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F567" w14:textId="77777777" w:rsidR="00A1630E" w:rsidRDefault="00A1630E" w:rsidP="00A1630E">
      <w:pPr>
        <w:spacing w:line="240" w:lineRule="atLeast"/>
        <w:jc w:val="right"/>
        <w:rPr>
          <w:rFonts w:cs="Calibri"/>
          <w:b/>
          <w:color w:val="4F81BD"/>
          <w:position w:val="-1"/>
          <w:sz w:val="28"/>
          <w:szCs w:val="28"/>
        </w:rPr>
      </w:pPr>
      <w:r>
        <w:rPr>
          <w:rFonts w:cs="Calibri"/>
          <w:b/>
          <w:color w:val="4F81BD"/>
          <w:position w:val="-1"/>
          <w:sz w:val="28"/>
          <w:szCs w:val="28"/>
        </w:rPr>
        <w:t>ПРОЄКТ</w:t>
      </w:r>
    </w:p>
    <w:p w14:paraId="7FD12949" w14:textId="3137F765" w:rsidR="00A1630E" w:rsidRPr="00782194" w:rsidRDefault="00A1630E" w:rsidP="00782194">
      <w:pPr>
        <w:jc w:val="both"/>
        <w:rPr>
          <w:rFonts w:ascii="Helvetica" w:hAnsi="Helvetica" w:cs="Helvetica"/>
          <w:color w:val="202124"/>
          <w:sz w:val="20"/>
          <w:szCs w:val="20"/>
        </w:rPr>
      </w:pPr>
      <w:r>
        <w:rPr>
          <w:b/>
          <w:color w:val="4F81BD"/>
          <w:sz w:val="28"/>
          <w:szCs w:val="28"/>
        </w:rPr>
        <w:t xml:space="preserve">Зауваження та пропозиції до проєкту освітньо-професійної програми просимо надсилати на електронну </w:t>
      </w:r>
      <w:r w:rsidRPr="00782194">
        <w:rPr>
          <w:b/>
          <w:color w:val="4F81BD"/>
          <w:sz w:val="28"/>
          <w:szCs w:val="28"/>
        </w:rPr>
        <w:t>адресу:</w:t>
      </w:r>
      <w:r w:rsidR="00782194">
        <w:rPr>
          <w:b/>
          <w:color w:val="4F81BD"/>
          <w:sz w:val="28"/>
          <w:szCs w:val="28"/>
        </w:rPr>
        <w:t xml:space="preserve"> </w:t>
      </w:r>
      <w:r w:rsidR="00782194">
        <w:rPr>
          <w:b/>
          <w:color w:val="4F81BD"/>
          <w:sz w:val="28"/>
          <w:szCs w:val="28"/>
          <w:lang w:val="en-US"/>
        </w:rPr>
        <w:t>kaf</w:t>
      </w:r>
      <w:r w:rsidR="00782194" w:rsidRPr="00782194">
        <w:rPr>
          <w:b/>
          <w:color w:val="4F81BD"/>
          <w:sz w:val="28"/>
          <w:szCs w:val="28"/>
          <w:lang w:val="ru-RU"/>
        </w:rPr>
        <w:t>-</w:t>
      </w:r>
      <w:r w:rsidR="00782194">
        <w:rPr>
          <w:b/>
          <w:color w:val="4F81BD"/>
          <w:sz w:val="28"/>
          <w:szCs w:val="28"/>
          <w:lang w:val="en-US"/>
        </w:rPr>
        <w:t>adr</w:t>
      </w:r>
      <w:r w:rsidRPr="00782194">
        <w:rPr>
          <w:b/>
          <w:color w:val="4F81BD"/>
          <w:sz w:val="28"/>
          <w:szCs w:val="28"/>
        </w:rPr>
        <w:t>@uzhnu.edu.ua</w:t>
      </w:r>
    </w:p>
    <w:p w14:paraId="5DADC605" w14:textId="77777777" w:rsidR="00A1630E" w:rsidRPr="00782194" w:rsidRDefault="00A1630E">
      <w:pPr>
        <w:ind w:right="-143"/>
        <w:jc w:val="center"/>
      </w:pPr>
    </w:p>
    <w:p w14:paraId="0C857ACB" w14:textId="5F11F5FA" w:rsidR="008D1541" w:rsidRDefault="00DC3005">
      <w:pPr>
        <w:ind w:right="-143"/>
        <w:jc w:val="center"/>
        <w:rPr>
          <w:b/>
          <w:sz w:val="28"/>
          <w:szCs w:val="28"/>
        </w:rPr>
      </w:pPr>
      <w:r>
        <w:rPr>
          <w:b/>
          <w:sz w:val="28"/>
          <w:szCs w:val="28"/>
        </w:rPr>
        <w:t xml:space="preserve">МІНІСТЕРСТВО ОСВІТИ І НАУКИ УКРАЇНИ </w:t>
      </w:r>
    </w:p>
    <w:p w14:paraId="77C471F8" w14:textId="77777777" w:rsidR="008D1541" w:rsidRDefault="00DC3005">
      <w:pPr>
        <w:jc w:val="center"/>
        <w:rPr>
          <w:b/>
          <w:sz w:val="28"/>
          <w:szCs w:val="28"/>
        </w:rPr>
      </w:pPr>
      <w:r>
        <w:rPr>
          <w:b/>
          <w:sz w:val="28"/>
          <w:szCs w:val="28"/>
        </w:rPr>
        <w:t>ДЕРЖАВНИЙ ВИЩИЙ НАВЧАЛЬНИЙ ЗАКЛАД</w:t>
      </w:r>
    </w:p>
    <w:p w14:paraId="46552816" w14:textId="77777777" w:rsidR="008D1541" w:rsidRDefault="00DC3005">
      <w:pPr>
        <w:ind w:right="-143"/>
        <w:jc w:val="center"/>
        <w:rPr>
          <w:b/>
          <w:sz w:val="28"/>
          <w:szCs w:val="28"/>
        </w:rPr>
      </w:pPr>
      <w:r>
        <w:rPr>
          <w:b/>
          <w:sz w:val="28"/>
          <w:szCs w:val="28"/>
        </w:rPr>
        <w:t>«Ужгородський національний університет»</w:t>
      </w:r>
    </w:p>
    <w:p w14:paraId="4BEFAA89" w14:textId="77777777" w:rsidR="008D1541" w:rsidRDefault="008D1541">
      <w:pPr>
        <w:jc w:val="center"/>
        <w:rPr>
          <w:sz w:val="28"/>
          <w:szCs w:val="28"/>
        </w:rPr>
      </w:pPr>
    </w:p>
    <w:p w14:paraId="446E1BBE" w14:textId="77777777" w:rsidR="008D1541" w:rsidRDefault="008D1541">
      <w:pPr>
        <w:jc w:val="center"/>
        <w:rPr>
          <w:b/>
          <w:sz w:val="28"/>
          <w:szCs w:val="28"/>
        </w:rPr>
      </w:pPr>
    </w:p>
    <w:p w14:paraId="4F2B16EC" w14:textId="77777777" w:rsidR="008D1541" w:rsidRDefault="008D1541">
      <w:pPr>
        <w:jc w:val="center"/>
        <w:rPr>
          <w:b/>
          <w:sz w:val="28"/>
          <w:szCs w:val="28"/>
        </w:rPr>
      </w:pPr>
    </w:p>
    <w:tbl>
      <w:tblPr>
        <w:tblStyle w:val="af2"/>
        <w:tblW w:w="9714" w:type="dxa"/>
        <w:tblInd w:w="-108" w:type="dxa"/>
        <w:tblLayout w:type="fixed"/>
        <w:tblLook w:val="0000" w:firstRow="0" w:lastRow="0" w:firstColumn="0" w:lastColumn="0" w:noHBand="0" w:noVBand="0"/>
      </w:tblPr>
      <w:tblGrid>
        <w:gridCol w:w="5178"/>
        <w:gridCol w:w="4536"/>
      </w:tblGrid>
      <w:tr w:rsidR="008D1541" w14:paraId="43E3CA35" w14:textId="77777777" w:rsidTr="00025A13">
        <w:tc>
          <w:tcPr>
            <w:tcW w:w="5178" w:type="dxa"/>
            <w:shd w:val="clear" w:color="auto" w:fill="auto"/>
          </w:tcPr>
          <w:p w14:paraId="431B3FD7" w14:textId="77777777" w:rsidR="008D1541" w:rsidRDefault="008D1541">
            <w:pPr>
              <w:spacing w:before="120"/>
              <w:ind w:right="676"/>
              <w:jc w:val="both"/>
              <w:rPr>
                <w:sz w:val="28"/>
                <w:szCs w:val="28"/>
              </w:rPr>
            </w:pPr>
          </w:p>
        </w:tc>
        <w:tc>
          <w:tcPr>
            <w:tcW w:w="4536" w:type="dxa"/>
            <w:shd w:val="clear" w:color="auto" w:fill="auto"/>
          </w:tcPr>
          <w:p w14:paraId="076CE85C" w14:textId="77777777" w:rsidR="008D1541" w:rsidRPr="00A0561F" w:rsidRDefault="00DC3005">
            <w:pPr>
              <w:ind w:firstLine="8"/>
              <w:rPr>
                <w:b/>
                <w:sz w:val="28"/>
                <w:szCs w:val="28"/>
              </w:rPr>
            </w:pPr>
            <w:r w:rsidRPr="00A0561F">
              <w:rPr>
                <w:b/>
                <w:sz w:val="28"/>
                <w:szCs w:val="28"/>
              </w:rPr>
              <w:t xml:space="preserve">ЗАТВЕРДЖЕНО </w:t>
            </w:r>
          </w:p>
          <w:p w14:paraId="09A16B8E" w14:textId="77777777" w:rsidR="00A0561F" w:rsidRPr="00A0561F" w:rsidRDefault="00A0561F">
            <w:pPr>
              <w:ind w:firstLine="8"/>
              <w:rPr>
                <w:b/>
                <w:sz w:val="28"/>
                <w:szCs w:val="28"/>
              </w:rPr>
            </w:pPr>
            <w:r w:rsidRPr="00A0561F">
              <w:rPr>
                <w:b/>
                <w:sz w:val="28"/>
                <w:szCs w:val="28"/>
              </w:rPr>
              <w:t>Протокол Вченої ради</w:t>
            </w:r>
          </w:p>
          <w:p w14:paraId="2C0C7257" w14:textId="31361BD1" w:rsidR="008D1541" w:rsidRPr="00A0561F" w:rsidRDefault="00DC3005" w:rsidP="00A0561F">
            <w:pPr>
              <w:ind w:firstLine="8"/>
              <w:rPr>
                <w:b/>
                <w:sz w:val="28"/>
                <w:szCs w:val="28"/>
              </w:rPr>
            </w:pPr>
            <w:r w:rsidRPr="00A0561F">
              <w:rPr>
                <w:b/>
                <w:sz w:val="28"/>
                <w:szCs w:val="28"/>
              </w:rPr>
              <w:t>ДВНЗ</w:t>
            </w:r>
            <w:r w:rsidR="00A0561F" w:rsidRPr="00A0561F">
              <w:rPr>
                <w:b/>
                <w:sz w:val="28"/>
                <w:szCs w:val="28"/>
              </w:rPr>
              <w:t xml:space="preserve"> </w:t>
            </w:r>
            <w:r w:rsidRPr="00A0561F">
              <w:rPr>
                <w:b/>
                <w:sz w:val="28"/>
                <w:szCs w:val="28"/>
              </w:rPr>
              <w:t>«Ужгородський національний</w:t>
            </w:r>
            <w:r w:rsidR="00A0561F" w:rsidRPr="00A0561F">
              <w:rPr>
                <w:b/>
                <w:sz w:val="28"/>
                <w:szCs w:val="28"/>
              </w:rPr>
              <w:t xml:space="preserve"> </w:t>
            </w:r>
            <w:r w:rsidRPr="00A0561F">
              <w:rPr>
                <w:b/>
                <w:sz w:val="28"/>
                <w:szCs w:val="28"/>
              </w:rPr>
              <w:t>університет»</w:t>
            </w:r>
          </w:p>
          <w:p w14:paraId="748B3025" w14:textId="03D5FC44" w:rsidR="008D1541" w:rsidRPr="00A0561F" w:rsidRDefault="00A0561F">
            <w:pPr>
              <w:ind w:firstLine="8"/>
              <w:rPr>
                <w:b/>
                <w:sz w:val="28"/>
                <w:szCs w:val="28"/>
              </w:rPr>
            </w:pPr>
            <w:r w:rsidRPr="00A0561F">
              <w:rPr>
                <w:b/>
                <w:sz w:val="28"/>
                <w:szCs w:val="28"/>
              </w:rPr>
              <w:t xml:space="preserve"> </w:t>
            </w:r>
            <w:r w:rsidR="00DC3005" w:rsidRPr="00A0561F">
              <w:rPr>
                <w:b/>
                <w:sz w:val="28"/>
                <w:szCs w:val="28"/>
              </w:rPr>
              <w:t>______</w:t>
            </w:r>
            <w:r w:rsidRPr="00A0561F">
              <w:rPr>
                <w:b/>
                <w:sz w:val="28"/>
                <w:szCs w:val="28"/>
              </w:rPr>
              <w:t>_______</w:t>
            </w:r>
            <w:r w:rsidR="00DC3005" w:rsidRPr="00A0561F">
              <w:rPr>
                <w:b/>
                <w:sz w:val="28"/>
                <w:szCs w:val="28"/>
              </w:rPr>
              <w:t xml:space="preserve">20 </w:t>
            </w:r>
            <w:r w:rsidRPr="00A0561F">
              <w:rPr>
                <w:b/>
                <w:sz w:val="28"/>
                <w:szCs w:val="28"/>
              </w:rPr>
              <w:t xml:space="preserve">24 </w:t>
            </w:r>
            <w:r w:rsidR="00DC3005" w:rsidRPr="00A0561F">
              <w:rPr>
                <w:b/>
                <w:sz w:val="28"/>
                <w:szCs w:val="28"/>
              </w:rPr>
              <w:t>р.</w:t>
            </w:r>
            <w:r w:rsidRPr="00A0561F">
              <w:rPr>
                <w:b/>
                <w:sz w:val="28"/>
                <w:szCs w:val="28"/>
              </w:rPr>
              <w:t xml:space="preserve"> № __</w:t>
            </w:r>
            <w:r>
              <w:rPr>
                <w:b/>
                <w:sz w:val="28"/>
                <w:szCs w:val="28"/>
              </w:rPr>
              <w:t>_</w:t>
            </w:r>
          </w:p>
          <w:p w14:paraId="1AC2F2A8" w14:textId="77777777" w:rsidR="008D1541" w:rsidRDefault="008D1541">
            <w:pPr>
              <w:ind w:firstLine="8"/>
              <w:rPr>
                <w:sz w:val="28"/>
                <w:szCs w:val="28"/>
              </w:rPr>
            </w:pPr>
          </w:p>
        </w:tc>
      </w:tr>
    </w:tbl>
    <w:p w14:paraId="14D12F6B" w14:textId="10A7CE27" w:rsidR="008D1541" w:rsidRDefault="008D1541">
      <w:pPr>
        <w:jc w:val="center"/>
        <w:rPr>
          <w:b/>
          <w:sz w:val="36"/>
          <w:szCs w:val="36"/>
          <w:u w:val="single"/>
        </w:rPr>
      </w:pPr>
    </w:p>
    <w:p w14:paraId="3814DF62" w14:textId="77777777" w:rsidR="008D1541" w:rsidRDefault="008D1541">
      <w:pPr>
        <w:jc w:val="center"/>
        <w:rPr>
          <w:b/>
          <w:sz w:val="36"/>
          <w:szCs w:val="36"/>
          <w:u w:val="single"/>
        </w:rPr>
      </w:pPr>
    </w:p>
    <w:p w14:paraId="13CA7F55" w14:textId="77777777" w:rsidR="008D1541" w:rsidRDefault="008D1541">
      <w:pPr>
        <w:jc w:val="center"/>
        <w:rPr>
          <w:b/>
          <w:sz w:val="36"/>
          <w:szCs w:val="36"/>
          <w:u w:val="single"/>
        </w:rPr>
      </w:pPr>
    </w:p>
    <w:p w14:paraId="5A83935A" w14:textId="77777777" w:rsidR="008D1541" w:rsidRDefault="00DC3005">
      <w:pPr>
        <w:spacing w:after="240" w:line="276" w:lineRule="auto"/>
        <w:jc w:val="center"/>
        <w:rPr>
          <w:b/>
          <w:sz w:val="32"/>
          <w:szCs w:val="32"/>
        </w:rPr>
      </w:pPr>
      <w:r>
        <w:rPr>
          <w:b/>
          <w:sz w:val="32"/>
          <w:szCs w:val="32"/>
        </w:rPr>
        <w:t>ОСВІТНЬО-ПРОФЕСІЙНА ПРОГРАМА</w:t>
      </w:r>
    </w:p>
    <w:p w14:paraId="04B8DBBC" w14:textId="3E3F6323" w:rsidR="008D1541" w:rsidRPr="00025A13" w:rsidRDefault="00DC3005">
      <w:pPr>
        <w:spacing w:after="240" w:line="276" w:lineRule="auto"/>
        <w:jc w:val="center"/>
        <w:rPr>
          <w:color w:val="000000" w:themeColor="text1"/>
        </w:rPr>
      </w:pPr>
      <w:r w:rsidRPr="00025A13">
        <w:rPr>
          <w:b/>
          <w:color w:val="000000" w:themeColor="text1"/>
          <w:sz w:val="32"/>
          <w:szCs w:val="32"/>
        </w:rPr>
        <w:t>«Комп</w:t>
      </w:r>
      <w:r w:rsidR="00265550">
        <w:rPr>
          <w:b/>
          <w:color w:val="000000" w:themeColor="text1"/>
          <w:sz w:val="32"/>
          <w:szCs w:val="32"/>
        </w:rPr>
        <w:t>’</w:t>
      </w:r>
      <w:r w:rsidRPr="00025A13">
        <w:rPr>
          <w:b/>
          <w:color w:val="000000" w:themeColor="text1"/>
          <w:sz w:val="32"/>
          <w:szCs w:val="32"/>
        </w:rPr>
        <w:t>ютерно-математичне моделювання»</w:t>
      </w:r>
    </w:p>
    <w:p w14:paraId="42D26E53" w14:textId="77777777" w:rsidR="008D1541" w:rsidRDefault="00DC3005">
      <w:pPr>
        <w:spacing w:before="120" w:line="276" w:lineRule="auto"/>
        <w:jc w:val="center"/>
        <w:rPr>
          <w:b/>
          <w:sz w:val="28"/>
          <w:szCs w:val="28"/>
        </w:rPr>
      </w:pPr>
      <w:r>
        <w:rPr>
          <w:b/>
          <w:sz w:val="28"/>
          <w:szCs w:val="28"/>
        </w:rPr>
        <w:t>другого (магістерського) рівня вищої освіти</w:t>
      </w:r>
    </w:p>
    <w:p w14:paraId="1DDF3461" w14:textId="77777777" w:rsidR="008D1541" w:rsidRDefault="00DC3005">
      <w:pPr>
        <w:spacing w:before="120" w:line="276" w:lineRule="auto"/>
        <w:jc w:val="center"/>
        <w:rPr>
          <w:b/>
          <w:sz w:val="28"/>
          <w:szCs w:val="28"/>
        </w:rPr>
      </w:pPr>
      <w:r>
        <w:rPr>
          <w:b/>
          <w:sz w:val="28"/>
          <w:szCs w:val="28"/>
        </w:rPr>
        <w:t>за спеціальністю  111 Математика</w:t>
      </w:r>
    </w:p>
    <w:p w14:paraId="16E938FE" w14:textId="77777777" w:rsidR="008D1541" w:rsidRDefault="00DC3005">
      <w:pPr>
        <w:spacing w:before="120" w:line="276" w:lineRule="auto"/>
        <w:jc w:val="center"/>
        <w:rPr>
          <w:b/>
          <w:sz w:val="28"/>
          <w:szCs w:val="28"/>
        </w:rPr>
      </w:pPr>
      <w:r>
        <w:rPr>
          <w:b/>
          <w:sz w:val="28"/>
          <w:szCs w:val="28"/>
        </w:rPr>
        <w:t>галузі знань  11 Математика та статистика</w:t>
      </w:r>
    </w:p>
    <w:p w14:paraId="0C3C3441" w14:textId="210D7A41" w:rsidR="008D1541" w:rsidRDefault="00224F39">
      <w:pPr>
        <w:spacing w:before="120" w:line="276" w:lineRule="auto"/>
        <w:jc w:val="center"/>
        <w:rPr>
          <w:b/>
          <w:sz w:val="28"/>
          <w:szCs w:val="28"/>
          <w:u w:val="single"/>
        </w:rPr>
      </w:pPr>
      <w:r>
        <w:rPr>
          <w:b/>
          <w:sz w:val="28"/>
          <w:szCs w:val="28"/>
        </w:rPr>
        <w:t>К</w:t>
      </w:r>
      <w:r w:rsidR="00DC3005">
        <w:rPr>
          <w:b/>
          <w:sz w:val="28"/>
          <w:szCs w:val="28"/>
        </w:rPr>
        <w:t xml:space="preserve">валіфікація:  </w:t>
      </w:r>
      <w:r>
        <w:rPr>
          <w:b/>
          <w:sz w:val="28"/>
          <w:szCs w:val="28"/>
        </w:rPr>
        <w:t>М</w:t>
      </w:r>
      <w:r w:rsidR="00025A13">
        <w:rPr>
          <w:b/>
          <w:color w:val="000000" w:themeColor="text1"/>
          <w:sz w:val="28"/>
          <w:szCs w:val="28"/>
        </w:rPr>
        <w:t>агістр математики</w:t>
      </w:r>
    </w:p>
    <w:p w14:paraId="7CAD5C21" w14:textId="77777777" w:rsidR="008D1541" w:rsidRDefault="008D1541">
      <w:pPr>
        <w:tabs>
          <w:tab w:val="left" w:pos="7371"/>
        </w:tabs>
        <w:spacing w:line="276" w:lineRule="auto"/>
        <w:ind w:firstLine="709"/>
        <w:rPr>
          <w:b/>
          <w:sz w:val="28"/>
          <w:szCs w:val="28"/>
          <w:u w:val="single"/>
        </w:rPr>
      </w:pPr>
    </w:p>
    <w:p w14:paraId="21B458DF" w14:textId="77777777" w:rsidR="008D1541" w:rsidRDefault="008D1541">
      <w:pPr>
        <w:spacing w:line="200" w:lineRule="auto"/>
      </w:pPr>
    </w:p>
    <w:p w14:paraId="1EC238A8" w14:textId="77777777" w:rsidR="008D1541" w:rsidRDefault="008D1541">
      <w:pPr>
        <w:spacing w:line="200" w:lineRule="auto"/>
      </w:pPr>
    </w:p>
    <w:p w14:paraId="1C04501D" w14:textId="77777777" w:rsidR="008D1541" w:rsidRDefault="008D1541">
      <w:pPr>
        <w:spacing w:line="200" w:lineRule="auto"/>
      </w:pPr>
    </w:p>
    <w:p w14:paraId="6C821C29" w14:textId="77777777" w:rsidR="008D1541" w:rsidRDefault="008D1541">
      <w:pPr>
        <w:spacing w:line="200" w:lineRule="auto"/>
      </w:pPr>
    </w:p>
    <w:p w14:paraId="567F3081" w14:textId="77777777" w:rsidR="008D1541" w:rsidRDefault="00DC3005">
      <w:pPr>
        <w:rPr>
          <w:b/>
        </w:rPr>
      </w:pPr>
      <w:r>
        <w:tab/>
      </w:r>
      <w:r>
        <w:tab/>
      </w:r>
      <w:r>
        <w:tab/>
      </w:r>
      <w:r>
        <w:tab/>
      </w:r>
      <w:r>
        <w:tab/>
      </w:r>
      <w:r>
        <w:tab/>
      </w:r>
      <w:r>
        <w:tab/>
      </w:r>
      <w:r>
        <w:tab/>
      </w:r>
      <w:r>
        <w:rPr>
          <w:b/>
        </w:rPr>
        <w:t>УВЕДЕНО В ДІЮ</w:t>
      </w:r>
    </w:p>
    <w:p w14:paraId="68749602" w14:textId="77777777" w:rsidR="008D1541" w:rsidRDefault="00DC3005">
      <w:pPr>
        <w:rPr>
          <w:b/>
        </w:rPr>
      </w:pPr>
      <w:r>
        <w:rPr>
          <w:b/>
        </w:rPr>
        <w:tab/>
      </w:r>
      <w:r>
        <w:rPr>
          <w:b/>
        </w:rPr>
        <w:tab/>
      </w:r>
      <w:r>
        <w:rPr>
          <w:b/>
        </w:rPr>
        <w:tab/>
      </w:r>
      <w:r>
        <w:rPr>
          <w:b/>
        </w:rPr>
        <w:tab/>
      </w:r>
      <w:r>
        <w:rPr>
          <w:b/>
        </w:rPr>
        <w:tab/>
      </w:r>
      <w:r>
        <w:rPr>
          <w:b/>
        </w:rPr>
        <w:tab/>
      </w:r>
      <w:r>
        <w:rPr>
          <w:b/>
        </w:rPr>
        <w:tab/>
      </w:r>
      <w:r>
        <w:rPr>
          <w:b/>
        </w:rPr>
        <w:tab/>
        <w:t>Наказ ректора ДВНЗ</w:t>
      </w:r>
    </w:p>
    <w:p w14:paraId="5BABC010" w14:textId="77777777" w:rsidR="008D1541" w:rsidRDefault="00DC3005">
      <w:pPr>
        <w:ind w:left="5670" w:hanging="2838"/>
        <w:rPr>
          <w:b/>
        </w:rPr>
      </w:pPr>
      <w:r>
        <w:rPr>
          <w:b/>
        </w:rPr>
        <w:tab/>
        <w:t>«Ужгородський національний          університет</w:t>
      </w:r>
    </w:p>
    <w:p w14:paraId="66F410E2" w14:textId="33C3DF3D" w:rsidR="008D1541" w:rsidRDefault="00DC3005">
      <w:pPr>
        <w:ind w:left="5670" w:hanging="2838"/>
        <w:rPr>
          <w:b/>
        </w:rPr>
      </w:pPr>
      <w:r>
        <w:rPr>
          <w:b/>
        </w:rPr>
        <w:tab/>
        <w:t>__________2024</w:t>
      </w:r>
      <w:r w:rsidR="00F52DB6">
        <w:rPr>
          <w:b/>
        </w:rPr>
        <w:t xml:space="preserve"> </w:t>
      </w:r>
      <w:r>
        <w:rPr>
          <w:b/>
        </w:rPr>
        <w:t>р. №__________</w:t>
      </w:r>
    </w:p>
    <w:p w14:paraId="3C389D98" w14:textId="77777777" w:rsidR="008D1541" w:rsidRDefault="008D1541">
      <w:pPr>
        <w:spacing w:line="276" w:lineRule="auto"/>
        <w:rPr>
          <w:b/>
          <w:sz w:val="32"/>
          <w:szCs w:val="32"/>
        </w:rPr>
      </w:pPr>
    </w:p>
    <w:p w14:paraId="6302B4D8" w14:textId="77777777" w:rsidR="008D1541" w:rsidRDefault="008D1541">
      <w:pPr>
        <w:jc w:val="center"/>
        <w:rPr>
          <w:b/>
          <w:sz w:val="28"/>
          <w:szCs w:val="28"/>
        </w:rPr>
      </w:pPr>
    </w:p>
    <w:p w14:paraId="79E0C07F" w14:textId="77777777" w:rsidR="008D1541" w:rsidRDefault="008D1541">
      <w:pPr>
        <w:jc w:val="center"/>
        <w:rPr>
          <w:b/>
          <w:sz w:val="28"/>
          <w:szCs w:val="28"/>
        </w:rPr>
      </w:pPr>
    </w:p>
    <w:p w14:paraId="3E45B5E8" w14:textId="77777777" w:rsidR="008D1541" w:rsidRDefault="008D1541">
      <w:pPr>
        <w:jc w:val="center"/>
        <w:rPr>
          <w:b/>
          <w:sz w:val="28"/>
          <w:szCs w:val="28"/>
        </w:rPr>
      </w:pPr>
    </w:p>
    <w:p w14:paraId="0E053A3C" w14:textId="77777777" w:rsidR="008D1541" w:rsidRDefault="008D1541" w:rsidP="00295D31">
      <w:pPr>
        <w:rPr>
          <w:b/>
          <w:sz w:val="28"/>
          <w:szCs w:val="28"/>
        </w:rPr>
      </w:pPr>
    </w:p>
    <w:p w14:paraId="7997BDCD" w14:textId="77777777" w:rsidR="008D1541" w:rsidRDefault="008D1541">
      <w:pPr>
        <w:jc w:val="center"/>
        <w:rPr>
          <w:b/>
          <w:sz w:val="28"/>
          <w:szCs w:val="28"/>
        </w:rPr>
      </w:pPr>
    </w:p>
    <w:p w14:paraId="4D594F8B" w14:textId="77777777" w:rsidR="008D1541" w:rsidRDefault="008D1541">
      <w:pPr>
        <w:jc w:val="center"/>
        <w:rPr>
          <w:b/>
          <w:sz w:val="28"/>
          <w:szCs w:val="28"/>
        </w:rPr>
      </w:pPr>
    </w:p>
    <w:p w14:paraId="764D5AE3" w14:textId="77777777" w:rsidR="008D1541" w:rsidRDefault="006B2734" w:rsidP="00D13952">
      <w:pPr>
        <w:pBdr>
          <w:top w:val="nil"/>
          <w:left w:val="nil"/>
          <w:bottom w:val="nil"/>
          <w:right w:val="nil"/>
          <w:between w:val="nil"/>
        </w:pBdr>
        <w:ind w:firstLine="540"/>
        <w:jc w:val="center"/>
        <w:rPr>
          <w:b/>
          <w:color w:val="000000"/>
          <w:sz w:val="32"/>
          <w:szCs w:val="32"/>
        </w:rPr>
      </w:pPr>
      <w:r>
        <w:rPr>
          <w:b/>
          <w:color w:val="000000"/>
          <w:sz w:val="32"/>
          <w:szCs w:val="32"/>
        </w:rPr>
        <w:t xml:space="preserve">Ужгород </w:t>
      </w:r>
      <w:r w:rsidR="00D13952">
        <w:rPr>
          <w:b/>
          <w:color w:val="000000"/>
          <w:sz w:val="32"/>
          <w:szCs w:val="32"/>
        </w:rPr>
        <w:t>–</w:t>
      </w:r>
      <w:r>
        <w:rPr>
          <w:b/>
          <w:color w:val="000000"/>
          <w:sz w:val="32"/>
          <w:szCs w:val="32"/>
        </w:rPr>
        <w:t xml:space="preserve"> 2024 </w:t>
      </w:r>
      <w:r w:rsidR="00DC3005">
        <w:br w:type="page"/>
      </w:r>
    </w:p>
    <w:p w14:paraId="10A4BD0A" w14:textId="77777777" w:rsidR="008D1541" w:rsidRDefault="00DC3005">
      <w:pPr>
        <w:jc w:val="center"/>
        <w:rPr>
          <w:b/>
          <w:sz w:val="28"/>
          <w:szCs w:val="28"/>
        </w:rPr>
      </w:pPr>
      <w:r>
        <w:rPr>
          <w:b/>
          <w:sz w:val="28"/>
          <w:szCs w:val="28"/>
        </w:rPr>
        <w:lastRenderedPageBreak/>
        <w:t>АРКУШ ПОГОДЖЕННЯ</w:t>
      </w:r>
    </w:p>
    <w:p w14:paraId="1AF4E4CE" w14:textId="77777777" w:rsidR="008D1541" w:rsidRDefault="00DC3005">
      <w:pPr>
        <w:jc w:val="center"/>
        <w:rPr>
          <w:b/>
          <w:sz w:val="28"/>
          <w:szCs w:val="28"/>
        </w:rPr>
      </w:pPr>
      <w:r>
        <w:rPr>
          <w:b/>
          <w:sz w:val="28"/>
          <w:szCs w:val="28"/>
        </w:rPr>
        <w:t>освітньо-професійної програми</w:t>
      </w:r>
    </w:p>
    <w:p w14:paraId="3FFA60D8" w14:textId="26B3A832" w:rsidR="008D1541" w:rsidRDefault="00DC3005">
      <w:pPr>
        <w:jc w:val="center"/>
        <w:rPr>
          <w:b/>
          <w:sz w:val="28"/>
          <w:szCs w:val="28"/>
        </w:rPr>
      </w:pPr>
      <w:r>
        <w:rPr>
          <w:b/>
          <w:sz w:val="28"/>
          <w:szCs w:val="28"/>
        </w:rPr>
        <w:t>«</w:t>
      </w:r>
      <w:r w:rsidRPr="00025A13">
        <w:rPr>
          <w:b/>
          <w:color w:val="000000" w:themeColor="text1"/>
          <w:sz w:val="32"/>
          <w:szCs w:val="32"/>
        </w:rPr>
        <w:t>Комп</w:t>
      </w:r>
      <w:r w:rsidR="00265550">
        <w:rPr>
          <w:b/>
          <w:color w:val="000000" w:themeColor="text1"/>
          <w:sz w:val="32"/>
          <w:szCs w:val="32"/>
        </w:rPr>
        <w:t>’</w:t>
      </w:r>
      <w:r w:rsidRPr="00025A13">
        <w:rPr>
          <w:b/>
          <w:color w:val="000000" w:themeColor="text1"/>
          <w:sz w:val="32"/>
          <w:szCs w:val="32"/>
        </w:rPr>
        <w:t>ютерно-математичне моделювання</w:t>
      </w:r>
      <w:r w:rsidRPr="00025A13">
        <w:rPr>
          <w:b/>
          <w:color w:val="000000" w:themeColor="text1"/>
          <w:sz w:val="28"/>
          <w:szCs w:val="28"/>
        </w:rPr>
        <w:t>»</w:t>
      </w:r>
    </w:p>
    <w:p w14:paraId="0362062E" w14:textId="77777777" w:rsidR="008D1541" w:rsidRDefault="008D1541">
      <w:pPr>
        <w:rPr>
          <w:b/>
          <w:sz w:val="28"/>
          <w:szCs w:val="28"/>
        </w:rPr>
      </w:pPr>
    </w:p>
    <w:p w14:paraId="6293BFAB" w14:textId="77777777" w:rsidR="008D1541" w:rsidRDefault="00DC3005">
      <w:pPr>
        <w:numPr>
          <w:ilvl w:val="0"/>
          <w:numId w:val="3"/>
        </w:numPr>
        <w:spacing w:before="280" w:after="280"/>
        <w:ind w:left="426"/>
        <w:rPr>
          <w:b/>
          <w:sz w:val="28"/>
          <w:szCs w:val="28"/>
        </w:rPr>
      </w:pPr>
      <w:r>
        <w:rPr>
          <w:b/>
          <w:sz w:val="28"/>
          <w:szCs w:val="28"/>
        </w:rPr>
        <w:t xml:space="preserve">Ректор                           </w:t>
      </w:r>
      <w:r>
        <w:rPr>
          <w:b/>
          <w:sz w:val="28"/>
          <w:szCs w:val="28"/>
        </w:rPr>
        <w:tab/>
      </w:r>
      <w:r>
        <w:rPr>
          <w:b/>
          <w:sz w:val="28"/>
          <w:szCs w:val="28"/>
        </w:rPr>
        <w:tab/>
      </w:r>
      <w:r>
        <w:rPr>
          <w:b/>
          <w:sz w:val="28"/>
          <w:szCs w:val="28"/>
        </w:rPr>
        <w:tab/>
      </w:r>
      <w:r>
        <w:rPr>
          <w:b/>
          <w:sz w:val="28"/>
          <w:szCs w:val="28"/>
        </w:rPr>
        <w:tab/>
        <w:t xml:space="preserve">         Володимир СМОЛАНКА</w:t>
      </w:r>
    </w:p>
    <w:p w14:paraId="592CDC5C" w14:textId="77777777" w:rsidR="008D1541" w:rsidRDefault="00DC3005">
      <w:pPr>
        <w:spacing w:before="280" w:after="280"/>
        <w:rPr>
          <w:b/>
          <w:sz w:val="28"/>
          <w:szCs w:val="28"/>
        </w:rPr>
      </w:pPr>
      <w:r>
        <w:rPr>
          <w:b/>
          <w:sz w:val="28"/>
          <w:szCs w:val="28"/>
        </w:rPr>
        <w:t xml:space="preserve">    </w:t>
      </w:r>
      <w:r>
        <w:rPr>
          <w:b/>
          <w:sz w:val="28"/>
          <w:szCs w:val="28"/>
        </w:rPr>
        <w:tab/>
        <w:t>_______________20____ р.</w:t>
      </w:r>
    </w:p>
    <w:p w14:paraId="290E9C13" w14:textId="77777777" w:rsidR="008D1541" w:rsidRDefault="008D1541">
      <w:pPr>
        <w:spacing w:before="280" w:after="280"/>
        <w:rPr>
          <w:b/>
          <w:sz w:val="28"/>
          <w:szCs w:val="28"/>
        </w:rPr>
      </w:pPr>
    </w:p>
    <w:p w14:paraId="308658E6" w14:textId="77777777" w:rsidR="008D1541" w:rsidRDefault="00DC3005">
      <w:pPr>
        <w:numPr>
          <w:ilvl w:val="0"/>
          <w:numId w:val="3"/>
        </w:numPr>
        <w:pBdr>
          <w:top w:val="nil"/>
          <w:left w:val="nil"/>
          <w:bottom w:val="nil"/>
          <w:right w:val="nil"/>
          <w:between w:val="nil"/>
        </w:pBdr>
        <w:spacing w:before="280" w:after="280"/>
        <w:ind w:left="426"/>
        <w:rPr>
          <w:b/>
          <w:color w:val="000000"/>
          <w:sz w:val="28"/>
          <w:szCs w:val="28"/>
        </w:rPr>
      </w:pPr>
      <w:r>
        <w:rPr>
          <w:b/>
          <w:color w:val="000000"/>
          <w:sz w:val="28"/>
          <w:szCs w:val="28"/>
        </w:rPr>
        <w:t>Гарант освітньо-професійної програми</w:t>
      </w: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  Яна ВАРГА</w:t>
      </w:r>
    </w:p>
    <w:p w14:paraId="2D0D3AC9" w14:textId="77777777" w:rsidR="008D1541" w:rsidRDefault="00DC3005">
      <w:pPr>
        <w:spacing w:before="280" w:after="280"/>
        <w:rPr>
          <w:b/>
          <w:sz w:val="28"/>
          <w:szCs w:val="28"/>
        </w:rPr>
      </w:pPr>
      <w:r>
        <w:rPr>
          <w:b/>
          <w:sz w:val="28"/>
          <w:szCs w:val="28"/>
        </w:rPr>
        <w:t>_______________20_____ р.</w:t>
      </w:r>
    </w:p>
    <w:p w14:paraId="6F94F294" w14:textId="77777777" w:rsidR="008D1541" w:rsidRDefault="008D1541">
      <w:pPr>
        <w:spacing w:before="280" w:after="280"/>
        <w:rPr>
          <w:b/>
          <w:sz w:val="28"/>
          <w:szCs w:val="28"/>
        </w:rPr>
      </w:pPr>
    </w:p>
    <w:p w14:paraId="16FCFE1C" w14:textId="77777777" w:rsidR="00224F39" w:rsidRPr="00224F39" w:rsidRDefault="00DC3005" w:rsidP="00224F39">
      <w:pPr>
        <w:numPr>
          <w:ilvl w:val="0"/>
          <w:numId w:val="3"/>
        </w:numPr>
        <w:spacing w:before="280" w:after="280"/>
        <w:ind w:left="426"/>
        <w:rPr>
          <w:b/>
          <w:sz w:val="28"/>
          <w:szCs w:val="28"/>
        </w:rPr>
      </w:pPr>
      <w:r w:rsidRPr="00224F39">
        <w:rPr>
          <w:b/>
          <w:sz w:val="28"/>
          <w:szCs w:val="28"/>
        </w:rPr>
        <w:t xml:space="preserve">Декан </w:t>
      </w:r>
      <w:r w:rsidR="008E72E5" w:rsidRPr="00224F39">
        <w:rPr>
          <w:b/>
          <w:sz w:val="28"/>
          <w:szCs w:val="28"/>
        </w:rPr>
        <w:t xml:space="preserve"> </w:t>
      </w:r>
      <w:r w:rsidR="00224F39" w:rsidRPr="00224F39">
        <w:rPr>
          <w:b/>
          <w:sz w:val="28"/>
          <w:szCs w:val="28"/>
        </w:rPr>
        <w:t>факультету математики та</w:t>
      </w:r>
    </w:p>
    <w:p w14:paraId="402B157F" w14:textId="1FDD20A1" w:rsidR="008D1541" w:rsidRPr="00224F39" w:rsidRDefault="00224F39" w:rsidP="00224F39">
      <w:pPr>
        <w:spacing w:before="280" w:after="280"/>
        <w:ind w:left="426"/>
        <w:rPr>
          <w:b/>
          <w:sz w:val="28"/>
          <w:szCs w:val="28"/>
        </w:rPr>
      </w:pPr>
      <w:r w:rsidRPr="00224F39">
        <w:rPr>
          <w:b/>
          <w:sz w:val="28"/>
          <w:szCs w:val="28"/>
        </w:rPr>
        <w:t xml:space="preserve"> цифрових технологій</w:t>
      </w:r>
      <w:r w:rsidR="00DC3005" w:rsidRPr="00224F39">
        <w:rPr>
          <w:b/>
          <w:sz w:val="28"/>
          <w:szCs w:val="28"/>
        </w:rPr>
        <w:t xml:space="preserve">                                          </w:t>
      </w:r>
      <w:r w:rsidRPr="00224F39">
        <w:rPr>
          <w:b/>
          <w:sz w:val="28"/>
          <w:szCs w:val="28"/>
        </w:rPr>
        <w:t xml:space="preserve">                   </w:t>
      </w:r>
      <w:r w:rsidR="00DC3005" w:rsidRPr="00224F39">
        <w:rPr>
          <w:b/>
          <w:sz w:val="28"/>
          <w:szCs w:val="28"/>
        </w:rPr>
        <w:t>Микола МАЛЯР</w:t>
      </w:r>
    </w:p>
    <w:p w14:paraId="4FE47B2F" w14:textId="77777777" w:rsidR="008D1541" w:rsidRDefault="00DC3005">
      <w:pPr>
        <w:spacing w:before="280" w:after="280"/>
        <w:ind w:left="360"/>
        <w:rPr>
          <w:b/>
          <w:sz w:val="28"/>
          <w:szCs w:val="28"/>
        </w:rPr>
      </w:pPr>
      <w:r>
        <w:rPr>
          <w:b/>
          <w:sz w:val="28"/>
          <w:szCs w:val="28"/>
        </w:rPr>
        <w:t>________________20____ р.</w:t>
      </w:r>
    </w:p>
    <w:p w14:paraId="0B568FF2" w14:textId="77777777" w:rsidR="008D1541" w:rsidRDefault="008D1541">
      <w:pPr>
        <w:spacing w:before="280" w:after="280"/>
        <w:rPr>
          <w:b/>
          <w:sz w:val="28"/>
          <w:szCs w:val="28"/>
        </w:rPr>
      </w:pPr>
    </w:p>
    <w:p w14:paraId="12DCF089" w14:textId="77777777" w:rsidR="008D1541" w:rsidRDefault="00DC3005">
      <w:pPr>
        <w:numPr>
          <w:ilvl w:val="0"/>
          <w:numId w:val="3"/>
        </w:numPr>
        <w:spacing w:before="280" w:after="280"/>
        <w:ind w:left="426"/>
        <w:rPr>
          <w:b/>
          <w:sz w:val="28"/>
          <w:szCs w:val="28"/>
        </w:rPr>
      </w:pPr>
      <w:r>
        <w:rPr>
          <w:b/>
          <w:sz w:val="28"/>
          <w:szCs w:val="28"/>
        </w:rPr>
        <w:t xml:space="preserve">Керівник робочої групи                                 </w:t>
      </w:r>
      <w:r>
        <w:rPr>
          <w:b/>
          <w:sz w:val="28"/>
          <w:szCs w:val="28"/>
        </w:rPr>
        <w:tab/>
      </w:r>
      <w:r>
        <w:rPr>
          <w:b/>
          <w:sz w:val="28"/>
          <w:szCs w:val="28"/>
        </w:rPr>
        <w:tab/>
      </w:r>
      <w:r>
        <w:rPr>
          <w:b/>
          <w:sz w:val="28"/>
          <w:szCs w:val="28"/>
        </w:rPr>
        <w:tab/>
      </w:r>
      <w:r>
        <w:rPr>
          <w:b/>
          <w:color w:val="000000"/>
          <w:sz w:val="28"/>
          <w:szCs w:val="28"/>
        </w:rPr>
        <w:t xml:space="preserve">  Яна ВАРГА</w:t>
      </w:r>
    </w:p>
    <w:p w14:paraId="41048565" w14:textId="77777777" w:rsidR="008D1541" w:rsidRDefault="00DC3005">
      <w:pPr>
        <w:spacing w:before="280" w:after="280"/>
        <w:ind w:left="426"/>
        <w:rPr>
          <w:b/>
          <w:sz w:val="28"/>
          <w:szCs w:val="28"/>
        </w:rPr>
      </w:pPr>
      <w:r>
        <w:rPr>
          <w:b/>
          <w:sz w:val="28"/>
          <w:szCs w:val="28"/>
        </w:rPr>
        <w:t>_______________20____ р.</w:t>
      </w:r>
    </w:p>
    <w:p w14:paraId="657E546C" w14:textId="77777777" w:rsidR="008D1541" w:rsidRDefault="008D1541">
      <w:pPr>
        <w:spacing w:before="280" w:after="280"/>
        <w:rPr>
          <w:b/>
          <w:sz w:val="28"/>
          <w:szCs w:val="28"/>
        </w:rPr>
      </w:pPr>
    </w:p>
    <w:p w14:paraId="3A79A02E" w14:textId="77777777" w:rsidR="008D1541" w:rsidRDefault="00DC3005">
      <w:pPr>
        <w:numPr>
          <w:ilvl w:val="0"/>
          <w:numId w:val="3"/>
        </w:numPr>
        <w:spacing w:before="280" w:after="280"/>
        <w:ind w:left="426" w:hanging="284"/>
        <w:rPr>
          <w:b/>
          <w:sz w:val="28"/>
          <w:szCs w:val="28"/>
        </w:rPr>
      </w:pPr>
      <w:r>
        <w:rPr>
          <w:b/>
          <w:sz w:val="28"/>
          <w:szCs w:val="28"/>
        </w:rPr>
        <w:t>Начальник навчальної частини                                    Анатолій ШТИМАК</w:t>
      </w:r>
    </w:p>
    <w:p w14:paraId="6702E298" w14:textId="77777777" w:rsidR="008D1541" w:rsidRDefault="00DC3005">
      <w:pPr>
        <w:spacing w:before="280" w:after="280"/>
        <w:rPr>
          <w:b/>
          <w:sz w:val="28"/>
          <w:szCs w:val="28"/>
        </w:rPr>
      </w:pPr>
      <w:r>
        <w:rPr>
          <w:b/>
          <w:sz w:val="28"/>
          <w:szCs w:val="28"/>
        </w:rPr>
        <w:t>________________20____ р.</w:t>
      </w:r>
    </w:p>
    <w:p w14:paraId="74BBD1E8" w14:textId="77777777" w:rsidR="008D1541" w:rsidRDefault="008D1541">
      <w:pPr>
        <w:spacing w:before="120"/>
      </w:pPr>
    </w:p>
    <w:p w14:paraId="6470B8AD" w14:textId="77777777" w:rsidR="008D1541" w:rsidRDefault="008D1541">
      <w:pPr>
        <w:spacing w:before="120"/>
      </w:pPr>
    </w:p>
    <w:p w14:paraId="5369A761" w14:textId="77777777" w:rsidR="008D1541" w:rsidRDefault="00DC3005">
      <w:pPr>
        <w:rPr>
          <w:b/>
          <w:sz w:val="32"/>
          <w:szCs w:val="32"/>
        </w:rPr>
      </w:pPr>
      <w:r>
        <w:br w:type="page"/>
      </w:r>
      <w:r w:rsidR="007707FF">
        <w:lastRenderedPageBreak/>
        <w:t xml:space="preserve"> </w:t>
      </w:r>
    </w:p>
    <w:p w14:paraId="1747089C" w14:textId="77777777" w:rsidR="008D1541" w:rsidRDefault="00DC3005">
      <w:pPr>
        <w:spacing w:line="360" w:lineRule="auto"/>
        <w:ind w:firstLine="540"/>
        <w:jc w:val="center"/>
        <w:rPr>
          <w:b/>
          <w:sz w:val="32"/>
          <w:szCs w:val="32"/>
        </w:rPr>
      </w:pPr>
      <w:r>
        <w:rPr>
          <w:b/>
          <w:sz w:val="32"/>
          <w:szCs w:val="32"/>
        </w:rPr>
        <w:t>ПЕРЕДМОВА</w:t>
      </w:r>
    </w:p>
    <w:p w14:paraId="04DB2C90" w14:textId="77777777" w:rsidR="008D1541" w:rsidRDefault="008D1541">
      <w:pPr>
        <w:pBdr>
          <w:top w:val="nil"/>
          <w:left w:val="nil"/>
          <w:bottom w:val="nil"/>
          <w:right w:val="nil"/>
          <w:between w:val="nil"/>
        </w:pBdr>
        <w:tabs>
          <w:tab w:val="left" w:pos="993"/>
        </w:tabs>
        <w:ind w:left="568"/>
        <w:jc w:val="both"/>
        <w:rPr>
          <w:b/>
          <w:color w:val="000000"/>
          <w:sz w:val="28"/>
          <w:szCs w:val="28"/>
        </w:rPr>
      </w:pPr>
    </w:p>
    <w:p w14:paraId="67494330" w14:textId="77777777" w:rsidR="008D1541" w:rsidRDefault="00DC3005">
      <w:pPr>
        <w:pBdr>
          <w:top w:val="nil"/>
          <w:left w:val="nil"/>
          <w:bottom w:val="nil"/>
          <w:right w:val="nil"/>
          <w:between w:val="nil"/>
        </w:pBdr>
        <w:tabs>
          <w:tab w:val="left" w:pos="993"/>
        </w:tabs>
        <w:ind w:left="568"/>
        <w:jc w:val="both"/>
        <w:rPr>
          <w:b/>
          <w:color w:val="000000"/>
          <w:sz w:val="28"/>
          <w:szCs w:val="28"/>
        </w:rPr>
      </w:pPr>
      <w:r>
        <w:rPr>
          <w:b/>
          <w:color w:val="000000"/>
          <w:sz w:val="28"/>
          <w:szCs w:val="28"/>
        </w:rPr>
        <w:t>Розроблено робочою групою у складі:</w:t>
      </w:r>
    </w:p>
    <w:p w14:paraId="00A36F18" w14:textId="77777777" w:rsidR="008D1541" w:rsidRDefault="008D1541">
      <w:pPr>
        <w:pBdr>
          <w:top w:val="nil"/>
          <w:left w:val="nil"/>
          <w:bottom w:val="nil"/>
          <w:right w:val="nil"/>
          <w:between w:val="nil"/>
        </w:pBdr>
        <w:tabs>
          <w:tab w:val="left" w:pos="993"/>
        </w:tabs>
        <w:ind w:left="568"/>
        <w:jc w:val="both"/>
        <w:rPr>
          <w:b/>
          <w:color w:val="000000"/>
          <w:sz w:val="28"/>
          <w:szCs w:val="28"/>
        </w:rPr>
      </w:pPr>
    </w:p>
    <w:p w14:paraId="18E9995A" w14:textId="77777777" w:rsidR="008D1541" w:rsidRDefault="00DC3005">
      <w:pPr>
        <w:numPr>
          <w:ilvl w:val="0"/>
          <w:numId w:val="2"/>
        </w:numPr>
        <w:pBdr>
          <w:top w:val="nil"/>
          <w:left w:val="nil"/>
          <w:bottom w:val="nil"/>
          <w:right w:val="nil"/>
          <w:between w:val="nil"/>
        </w:pBdr>
        <w:tabs>
          <w:tab w:val="left" w:pos="993"/>
        </w:tabs>
        <w:jc w:val="both"/>
        <w:rPr>
          <w:color w:val="000000"/>
          <w:sz w:val="28"/>
          <w:szCs w:val="28"/>
        </w:rPr>
      </w:pPr>
      <w:r>
        <w:rPr>
          <w:color w:val="000000"/>
          <w:sz w:val="28"/>
          <w:szCs w:val="28"/>
        </w:rPr>
        <w:t>Варга Яна Володимирівна, к.ф.-м.н., доцент, доцент кафедри алгебри та диференціальних рівнянь ДВНЗ «Ужгородський національний університет» (керівник робочої групи);</w:t>
      </w:r>
    </w:p>
    <w:p w14:paraId="54ACDCEC" w14:textId="77777777" w:rsidR="008D1541" w:rsidRDefault="00DC3005">
      <w:pPr>
        <w:numPr>
          <w:ilvl w:val="0"/>
          <w:numId w:val="2"/>
        </w:numPr>
        <w:pBdr>
          <w:top w:val="nil"/>
          <w:left w:val="nil"/>
          <w:bottom w:val="nil"/>
          <w:right w:val="nil"/>
          <w:between w:val="nil"/>
        </w:pBdr>
        <w:tabs>
          <w:tab w:val="left" w:pos="993"/>
        </w:tabs>
        <w:jc w:val="both"/>
        <w:rPr>
          <w:color w:val="000000"/>
          <w:sz w:val="28"/>
          <w:szCs w:val="28"/>
        </w:rPr>
      </w:pPr>
      <w:r>
        <w:rPr>
          <w:color w:val="000000"/>
          <w:sz w:val="28"/>
          <w:szCs w:val="28"/>
        </w:rPr>
        <w:t>Король Ігор Іванович, д.ф.-м.н., професор, професор кафедри алгебри та диференціальних рівнянь ДВНЗ «Ужгородський національний університет»;</w:t>
      </w:r>
    </w:p>
    <w:p w14:paraId="06A43D2A" w14:textId="77777777" w:rsidR="008D1541" w:rsidRDefault="00DC3005">
      <w:pPr>
        <w:numPr>
          <w:ilvl w:val="0"/>
          <w:numId w:val="2"/>
        </w:numPr>
        <w:pBdr>
          <w:top w:val="nil"/>
          <w:left w:val="nil"/>
          <w:bottom w:val="nil"/>
          <w:right w:val="nil"/>
          <w:between w:val="nil"/>
        </w:pBdr>
        <w:tabs>
          <w:tab w:val="left" w:pos="993"/>
        </w:tabs>
        <w:jc w:val="both"/>
        <w:rPr>
          <w:color w:val="000000"/>
          <w:sz w:val="28"/>
          <w:szCs w:val="28"/>
        </w:rPr>
      </w:pPr>
      <w:r>
        <w:rPr>
          <w:color w:val="000000"/>
          <w:sz w:val="28"/>
          <w:szCs w:val="28"/>
        </w:rPr>
        <w:t xml:space="preserve">Рейтій Олександр </w:t>
      </w:r>
      <w:r>
        <w:rPr>
          <w:sz w:val="28"/>
          <w:szCs w:val="28"/>
        </w:rPr>
        <w:t>Костянтинович</w:t>
      </w:r>
      <w:r>
        <w:rPr>
          <w:color w:val="000000"/>
          <w:sz w:val="28"/>
          <w:szCs w:val="28"/>
        </w:rPr>
        <w:t xml:space="preserve">, к.ф.-м.н., </w:t>
      </w:r>
      <w:r>
        <w:rPr>
          <w:sz w:val="28"/>
          <w:szCs w:val="28"/>
        </w:rPr>
        <w:t xml:space="preserve">доцент, </w:t>
      </w:r>
      <w:r>
        <w:rPr>
          <w:color w:val="000000"/>
          <w:sz w:val="28"/>
          <w:szCs w:val="28"/>
        </w:rPr>
        <w:t>завідувач кафедри алгебри та диференціальних рівнянь ДВНЗ «Ужгородський національний університет»;</w:t>
      </w:r>
    </w:p>
    <w:p w14:paraId="65CB33F2" w14:textId="77777777" w:rsidR="008D1541" w:rsidRDefault="00DC3005">
      <w:pPr>
        <w:numPr>
          <w:ilvl w:val="0"/>
          <w:numId w:val="2"/>
        </w:numPr>
        <w:pBdr>
          <w:top w:val="nil"/>
          <w:left w:val="nil"/>
          <w:bottom w:val="nil"/>
          <w:right w:val="nil"/>
          <w:between w:val="nil"/>
        </w:pBdr>
        <w:tabs>
          <w:tab w:val="left" w:pos="993"/>
        </w:tabs>
        <w:jc w:val="both"/>
        <w:rPr>
          <w:color w:val="000000"/>
          <w:sz w:val="28"/>
          <w:szCs w:val="28"/>
        </w:rPr>
      </w:pPr>
      <w:r>
        <w:rPr>
          <w:color w:val="000000"/>
          <w:sz w:val="28"/>
          <w:szCs w:val="28"/>
        </w:rPr>
        <w:t>Бортош Марія Юліївна, к.ф.-м.н., доцент кафедри алгебри та диференціальних рівнянь ДВНЗ «Ужгородський національний університет»;</w:t>
      </w:r>
    </w:p>
    <w:p w14:paraId="3F94B3E4" w14:textId="77777777" w:rsidR="008D1541" w:rsidRDefault="00DC3005">
      <w:pPr>
        <w:numPr>
          <w:ilvl w:val="0"/>
          <w:numId w:val="2"/>
        </w:numPr>
        <w:pBdr>
          <w:top w:val="nil"/>
          <w:left w:val="nil"/>
          <w:bottom w:val="nil"/>
          <w:right w:val="nil"/>
          <w:between w:val="nil"/>
        </w:pBdr>
        <w:tabs>
          <w:tab w:val="left" w:pos="993"/>
        </w:tabs>
        <w:jc w:val="both"/>
        <w:rPr>
          <w:color w:val="000000"/>
          <w:sz w:val="28"/>
          <w:szCs w:val="28"/>
        </w:rPr>
      </w:pPr>
      <w:r>
        <w:rPr>
          <w:color w:val="000000"/>
          <w:sz w:val="28"/>
          <w:szCs w:val="28"/>
        </w:rPr>
        <w:t>Синявська Ольга Олександрівна, к.ф.-м.н., доцент, доцент кафедри теорії ймовірностей і математичного аналізу ДВНЗ «Ужгородський національний університет»;</w:t>
      </w:r>
    </w:p>
    <w:p w14:paraId="46C5F7A9" w14:textId="77777777" w:rsidR="008D1541" w:rsidRDefault="00DC3005">
      <w:pPr>
        <w:numPr>
          <w:ilvl w:val="0"/>
          <w:numId w:val="2"/>
        </w:numPr>
        <w:pBdr>
          <w:top w:val="nil"/>
          <w:left w:val="nil"/>
          <w:bottom w:val="nil"/>
          <w:right w:val="nil"/>
          <w:between w:val="nil"/>
        </w:pBdr>
        <w:tabs>
          <w:tab w:val="left" w:pos="993"/>
        </w:tabs>
        <w:jc w:val="both"/>
        <w:rPr>
          <w:color w:val="000000"/>
          <w:sz w:val="28"/>
          <w:szCs w:val="28"/>
        </w:rPr>
      </w:pPr>
      <w:r>
        <w:rPr>
          <w:color w:val="000000"/>
          <w:sz w:val="28"/>
          <w:szCs w:val="28"/>
        </w:rPr>
        <w:t xml:space="preserve">Млавець Юрій Юрійович, к.ф.-м.н., </w:t>
      </w:r>
      <w:r>
        <w:rPr>
          <w:sz w:val="28"/>
          <w:szCs w:val="28"/>
        </w:rPr>
        <w:t xml:space="preserve">доцент, </w:t>
      </w:r>
      <w:r>
        <w:rPr>
          <w:color w:val="000000"/>
          <w:sz w:val="28"/>
          <w:szCs w:val="28"/>
        </w:rPr>
        <w:t xml:space="preserve"> доцент кафедри кібернетики і прикладної математики ДВНЗ «Ужгородський національний університет».</w:t>
      </w:r>
    </w:p>
    <w:p w14:paraId="33BAF353" w14:textId="70767D28" w:rsidR="008D1541" w:rsidRDefault="00DC3005">
      <w:pPr>
        <w:numPr>
          <w:ilvl w:val="0"/>
          <w:numId w:val="2"/>
        </w:numPr>
        <w:pBdr>
          <w:top w:val="nil"/>
          <w:left w:val="nil"/>
          <w:bottom w:val="nil"/>
          <w:right w:val="nil"/>
          <w:between w:val="nil"/>
        </w:pBdr>
        <w:tabs>
          <w:tab w:val="left" w:pos="993"/>
        </w:tabs>
        <w:jc w:val="both"/>
        <w:rPr>
          <w:color w:val="000000"/>
          <w:sz w:val="28"/>
          <w:szCs w:val="28"/>
        </w:rPr>
      </w:pPr>
      <w:r>
        <w:rPr>
          <w:color w:val="000000"/>
          <w:sz w:val="28"/>
          <w:szCs w:val="28"/>
        </w:rPr>
        <w:t xml:space="preserve">Андрашко Юрій Васильович, к.т.н., </w:t>
      </w:r>
      <w:r>
        <w:rPr>
          <w:sz w:val="28"/>
          <w:szCs w:val="28"/>
        </w:rPr>
        <w:t xml:space="preserve">доцент, </w:t>
      </w:r>
      <w:r>
        <w:rPr>
          <w:color w:val="000000"/>
          <w:sz w:val="28"/>
          <w:szCs w:val="28"/>
        </w:rPr>
        <w:t xml:space="preserve">доцент кафедри системного аналізу </w:t>
      </w:r>
      <w:r w:rsidR="00224F39">
        <w:rPr>
          <w:color w:val="000000"/>
          <w:sz w:val="28"/>
          <w:szCs w:val="28"/>
        </w:rPr>
        <w:t>та</w:t>
      </w:r>
      <w:r>
        <w:rPr>
          <w:color w:val="000000"/>
          <w:sz w:val="28"/>
          <w:szCs w:val="28"/>
        </w:rPr>
        <w:t xml:space="preserve"> теорії оптимізації ДВНЗ «Ужгородський національний університет»;</w:t>
      </w:r>
    </w:p>
    <w:p w14:paraId="26158455" w14:textId="77777777" w:rsidR="008D1541" w:rsidRDefault="00DC3005">
      <w:pPr>
        <w:numPr>
          <w:ilvl w:val="0"/>
          <w:numId w:val="2"/>
        </w:numPr>
        <w:pBdr>
          <w:top w:val="nil"/>
          <w:left w:val="nil"/>
          <w:bottom w:val="nil"/>
          <w:right w:val="nil"/>
          <w:between w:val="nil"/>
        </w:pBdr>
        <w:tabs>
          <w:tab w:val="left" w:pos="993"/>
        </w:tabs>
        <w:jc w:val="both"/>
        <w:rPr>
          <w:color w:val="000000"/>
          <w:sz w:val="28"/>
          <w:szCs w:val="28"/>
        </w:rPr>
      </w:pPr>
      <w:r>
        <w:rPr>
          <w:color w:val="000000"/>
          <w:sz w:val="28"/>
          <w:szCs w:val="28"/>
        </w:rPr>
        <w:t>Молокус Вероніка Михайлівна, студентка 3 курсу першого (бакалаврського) рiвня вищої освiти спец. 111</w:t>
      </w:r>
      <w:r>
        <w:rPr>
          <w:b/>
          <w:color w:val="000000"/>
          <w:sz w:val="28"/>
          <w:szCs w:val="28"/>
        </w:rPr>
        <w:t> </w:t>
      </w:r>
      <w:r>
        <w:rPr>
          <w:color w:val="000000"/>
          <w:sz w:val="28"/>
          <w:szCs w:val="28"/>
        </w:rPr>
        <w:t>Математика, ФМЦТ.</w:t>
      </w:r>
    </w:p>
    <w:p w14:paraId="228267CE" w14:textId="77777777" w:rsidR="008D1541" w:rsidRDefault="008D1541">
      <w:pPr>
        <w:tabs>
          <w:tab w:val="left" w:pos="993"/>
        </w:tabs>
        <w:jc w:val="both"/>
        <w:rPr>
          <w:sz w:val="28"/>
          <w:szCs w:val="28"/>
        </w:rPr>
      </w:pPr>
    </w:p>
    <w:p w14:paraId="13D4FFE6" w14:textId="77777777" w:rsidR="00224F39" w:rsidRDefault="00224F39" w:rsidP="00224F39">
      <w:pPr>
        <w:pBdr>
          <w:top w:val="nil"/>
          <w:left w:val="nil"/>
          <w:bottom w:val="nil"/>
          <w:right w:val="nil"/>
          <w:between w:val="nil"/>
        </w:pBdr>
        <w:tabs>
          <w:tab w:val="left" w:pos="1276"/>
        </w:tabs>
        <w:ind w:firstLine="709"/>
        <w:jc w:val="both"/>
        <w:rPr>
          <w:color w:val="000000"/>
          <w:sz w:val="28"/>
          <w:szCs w:val="28"/>
        </w:rPr>
      </w:pPr>
      <w:r>
        <w:rPr>
          <w:color w:val="000000"/>
          <w:sz w:val="28"/>
          <w:szCs w:val="28"/>
        </w:rPr>
        <w:t>Освiтньо-професiйна програма розроблена згiдно з вимогами Закону України «Про вищу освіту», з урахуванням Проекту Стандарту зі спецiальностi 111 Математика для другого (магiстерського) рiвня, а також з врахуванням досвіду передових ЗВО України.</w:t>
      </w:r>
    </w:p>
    <w:p w14:paraId="7FD502C7" w14:textId="77777777" w:rsidR="008D1541" w:rsidRDefault="008D1541" w:rsidP="00224F39">
      <w:pPr>
        <w:pBdr>
          <w:top w:val="nil"/>
          <w:left w:val="nil"/>
          <w:bottom w:val="nil"/>
          <w:right w:val="nil"/>
          <w:between w:val="nil"/>
        </w:pBdr>
        <w:tabs>
          <w:tab w:val="left" w:pos="1276"/>
        </w:tabs>
        <w:rPr>
          <w:rFonts w:ascii="Calibri" w:eastAsia="Calibri" w:hAnsi="Calibri" w:cs="Calibri"/>
          <w:color w:val="000000"/>
          <w:sz w:val="22"/>
          <w:szCs w:val="22"/>
        </w:rPr>
      </w:pPr>
    </w:p>
    <w:p w14:paraId="73D7B2C7" w14:textId="485A3F91" w:rsidR="008D1541" w:rsidRPr="00224F39" w:rsidRDefault="00DC3005" w:rsidP="00224F39">
      <w:pPr>
        <w:pBdr>
          <w:top w:val="nil"/>
          <w:left w:val="nil"/>
          <w:bottom w:val="nil"/>
          <w:right w:val="nil"/>
          <w:between w:val="nil"/>
        </w:pBdr>
        <w:tabs>
          <w:tab w:val="left" w:pos="1276"/>
        </w:tabs>
        <w:jc w:val="center"/>
        <w:rPr>
          <w:b/>
          <w:color w:val="000000"/>
          <w:sz w:val="28"/>
          <w:szCs w:val="28"/>
        </w:rPr>
      </w:pPr>
      <w:r>
        <w:br w:type="column"/>
      </w:r>
      <w:r w:rsidRPr="00224F39">
        <w:rPr>
          <w:b/>
          <w:color w:val="000000"/>
          <w:sz w:val="28"/>
          <w:szCs w:val="28"/>
        </w:rPr>
        <w:lastRenderedPageBreak/>
        <w:t>1. Профіль освітньої програми</w:t>
      </w:r>
      <w:r w:rsidR="00224F39" w:rsidRPr="00224F39">
        <w:rPr>
          <w:b/>
          <w:color w:val="000000"/>
          <w:sz w:val="28"/>
          <w:szCs w:val="28"/>
        </w:rPr>
        <w:t xml:space="preserve"> </w:t>
      </w:r>
      <w:r w:rsidRPr="00224F39">
        <w:rPr>
          <w:b/>
          <w:color w:val="000000"/>
          <w:sz w:val="28"/>
          <w:szCs w:val="28"/>
        </w:rPr>
        <w:t>зі спеціальності 111 Математика</w:t>
      </w:r>
    </w:p>
    <w:p w14:paraId="34F26CD6" w14:textId="77777777" w:rsidR="008D1541" w:rsidRDefault="008D1541">
      <w:pPr>
        <w:widowControl w:val="0"/>
        <w:spacing w:before="6"/>
        <w:rPr>
          <w:i/>
          <w:sz w:val="11"/>
          <w:szCs w:val="11"/>
        </w:rPr>
      </w:pPr>
    </w:p>
    <w:tbl>
      <w:tblPr>
        <w:tblStyle w:val="af3"/>
        <w:tblW w:w="9781" w:type="dxa"/>
        <w:tblInd w:w="170" w:type="dxa"/>
        <w:tblLayout w:type="fixed"/>
        <w:tblLook w:val="0000" w:firstRow="0" w:lastRow="0" w:firstColumn="0" w:lastColumn="0" w:noHBand="0" w:noVBand="0"/>
      </w:tblPr>
      <w:tblGrid>
        <w:gridCol w:w="3270"/>
        <w:gridCol w:w="11"/>
        <w:gridCol w:w="6500"/>
      </w:tblGrid>
      <w:tr w:rsidR="008D1541" w14:paraId="446C5C2E" w14:textId="77777777">
        <w:trPr>
          <w:trHeight w:val="299"/>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620FD" w14:textId="77777777" w:rsidR="008D1541" w:rsidRPr="00224F39" w:rsidRDefault="00DC3005" w:rsidP="00224F39">
            <w:pPr>
              <w:widowControl w:val="0"/>
              <w:spacing w:line="270" w:lineRule="auto"/>
              <w:ind w:left="2526" w:right="3302"/>
              <w:jc w:val="center"/>
              <w:rPr>
                <w:b/>
                <w:sz w:val="28"/>
                <w:szCs w:val="28"/>
              </w:rPr>
            </w:pPr>
            <w:r w:rsidRPr="00224F39">
              <w:rPr>
                <w:rFonts w:eastAsia="Gungsuh"/>
                <w:b/>
                <w:sz w:val="28"/>
                <w:szCs w:val="28"/>
              </w:rPr>
              <w:t>1− Загальна інформація</w:t>
            </w:r>
          </w:p>
        </w:tc>
      </w:tr>
      <w:tr w:rsidR="008D1541" w14:paraId="4B1CE834" w14:textId="77777777">
        <w:trPr>
          <w:trHeight w:val="554"/>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0C193B7D" w14:textId="77777777" w:rsidR="008D1541" w:rsidRDefault="00DC3005" w:rsidP="00224F39">
            <w:pPr>
              <w:widowControl w:val="0"/>
              <w:rPr>
                <w:i/>
              </w:rPr>
            </w:pPr>
            <w:r>
              <w:rPr>
                <w:i/>
              </w:rPr>
              <w:t>Повна назва вищого навчального закладу та структурного підрозділу</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3F0BD7AB" w14:textId="77777777" w:rsidR="008D1541" w:rsidRDefault="00DC3005" w:rsidP="00224F39">
            <w:pPr>
              <w:widowControl w:val="0"/>
            </w:pPr>
            <w:r>
              <w:t xml:space="preserve">Державний вищий навчальний заклад </w:t>
            </w:r>
          </w:p>
          <w:p w14:paraId="445D89DF" w14:textId="77777777" w:rsidR="008D1541" w:rsidRDefault="00DC3005" w:rsidP="00224F39">
            <w:pPr>
              <w:widowControl w:val="0"/>
            </w:pPr>
            <w:r>
              <w:t>«Ужгородський національний університет»</w:t>
            </w:r>
          </w:p>
          <w:p w14:paraId="537F062E" w14:textId="77777777" w:rsidR="008D1541" w:rsidRDefault="00DC3005" w:rsidP="00224F39">
            <w:pPr>
              <w:widowControl w:val="0"/>
            </w:pPr>
            <w:r>
              <w:t>Факультет математики та цифрових технологій</w:t>
            </w:r>
          </w:p>
        </w:tc>
      </w:tr>
      <w:tr w:rsidR="008D1541" w14:paraId="25CD5D90" w14:textId="77777777">
        <w:trPr>
          <w:trHeight w:val="42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2F04F666" w14:textId="77777777" w:rsidR="008D1541" w:rsidRDefault="00DC3005" w:rsidP="00224F39">
            <w:pPr>
              <w:widowControl w:val="0"/>
              <w:rPr>
                <w:i/>
              </w:rPr>
            </w:pPr>
            <w:r>
              <w:rPr>
                <w:i/>
              </w:rPr>
              <w:t>Ступінь вищої освіти та назва кваліфікації мовою оригіналу</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6C6D62EC" w14:textId="77777777" w:rsidR="008D1541" w:rsidRDefault="00DC3005" w:rsidP="00224F39">
            <w:pPr>
              <w:widowControl w:val="0"/>
            </w:pPr>
            <w:r>
              <w:t>Ступінь вищої освіти: магістр.</w:t>
            </w:r>
          </w:p>
          <w:p w14:paraId="3B78D698" w14:textId="747645A8" w:rsidR="008D1541" w:rsidRDefault="00DC3005" w:rsidP="00224F39">
            <w:pPr>
              <w:widowControl w:val="0"/>
            </w:pPr>
            <w:r>
              <w:t xml:space="preserve">Освітня кваліфікація: магістр математики. </w:t>
            </w:r>
          </w:p>
        </w:tc>
      </w:tr>
      <w:tr w:rsidR="008D1541" w14:paraId="24CDF111" w14:textId="77777777">
        <w:trPr>
          <w:trHeight w:val="53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67D3F9B2" w14:textId="77777777" w:rsidR="008D1541" w:rsidRDefault="00DC3005" w:rsidP="00224F39">
            <w:pPr>
              <w:widowControl w:val="0"/>
              <w:rPr>
                <w:i/>
              </w:rPr>
            </w:pPr>
            <w:r>
              <w:rPr>
                <w:i/>
              </w:rPr>
              <w:t>Офіційна назва освітньої програми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4A1F10A2" w14:textId="4FF1CD93" w:rsidR="008D1541" w:rsidRPr="00025A13" w:rsidRDefault="00DC3005" w:rsidP="00224F39">
            <w:pPr>
              <w:widowControl w:val="0"/>
              <w:rPr>
                <w:color w:val="000000" w:themeColor="text1"/>
              </w:rPr>
            </w:pPr>
            <w:r w:rsidRPr="00025A13">
              <w:rPr>
                <w:color w:val="000000" w:themeColor="text1"/>
              </w:rPr>
              <w:t>Комп</w:t>
            </w:r>
            <w:r w:rsidR="00265550">
              <w:rPr>
                <w:color w:val="000000" w:themeColor="text1"/>
              </w:rPr>
              <w:t>’</w:t>
            </w:r>
            <w:r w:rsidRPr="00025A13">
              <w:rPr>
                <w:color w:val="000000" w:themeColor="text1"/>
              </w:rPr>
              <w:t>ютерно-математичне моделювання</w:t>
            </w:r>
          </w:p>
        </w:tc>
      </w:tr>
      <w:tr w:rsidR="00C803ED" w14:paraId="292FB480" w14:textId="77777777">
        <w:trPr>
          <w:trHeight w:val="53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49EAFC23" w14:textId="2BBC6635" w:rsidR="00C803ED" w:rsidRDefault="00C803ED" w:rsidP="00C803ED">
            <w:pPr>
              <w:widowControl w:val="0"/>
              <w:rPr>
                <w:i/>
              </w:rPr>
            </w:pPr>
            <w:r>
              <w:rPr>
                <w:i/>
              </w:rPr>
              <w:t>Тип диплому та обсяг освітньої програми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22CC8B66" w14:textId="77777777" w:rsidR="00C803ED" w:rsidRDefault="00C803ED" w:rsidP="00C803ED">
            <w:pPr>
              <w:widowControl w:val="0"/>
            </w:pPr>
            <w:r>
              <w:t xml:space="preserve">Диплом магістра, одиничний, 90 кредитів ЄКТС. </w:t>
            </w:r>
          </w:p>
          <w:p w14:paraId="56D7A05B" w14:textId="69349F34" w:rsidR="00C803ED" w:rsidRPr="00025A13" w:rsidRDefault="00C803ED" w:rsidP="00C803ED">
            <w:pPr>
              <w:widowControl w:val="0"/>
              <w:rPr>
                <w:color w:val="000000" w:themeColor="text1"/>
              </w:rPr>
            </w:pPr>
            <w:r>
              <w:t>Термін навчання 1 рік і 4 місяці.</w:t>
            </w:r>
          </w:p>
        </w:tc>
      </w:tr>
      <w:tr w:rsidR="00C803ED" w14:paraId="37863371" w14:textId="77777777">
        <w:trPr>
          <w:trHeight w:val="531"/>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2EA23463" w14:textId="77777777" w:rsidR="00C803ED" w:rsidRDefault="00C803ED" w:rsidP="00C803ED">
            <w:pPr>
              <w:widowControl w:val="0"/>
              <w:rPr>
                <w:i/>
              </w:rPr>
            </w:pPr>
            <w:r>
              <w:rPr>
                <w:i/>
              </w:rPr>
              <w:t>Наявність акредитації</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1A3B7AC6" w14:textId="7EC6DBEC" w:rsidR="00C803ED" w:rsidRPr="008367E5" w:rsidRDefault="00C803ED" w:rsidP="00C803ED">
            <w:pPr>
              <w:pBdr>
                <w:top w:val="nil"/>
                <w:left w:val="nil"/>
                <w:bottom w:val="nil"/>
                <w:right w:val="nil"/>
                <w:between w:val="nil"/>
              </w:pBdr>
              <w:ind w:right="57" w:hanging="2"/>
              <w:rPr>
                <w:color w:val="000000"/>
              </w:rPr>
            </w:pPr>
            <w:r w:rsidRPr="008367E5">
              <w:rPr>
                <w:color w:val="000000"/>
              </w:rPr>
              <w:t>Освітня програма впроваджена у 202</w:t>
            </w:r>
            <w:r>
              <w:rPr>
                <w:color w:val="000000"/>
              </w:rPr>
              <w:t>4</w:t>
            </w:r>
            <w:r w:rsidRPr="008367E5">
              <w:rPr>
                <w:color w:val="000000"/>
              </w:rPr>
              <w:t xml:space="preserve"> році; </w:t>
            </w:r>
          </w:p>
          <w:p w14:paraId="1FC0839F" w14:textId="44F6E66A" w:rsidR="00C803ED" w:rsidRDefault="00C803ED" w:rsidP="00C803ED">
            <w:pPr>
              <w:pBdr>
                <w:top w:val="nil"/>
                <w:left w:val="nil"/>
                <w:bottom w:val="nil"/>
                <w:right w:val="nil"/>
                <w:between w:val="nil"/>
              </w:pBdr>
              <w:rPr>
                <w:color w:val="000000"/>
              </w:rPr>
            </w:pPr>
            <w:r>
              <w:rPr>
                <w:color w:val="000000"/>
              </w:rPr>
              <w:t>п</w:t>
            </w:r>
            <w:r w:rsidRPr="008367E5">
              <w:rPr>
                <w:color w:val="000000"/>
              </w:rPr>
              <w:t>ервинна акредитація у 202</w:t>
            </w:r>
            <w:r>
              <w:rPr>
                <w:color w:val="000000"/>
              </w:rPr>
              <w:t>5</w:t>
            </w:r>
            <w:r w:rsidRPr="008367E5">
              <w:rPr>
                <w:color w:val="000000"/>
              </w:rPr>
              <w:t xml:space="preserve"> році.</w:t>
            </w:r>
          </w:p>
        </w:tc>
      </w:tr>
      <w:tr w:rsidR="00C803ED" w14:paraId="563CB600" w14:textId="77777777">
        <w:trPr>
          <w:trHeight w:val="830"/>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3270573C" w14:textId="77777777" w:rsidR="00C803ED" w:rsidRDefault="00C803ED" w:rsidP="00C803ED">
            <w:pPr>
              <w:widowControl w:val="0"/>
              <w:rPr>
                <w:i/>
              </w:rPr>
            </w:pPr>
            <w:r>
              <w:rPr>
                <w:i/>
              </w:rPr>
              <w:t>Цикл/рівень</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1ACF62D4" w14:textId="77777777" w:rsidR="00C803ED" w:rsidRDefault="00C803ED" w:rsidP="00C803ED">
            <w:pPr>
              <w:widowControl w:val="0"/>
            </w:pPr>
            <w:r>
              <w:t>Національна рамка кваліфікацій України –  7 рівень,</w:t>
            </w:r>
          </w:p>
          <w:p w14:paraId="210F242D" w14:textId="77777777" w:rsidR="00C803ED" w:rsidRDefault="00C803ED" w:rsidP="00C803ED">
            <w:pPr>
              <w:widowControl w:val="0"/>
            </w:pPr>
            <w:r>
              <w:t>FQ-EHEA – другий цикл,</w:t>
            </w:r>
          </w:p>
          <w:p w14:paraId="5CEB9EEC" w14:textId="77777777" w:rsidR="00C803ED" w:rsidRDefault="00C803ED" w:rsidP="00C803ED">
            <w:pPr>
              <w:widowControl w:val="0"/>
            </w:pPr>
            <w:r>
              <w:t>EQF-LLL – 7 рівень.</w:t>
            </w:r>
          </w:p>
        </w:tc>
      </w:tr>
      <w:tr w:rsidR="00C803ED" w14:paraId="57CE49A6" w14:textId="77777777">
        <w:trPr>
          <w:trHeight w:val="834"/>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721EF7E9" w14:textId="77777777" w:rsidR="00C803ED" w:rsidRDefault="00C803ED" w:rsidP="00C803ED">
            <w:pPr>
              <w:widowControl w:val="0"/>
              <w:rPr>
                <w:i/>
              </w:rPr>
            </w:pPr>
            <w:r>
              <w:rPr>
                <w:i/>
              </w:rPr>
              <w:t>Передумови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2919A4A6" w14:textId="3F773160" w:rsidR="00C803ED" w:rsidRDefault="00C803ED" w:rsidP="00265550">
            <w:pPr>
              <w:widowControl w:val="0"/>
              <w:jc w:val="both"/>
            </w:pPr>
            <w:r>
              <w:t>Наявність ступеня бакалавра. Умови вступу визначаються «Правилами прийому на навчання для здобуття вищої освіти у Державному вищому навчальному закладі «Ужгородський національний університет».</w:t>
            </w:r>
          </w:p>
        </w:tc>
      </w:tr>
      <w:tr w:rsidR="00C803ED" w14:paraId="18DDDE29" w14:textId="77777777">
        <w:trPr>
          <w:trHeight w:val="275"/>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1FEC3AE0" w14:textId="77777777" w:rsidR="00C803ED" w:rsidRDefault="00C803ED" w:rsidP="00C803ED">
            <w:pPr>
              <w:widowControl w:val="0"/>
              <w:rPr>
                <w:i/>
              </w:rPr>
            </w:pPr>
            <w:r>
              <w:rPr>
                <w:i/>
              </w:rPr>
              <w:t>Мова викладання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449B677C" w14:textId="77777777" w:rsidR="00C803ED" w:rsidRDefault="00C803ED" w:rsidP="00C803ED">
            <w:pPr>
              <w:widowControl w:val="0"/>
            </w:pPr>
            <w:r>
              <w:t>Українська</w:t>
            </w:r>
          </w:p>
        </w:tc>
      </w:tr>
      <w:tr w:rsidR="00C803ED" w14:paraId="1AD2B098" w14:textId="77777777">
        <w:trPr>
          <w:trHeight w:val="53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12A083C5" w14:textId="77777777" w:rsidR="00C803ED" w:rsidRDefault="00C803ED" w:rsidP="00C803ED">
            <w:pPr>
              <w:widowControl w:val="0"/>
              <w:rPr>
                <w:i/>
              </w:rPr>
            </w:pPr>
            <w:r>
              <w:rPr>
                <w:i/>
              </w:rPr>
              <w:t>Термін дії освітньої програми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32EBCAE0" w14:textId="5AAE0DFC" w:rsidR="00C803ED" w:rsidRPr="00C803ED" w:rsidRDefault="00C803ED" w:rsidP="00C803ED">
            <w:pPr>
              <w:widowControl w:val="0"/>
            </w:pPr>
            <w:r w:rsidRPr="00C803ED">
              <w:t>До чергового перегляду</w:t>
            </w:r>
            <w:r>
              <w:t>.</w:t>
            </w:r>
          </w:p>
        </w:tc>
      </w:tr>
      <w:tr w:rsidR="00C803ED" w14:paraId="6B027EA9" w14:textId="77777777">
        <w:trPr>
          <w:trHeight w:val="804"/>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1FCD7A0F" w14:textId="77777777" w:rsidR="00C803ED" w:rsidRDefault="00C803ED" w:rsidP="00C803ED">
            <w:pPr>
              <w:widowControl w:val="0"/>
              <w:rPr>
                <w:i/>
              </w:rPr>
            </w:pPr>
            <w:r>
              <w:rPr>
                <w:i/>
              </w:rPr>
              <w:t>Інтернет-адреса</w:t>
            </w:r>
          </w:p>
          <w:p w14:paraId="28D045D3" w14:textId="77777777" w:rsidR="00C803ED" w:rsidRDefault="00C803ED" w:rsidP="00C803ED">
            <w:pPr>
              <w:widowControl w:val="0"/>
              <w:rPr>
                <w:i/>
                <w:color w:val="FF0000"/>
              </w:rPr>
            </w:pPr>
            <w:r>
              <w:rPr>
                <w:i/>
              </w:rPr>
              <w:t>постійного розміщення опису освітньої програми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59138837" w14:textId="77777777" w:rsidR="00C803ED" w:rsidRDefault="0097337C" w:rsidP="00C803ED">
            <w:pPr>
              <w:widowControl w:val="0"/>
            </w:pPr>
            <w:hyperlink r:id="rId8">
              <w:r w:rsidR="00C803ED">
                <w:rPr>
                  <w:color w:val="0000FF"/>
                  <w:u w:val="single"/>
                </w:rPr>
                <w:t>https://www.uzhnu.edu.ua/uk/infocentre/15068</w:t>
              </w:r>
            </w:hyperlink>
          </w:p>
          <w:p w14:paraId="5D5D9AA4" w14:textId="77777777" w:rsidR="00C803ED" w:rsidRDefault="00C803ED" w:rsidP="00C803ED">
            <w:pPr>
              <w:widowControl w:val="0"/>
              <w:rPr>
                <w:color w:val="FF0000"/>
              </w:rPr>
            </w:pPr>
          </w:p>
        </w:tc>
      </w:tr>
      <w:tr w:rsidR="00C803ED" w14:paraId="03AAF35F" w14:textId="77777777">
        <w:trPr>
          <w:trHeight w:val="26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59C2079D" w14:textId="77777777" w:rsidR="00C803ED" w:rsidRPr="00C803ED" w:rsidRDefault="00C803ED" w:rsidP="00C803ED">
            <w:pPr>
              <w:widowControl w:val="0"/>
              <w:spacing w:line="246" w:lineRule="auto"/>
              <w:ind w:right="3302"/>
              <w:jc w:val="right"/>
              <w:rPr>
                <w:b/>
                <w:sz w:val="28"/>
                <w:szCs w:val="28"/>
              </w:rPr>
            </w:pPr>
            <w:r w:rsidRPr="00C803ED">
              <w:rPr>
                <w:rFonts w:eastAsia="Gungsuh"/>
                <w:b/>
                <w:sz w:val="28"/>
                <w:szCs w:val="28"/>
              </w:rPr>
              <w:t>2− Мета освітньої програми</w:t>
            </w:r>
          </w:p>
        </w:tc>
      </w:tr>
      <w:tr w:rsidR="00C803ED" w14:paraId="56CD7CD0" w14:textId="77777777">
        <w:trPr>
          <w:trHeight w:val="1448"/>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5047351D" w14:textId="63012FAC" w:rsidR="00C803ED" w:rsidRDefault="00C803ED" w:rsidP="00C803ED">
            <w:pPr>
              <w:widowControl w:val="0"/>
              <w:pBdr>
                <w:top w:val="nil"/>
                <w:left w:val="nil"/>
                <w:bottom w:val="nil"/>
                <w:right w:val="nil"/>
                <w:between w:val="nil"/>
              </w:pBdr>
              <w:jc w:val="both"/>
              <w:rPr>
                <w:color w:val="000000"/>
              </w:rPr>
            </w:pPr>
            <w:r w:rsidRPr="00025A13">
              <w:t xml:space="preserve">Основною метою освітньої програми є </w:t>
            </w:r>
            <w:r>
              <w:t xml:space="preserve"> надання сучасних теоретичних знань та розвиток практичних навичок для комплексної та цілісної підготовки студентів </w:t>
            </w:r>
            <w:r w:rsidRPr="007707FF">
              <w:t>в галузі математики, з акцентом на сучасних математичних теоріях і методах математичного моделювання, що мають широке застосування в різних сферах науки й практичній діяльності. Формування особистості фахівця, здатного розв</w:t>
            </w:r>
            <w:r w:rsidR="00265550">
              <w:t>’</w:t>
            </w:r>
            <w:r w:rsidRPr="007707FF">
              <w:t>язувати складні нестандартні</w:t>
            </w:r>
            <w:r>
              <w:t xml:space="preserve"> задачі у галузі математики</w:t>
            </w:r>
            <w:r w:rsidRPr="007707FF">
              <w:t>, застосувати у професійній діяльності методи математичного моделювання, інформаційні, програмні та комунікаційні технології; володіти навичками науково-виробничої, проектної, організаційної та управлінської діяльності.</w:t>
            </w:r>
            <w:r>
              <w:t xml:space="preserve"> </w:t>
            </w:r>
          </w:p>
        </w:tc>
      </w:tr>
      <w:tr w:rsidR="00C803ED" w14:paraId="669A2178" w14:textId="77777777">
        <w:trPr>
          <w:trHeight w:val="268"/>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243A2B41" w14:textId="77777777" w:rsidR="00C803ED" w:rsidRPr="00C803ED" w:rsidRDefault="00C803ED" w:rsidP="00C803ED">
            <w:pPr>
              <w:widowControl w:val="0"/>
              <w:spacing w:line="248" w:lineRule="auto"/>
              <w:jc w:val="center"/>
              <w:rPr>
                <w:b/>
                <w:sz w:val="28"/>
                <w:szCs w:val="28"/>
              </w:rPr>
            </w:pPr>
            <w:r w:rsidRPr="00C803ED">
              <w:rPr>
                <w:rFonts w:eastAsia="Gungsuh"/>
                <w:b/>
                <w:sz w:val="28"/>
                <w:szCs w:val="28"/>
              </w:rPr>
              <w:t>3 − Характеристика освітньої програми</w:t>
            </w:r>
          </w:p>
        </w:tc>
      </w:tr>
      <w:tr w:rsidR="00C803ED" w14:paraId="18B7E016" w14:textId="77777777" w:rsidTr="00C803ED">
        <w:trPr>
          <w:trHeight w:val="599"/>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4202F606" w14:textId="77777777" w:rsidR="00C803ED" w:rsidRDefault="00C803ED" w:rsidP="00C803ED">
            <w:pPr>
              <w:widowControl w:val="0"/>
              <w:rPr>
                <w:i/>
              </w:rPr>
            </w:pPr>
            <w:r>
              <w:rPr>
                <w:i/>
              </w:rPr>
              <w:t>Предметна область (галузь знань, спеціальність, спеціалізація (за наявності))</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06A52092" w14:textId="77777777" w:rsidR="00C803ED" w:rsidRDefault="00C803ED" w:rsidP="00C803ED">
            <w:pPr>
              <w:widowControl w:val="0"/>
              <w:pBdr>
                <w:top w:val="nil"/>
                <w:left w:val="nil"/>
                <w:bottom w:val="nil"/>
                <w:right w:val="nil"/>
                <w:between w:val="nil"/>
              </w:pBdr>
              <w:jc w:val="both"/>
            </w:pPr>
            <w:r>
              <w:t>11 Математика та статистика, 111 Математика.</w:t>
            </w:r>
          </w:p>
          <w:p w14:paraId="07DF3318" w14:textId="06BDE3CC" w:rsidR="00C803ED" w:rsidRDefault="00C803ED" w:rsidP="00C803ED">
            <w:pPr>
              <w:jc w:val="both"/>
            </w:pPr>
            <w:r>
              <w:t xml:space="preserve">Цикл дисциплін загальної підготовки –14 кредитів ЄКТС, 420 год., в тому числі дисципліни вільного вибору студента – 7 кредитів  ЄКТС, 210 год.;  Цикл дисциплін професійної підготовки – 76  кредити ЄКТС, 2280 год., в тому числі </w:t>
            </w:r>
            <w:r>
              <w:lastRenderedPageBreak/>
              <w:t>дисципліни вільного вибору студента – 16 кредитів ЄКТС, 480 год.</w:t>
            </w:r>
          </w:p>
        </w:tc>
      </w:tr>
      <w:tr w:rsidR="00C803ED" w14:paraId="103F4E75" w14:textId="77777777">
        <w:trPr>
          <w:trHeight w:val="869"/>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611C6097" w14:textId="77777777" w:rsidR="00C803ED" w:rsidRDefault="00C803ED" w:rsidP="00C803ED">
            <w:pPr>
              <w:widowControl w:val="0"/>
              <w:rPr>
                <w:i/>
              </w:rPr>
            </w:pPr>
            <w:r>
              <w:rPr>
                <w:i/>
              </w:rPr>
              <w:lastRenderedPageBreak/>
              <w:t>Орієнтація освітньої програми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18B26E54" w14:textId="3DD8AF66" w:rsidR="00C803ED" w:rsidRDefault="00C803ED" w:rsidP="00C803ED">
            <w:pPr>
              <w:jc w:val="both"/>
            </w:pPr>
            <w:r>
              <w:t>Освітньо-професійна програма. Орієнтована на здобуття студентами професійних знань, умінь, навичок та інших компетентностей для успішного здійснення професійної   діяльності.</w:t>
            </w:r>
          </w:p>
        </w:tc>
      </w:tr>
      <w:tr w:rsidR="00C803ED" w14:paraId="344A62B2" w14:textId="77777777">
        <w:trPr>
          <w:trHeight w:val="64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67B18BFC" w14:textId="77777777" w:rsidR="00C803ED" w:rsidRDefault="00C803ED" w:rsidP="00C803ED">
            <w:pPr>
              <w:widowControl w:val="0"/>
              <w:rPr>
                <w:i/>
              </w:rPr>
            </w:pPr>
            <w:r>
              <w:rPr>
                <w:i/>
              </w:rPr>
              <w:t>Основний фокус освітньої програми та спеціалізації</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21542634" w14:textId="74A6B652" w:rsidR="00C803ED" w:rsidRPr="00265550" w:rsidRDefault="00C803ED" w:rsidP="00C803ED">
            <w:pPr>
              <w:widowControl w:val="0"/>
              <w:pBdr>
                <w:top w:val="nil"/>
                <w:left w:val="nil"/>
                <w:bottom w:val="nil"/>
                <w:right w:val="nil"/>
                <w:between w:val="nil"/>
              </w:pBdr>
              <w:tabs>
                <w:tab w:val="left" w:pos="1165"/>
                <w:tab w:val="left" w:pos="1988"/>
                <w:tab w:val="left" w:pos="2307"/>
                <w:tab w:val="left" w:pos="3118"/>
                <w:tab w:val="left" w:pos="4025"/>
                <w:tab w:val="left" w:pos="5386"/>
              </w:tabs>
              <w:jc w:val="both"/>
              <w:rPr>
                <w:color w:val="000000"/>
                <w:highlight w:val="yellow"/>
                <w:lang w:val="ru-RU"/>
              </w:rPr>
            </w:pPr>
            <w:r w:rsidRPr="00025A13">
              <w:t>Освітньо-професійна програма з прикладною орієнтац</w:t>
            </w:r>
            <w:r>
              <w:t>ією на математичне моделювання,</w:t>
            </w:r>
            <w:r w:rsidRPr="00025A13">
              <w:t xml:space="preserve"> з використанням комп</w:t>
            </w:r>
            <w:r w:rsidR="00265550">
              <w:t>’</w:t>
            </w:r>
            <w:r w:rsidRPr="00025A13">
              <w:t>ютерної техніки, програмних та комунікаційних технологій</w:t>
            </w:r>
            <w:r w:rsidR="00265550" w:rsidRPr="00265550">
              <w:rPr>
                <w:lang w:val="ru-RU"/>
              </w:rPr>
              <w:t>.</w:t>
            </w:r>
          </w:p>
        </w:tc>
      </w:tr>
      <w:tr w:rsidR="00C803ED" w14:paraId="179985DD" w14:textId="77777777">
        <w:trPr>
          <w:trHeight w:val="869"/>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24B91D48" w14:textId="77777777" w:rsidR="00C803ED" w:rsidRDefault="00C803ED" w:rsidP="00C803ED">
            <w:pPr>
              <w:widowControl w:val="0"/>
              <w:pBdr>
                <w:top w:val="nil"/>
                <w:left w:val="nil"/>
                <w:bottom w:val="nil"/>
                <w:right w:val="nil"/>
                <w:between w:val="nil"/>
              </w:pBdr>
              <w:rPr>
                <w:i/>
                <w:color w:val="000000"/>
              </w:rPr>
            </w:pPr>
            <w:r>
              <w:rPr>
                <w:i/>
                <w:color w:val="000000"/>
              </w:rPr>
              <w:t>Особливості програми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6CA52C18" w14:textId="0D7E6523" w:rsidR="00C803ED" w:rsidRPr="00DF068F" w:rsidRDefault="00DF068F" w:rsidP="00C803ED">
            <w:pPr>
              <w:widowControl w:val="0"/>
              <w:pBdr>
                <w:top w:val="nil"/>
                <w:left w:val="nil"/>
                <w:bottom w:val="nil"/>
                <w:right w:val="nil"/>
                <w:between w:val="nil"/>
              </w:pBdr>
              <w:jc w:val="both"/>
              <w:rPr>
                <w:color w:val="000000" w:themeColor="text1"/>
              </w:rPr>
            </w:pPr>
            <w:r w:rsidRPr="00DF068F">
              <w:rPr>
                <w:color w:val="000000" w:themeColor="text1"/>
              </w:rPr>
              <w:t>Особливості програми полягають у зосередженні на вивченні застосувань математичного моделювання в різних прикладних контекстах, включаючи, але не обмежуючись ними, такі сфери як інженерія, економіка, фінанси та управлінські науки. Програма розроблена для надання студентам комплексного розуміння того, як математичні моделі можуть бути використані для аналізу, прогнозування та оптимізації в реальних сценаріях в названих галузях.</w:t>
            </w:r>
          </w:p>
        </w:tc>
      </w:tr>
      <w:tr w:rsidR="00C803ED" w14:paraId="632D51E3" w14:textId="77777777">
        <w:trPr>
          <w:trHeight w:val="268"/>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7B12D8C" w14:textId="77777777" w:rsidR="00C803ED" w:rsidRPr="00265550" w:rsidRDefault="00C803ED" w:rsidP="00C803ED">
            <w:pPr>
              <w:widowControl w:val="0"/>
              <w:spacing w:line="248" w:lineRule="auto"/>
              <w:jc w:val="center"/>
              <w:rPr>
                <w:b/>
                <w:sz w:val="28"/>
                <w:szCs w:val="28"/>
              </w:rPr>
            </w:pPr>
            <w:r w:rsidRPr="00265550">
              <w:rPr>
                <w:rFonts w:eastAsia="Gungsuh"/>
                <w:b/>
                <w:sz w:val="28"/>
                <w:szCs w:val="28"/>
              </w:rPr>
              <w:t>4 − Придатність випускників до працевлаштування та подальшого навчання</w:t>
            </w:r>
          </w:p>
        </w:tc>
      </w:tr>
      <w:tr w:rsidR="00C803ED" w14:paraId="416C792C" w14:textId="77777777">
        <w:trPr>
          <w:trHeight w:val="558"/>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5CAB5F62" w14:textId="77777777" w:rsidR="00C803ED" w:rsidRPr="007850E6" w:rsidRDefault="00C803ED" w:rsidP="00C803ED">
            <w:pPr>
              <w:widowControl w:val="0"/>
              <w:spacing w:line="230" w:lineRule="auto"/>
              <w:ind w:left="114" w:right="874"/>
              <w:rPr>
                <w:i/>
              </w:rPr>
            </w:pPr>
            <w:r w:rsidRPr="007850E6">
              <w:rPr>
                <w:i/>
              </w:rPr>
              <w:t>Придатність до працевлаштування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35771E59" w14:textId="77777777" w:rsidR="00C803ED" w:rsidRDefault="00C803ED" w:rsidP="00C803ED">
            <w:pPr>
              <w:widowControl w:val="0"/>
              <w:pBdr>
                <w:top w:val="nil"/>
                <w:left w:val="nil"/>
                <w:bottom w:val="nil"/>
                <w:right w:val="nil"/>
                <w:between w:val="nil"/>
              </w:pBdr>
              <w:spacing w:line="232" w:lineRule="auto"/>
              <w:ind w:right="44"/>
              <w:jc w:val="both"/>
              <w:rPr>
                <w:color w:val="000000"/>
              </w:rPr>
            </w:pPr>
            <w:r>
              <w:rPr>
                <w:color w:val="000000"/>
              </w:rPr>
              <w:t xml:space="preserve">Випускники програми здатні виконувати професійну роботу за кодами ДК 003:2010: </w:t>
            </w:r>
          </w:p>
          <w:p w14:paraId="35D41DD1" w14:textId="77777777" w:rsidR="00C803ED" w:rsidRDefault="00C803ED" w:rsidP="00C803ED">
            <w:pPr>
              <w:widowControl w:val="0"/>
              <w:pBdr>
                <w:top w:val="nil"/>
                <w:left w:val="nil"/>
                <w:bottom w:val="nil"/>
                <w:right w:val="nil"/>
                <w:between w:val="nil"/>
              </w:pBdr>
              <w:spacing w:line="232" w:lineRule="auto"/>
              <w:ind w:right="44"/>
              <w:jc w:val="both"/>
              <w:rPr>
                <w:color w:val="000000"/>
              </w:rPr>
            </w:pPr>
            <w:r>
              <w:rPr>
                <w:color w:val="000000"/>
              </w:rPr>
              <w:t xml:space="preserve">       21 професіонали в галузі фізичних, математичних та технічних наук;</w:t>
            </w:r>
          </w:p>
          <w:p w14:paraId="25889A78" w14:textId="77777777" w:rsidR="00C803ED" w:rsidRDefault="00C803ED" w:rsidP="00C803ED">
            <w:pPr>
              <w:widowControl w:val="0"/>
              <w:pBdr>
                <w:top w:val="nil"/>
                <w:left w:val="nil"/>
                <w:bottom w:val="nil"/>
                <w:right w:val="nil"/>
                <w:between w:val="nil"/>
              </w:pBdr>
              <w:spacing w:line="232" w:lineRule="auto"/>
              <w:ind w:right="44"/>
              <w:jc w:val="both"/>
              <w:rPr>
                <w:color w:val="000000"/>
              </w:rPr>
            </w:pPr>
            <w:r>
              <w:rPr>
                <w:color w:val="000000"/>
              </w:rPr>
              <w:t xml:space="preserve">         212 професіонали в галузі математики та статистики;</w:t>
            </w:r>
          </w:p>
          <w:p w14:paraId="049AA246" w14:textId="77777777" w:rsidR="00C803ED" w:rsidRDefault="00C803ED" w:rsidP="00C803ED">
            <w:pPr>
              <w:widowControl w:val="0"/>
              <w:pBdr>
                <w:top w:val="nil"/>
                <w:left w:val="nil"/>
                <w:bottom w:val="nil"/>
                <w:right w:val="nil"/>
                <w:between w:val="nil"/>
              </w:pBdr>
              <w:spacing w:line="232" w:lineRule="auto"/>
              <w:ind w:right="44"/>
              <w:jc w:val="both"/>
              <w:rPr>
                <w:color w:val="000000"/>
              </w:rPr>
            </w:pPr>
            <w:r>
              <w:rPr>
                <w:color w:val="000000"/>
              </w:rPr>
              <w:t xml:space="preserve">         2121 професіонали в галузі математики</w:t>
            </w:r>
            <w:r>
              <w:t>;</w:t>
            </w:r>
          </w:p>
          <w:p w14:paraId="3B4FFF24" w14:textId="77777777" w:rsidR="00C803ED" w:rsidRDefault="00C803ED" w:rsidP="00C803ED">
            <w:pPr>
              <w:widowControl w:val="0"/>
              <w:pBdr>
                <w:top w:val="nil"/>
                <w:left w:val="nil"/>
                <w:bottom w:val="nil"/>
                <w:right w:val="nil"/>
                <w:between w:val="nil"/>
              </w:pBdr>
              <w:spacing w:line="232" w:lineRule="auto"/>
              <w:ind w:right="44"/>
              <w:jc w:val="both"/>
              <w:rPr>
                <w:color w:val="000000"/>
              </w:rPr>
            </w:pPr>
            <w:r>
              <w:rPr>
                <w:color w:val="000000"/>
              </w:rPr>
              <w:t xml:space="preserve">         2121.2 математики</w:t>
            </w:r>
            <w:r>
              <w:t>;</w:t>
            </w:r>
          </w:p>
          <w:p w14:paraId="06FBEC43" w14:textId="77777777" w:rsidR="00C803ED" w:rsidRDefault="00C803ED" w:rsidP="00C803ED">
            <w:pPr>
              <w:widowControl w:val="0"/>
              <w:pBdr>
                <w:top w:val="nil"/>
                <w:left w:val="nil"/>
                <w:bottom w:val="nil"/>
                <w:right w:val="nil"/>
                <w:between w:val="nil"/>
              </w:pBdr>
              <w:spacing w:line="232" w:lineRule="auto"/>
              <w:ind w:right="44"/>
              <w:jc w:val="both"/>
              <w:rPr>
                <w:color w:val="000000"/>
              </w:rPr>
            </w:pPr>
            <w:r>
              <w:t xml:space="preserve">       </w:t>
            </w:r>
            <w:r>
              <w:rPr>
                <w:color w:val="000000"/>
              </w:rPr>
              <w:t>231 Викладачі університетів та вищих навчальних закладів</w:t>
            </w:r>
            <w:r>
              <w:t>;</w:t>
            </w:r>
          </w:p>
          <w:p w14:paraId="09A37433" w14:textId="77777777" w:rsidR="00C803ED" w:rsidRDefault="00C803ED" w:rsidP="00C803ED">
            <w:pPr>
              <w:widowControl w:val="0"/>
              <w:pBdr>
                <w:top w:val="nil"/>
                <w:left w:val="nil"/>
                <w:bottom w:val="nil"/>
                <w:right w:val="nil"/>
                <w:between w:val="nil"/>
              </w:pBdr>
              <w:spacing w:line="232" w:lineRule="auto"/>
              <w:ind w:right="44"/>
              <w:jc w:val="both"/>
            </w:pPr>
            <w:r>
              <w:t xml:space="preserve">       </w:t>
            </w:r>
            <w:r>
              <w:rPr>
                <w:color w:val="000000"/>
              </w:rPr>
              <w:t>232 Викладачі середніх навчальних закладів</w:t>
            </w:r>
            <w:r>
              <w:t>.</w:t>
            </w:r>
          </w:p>
          <w:p w14:paraId="5EAD824C" w14:textId="46A8F834" w:rsidR="00C803ED" w:rsidRPr="00265550" w:rsidRDefault="00C803ED" w:rsidP="00C803ED">
            <w:pPr>
              <w:widowControl w:val="0"/>
              <w:ind w:right="66"/>
              <w:jc w:val="both"/>
            </w:pPr>
            <w:r>
              <w:rPr>
                <w:color w:val="000000"/>
              </w:rPr>
              <w:t>Професійна робота, яку можуть виконувати: математик, математик-аналітик з дослідження операцій</w:t>
            </w:r>
            <w:r>
              <w:t xml:space="preserve"> (галузеві науково-дослідні інститути, відділи математичного моделювання – на посадах, пов</w:t>
            </w:r>
            <w:r w:rsidR="00265550">
              <w:t>’</w:t>
            </w:r>
            <w:r>
              <w:t>язаних з аналітикою, математичним моделюванням, прогнозуванням; фінансові інституції, страхові компанії, статистичні управління, ІТ-компанії, аудиторські фірми, промислові підприємства, установи державної служби тощо – на посадах, пов</w:t>
            </w:r>
            <w:r w:rsidR="00265550">
              <w:t>’</w:t>
            </w:r>
            <w:r>
              <w:t>язаних з аналізом та прогнозуванням, оптимізацією та раціоналізацією)</w:t>
            </w:r>
            <w:r w:rsidR="00265550" w:rsidRPr="00265550">
              <w:t>.</w:t>
            </w:r>
          </w:p>
        </w:tc>
      </w:tr>
      <w:tr w:rsidR="00C803ED" w14:paraId="7E419D82" w14:textId="77777777">
        <w:trPr>
          <w:trHeight w:val="660"/>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79716579" w14:textId="77777777" w:rsidR="00C803ED" w:rsidRDefault="00C803ED" w:rsidP="00C803ED">
            <w:pPr>
              <w:widowControl w:val="0"/>
              <w:spacing w:line="261" w:lineRule="auto"/>
              <w:ind w:left="114"/>
              <w:rPr>
                <w:i/>
              </w:rPr>
            </w:pPr>
            <w:r>
              <w:rPr>
                <w:i/>
              </w:rPr>
              <w:t>Подальше навчання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0E4EC0A8" w14:textId="24CB62B1" w:rsidR="00C803ED" w:rsidRPr="00265550" w:rsidRDefault="00265550" w:rsidP="00265550">
            <w:pPr>
              <w:widowControl w:val="0"/>
              <w:pBdr>
                <w:top w:val="nil"/>
                <w:left w:val="nil"/>
                <w:bottom w:val="nil"/>
                <w:right w:val="nil"/>
                <w:between w:val="nil"/>
              </w:pBdr>
              <w:ind w:right="153"/>
              <w:jc w:val="both"/>
              <w:rPr>
                <w:color w:val="000000"/>
                <w:lang w:val="ru-RU"/>
              </w:rPr>
            </w:pPr>
            <w:r w:rsidRPr="00265550">
              <w:rPr>
                <w:color w:val="000000"/>
              </w:rPr>
              <w:t>Можливість навчання за програмою підготовки третього</w:t>
            </w:r>
            <w:r w:rsidRPr="00265550">
              <w:rPr>
                <w:color w:val="000000"/>
                <w:lang w:val="ru-RU"/>
              </w:rPr>
              <w:t xml:space="preserve"> </w:t>
            </w:r>
            <w:r w:rsidRPr="00265550">
              <w:rPr>
                <w:color w:val="000000"/>
              </w:rPr>
              <w:t>(освітньо-наукового) рівня вищої освіти</w:t>
            </w:r>
            <w:r w:rsidRPr="00265550">
              <w:rPr>
                <w:color w:val="000000"/>
                <w:lang w:val="ru-RU"/>
              </w:rPr>
              <w:t>.</w:t>
            </w:r>
          </w:p>
        </w:tc>
      </w:tr>
      <w:tr w:rsidR="00C803ED" w14:paraId="7AD90177" w14:textId="77777777">
        <w:trPr>
          <w:trHeight w:val="266"/>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36447213" w14:textId="77777777" w:rsidR="00C803ED" w:rsidRPr="00265550" w:rsidRDefault="00C803ED" w:rsidP="00C803ED">
            <w:pPr>
              <w:widowControl w:val="0"/>
              <w:spacing w:line="246" w:lineRule="auto"/>
              <w:ind w:right="-15"/>
              <w:jc w:val="center"/>
              <w:rPr>
                <w:b/>
                <w:sz w:val="28"/>
                <w:szCs w:val="28"/>
              </w:rPr>
            </w:pPr>
            <w:r w:rsidRPr="00265550">
              <w:rPr>
                <w:rFonts w:eastAsia="Gungsuh"/>
                <w:b/>
                <w:sz w:val="28"/>
                <w:szCs w:val="28"/>
              </w:rPr>
              <w:t>5 − Викладання та оцінювання</w:t>
            </w:r>
          </w:p>
        </w:tc>
      </w:tr>
      <w:tr w:rsidR="00C803ED" w14:paraId="42FCF152" w14:textId="77777777">
        <w:trPr>
          <w:trHeight w:val="263"/>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721A25C4" w14:textId="77777777" w:rsidR="00C803ED" w:rsidRDefault="00C803ED" w:rsidP="00C803ED">
            <w:pPr>
              <w:widowControl w:val="0"/>
              <w:spacing w:line="261" w:lineRule="auto"/>
              <w:ind w:left="114"/>
              <w:rPr>
                <w:i/>
              </w:rPr>
            </w:pPr>
            <w:r>
              <w:rPr>
                <w:i/>
              </w:rPr>
              <w:t>Викладання та навчання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7027D400" w14:textId="3AC72FDF" w:rsidR="00C803ED" w:rsidRPr="00265550" w:rsidRDefault="00C803ED" w:rsidP="00C803ED">
            <w:pPr>
              <w:widowControl w:val="0"/>
              <w:spacing w:before="9" w:line="256" w:lineRule="auto"/>
              <w:ind w:left="69" w:right="66"/>
              <w:jc w:val="both"/>
            </w:pPr>
            <w:r>
              <w:t xml:space="preserve">Ґрунтуються на принципах студентоцентризму та індивідуально-особистісного підходу; реалізуються через навчання на основі досліджень, посилення практичної орієнтованості та творчої спрямованості у формі комбінації </w:t>
            </w:r>
            <w:r>
              <w:lastRenderedPageBreak/>
              <w:t>лекцій, практичних занять, самостійної навчальної роботи з використанням елементів дистанційного навчання, виробничої та переддипломної практики, підготовки і захисту кваліфікаційної магістерської роботи</w:t>
            </w:r>
            <w:r w:rsidR="00265550" w:rsidRPr="00265550">
              <w:t>.</w:t>
            </w:r>
          </w:p>
        </w:tc>
      </w:tr>
      <w:tr w:rsidR="00C803ED" w14:paraId="2D3446D0" w14:textId="77777777" w:rsidTr="007850E6">
        <w:trPr>
          <w:trHeight w:val="741"/>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7CC2B139" w14:textId="77777777" w:rsidR="00C803ED" w:rsidRDefault="00C803ED" w:rsidP="00C803ED">
            <w:pPr>
              <w:widowControl w:val="0"/>
              <w:spacing w:line="259" w:lineRule="auto"/>
              <w:ind w:left="124"/>
              <w:rPr>
                <w:i/>
              </w:rPr>
            </w:pPr>
            <w:r>
              <w:rPr>
                <w:i/>
              </w:rPr>
              <w:lastRenderedPageBreak/>
              <w:t>Оцінювання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5415E120" w14:textId="77777777" w:rsidR="00C803ED" w:rsidRDefault="00C803ED" w:rsidP="00C803ED">
            <w:pPr>
              <w:widowControl w:val="0"/>
              <w:spacing w:before="6" w:line="228" w:lineRule="auto"/>
              <w:ind w:left="69" w:right="66"/>
              <w:jc w:val="both"/>
            </w:pPr>
            <w:r>
              <w:t xml:space="preserve">Накопичувальна бально-рейтингова система, що передбачає оцінювання студентів за усі види аудиторної та позааудиторної навчальної діяльності, спрямовані на опанування навчального навантаження з освітньої програми: поточний, модульний, підсумковий контроль. Усні та письмові екзамени, заліки, презентації, диференційований залік з виробничої практики, кваліфікаційна робота магістра. </w:t>
            </w:r>
          </w:p>
          <w:p w14:paraId="666A678F" w14:textId="77777777" w:rsidR="00C803ED" w:rsidRDefault="00C803ED" w:rsidP="00C803ED">
            <w:pPr>
              <w:widowControl w:val="0"/>
              <w:spacing w:before="6" w:line="228" w:lineRule="auto"/>
              <w:ind w:left="69" w:right="66"/>
              <w:jc w:val="both"/>
            </w:pPr>
            <w:r>
              <w:t xml:space="preserve">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w:t>
            </w:r>
            <w:hyperlink r:id="rId9">
              <w:r>
                <w:rPr>
                  <w:color w:val="0000FF"/>
                  <w:u w:val="single"/>
                </w:rPr>
                <w:t>https://www.uzhnu.edu.ua/uk/infocentre/get/31357</w:t>
              </w:r>
            </w:hyperlink>
          </w:p>
          <w:p w14:paraId="1B13B81C" w14:textId="77777777" w:rsidR="00C803ED" w:rsidRDefault="00C803ED" w:rsidP="00C803ED">
            <w:pPr>
              <w:widowControl w:val="0"/>
              <w:spacing w:before="6" w:line="228" w:lineRule="auto"/>
              <w:ind w:left="69" w:right="66"/>
              <w:jc w:val="both"/>
            </w:pPr>
            <w:r>
              <w:t xml:space="preserve">Положення про порядок та методику проведення семестрових (курсових) екзаменів і заліків в Ужгородському національному університеті </w:t>
            </w:r>
            <w:hyperlink r:id="rId10">
              <w:r>
                <w:rPr>
                  <w:color w:val="0000FF"/>
                  <w:u w:val="single"/>
                </w:rPr>
                <w:t>https://www.uzhnu.edu.ua/uk/infocentre/get/5952</w:t>
              </w:r>
            </w:hyperlink>
            <w:r>
              <w:t xml:space="preserve">,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1">
              <w:r>
                <w:rPr>
                  <w:color w:val="0000FF"/>
                  <w:u w:val="single"/>
                </w:rPr>
                <w:t>https://www.uzhnu.edu.ua/uk/infocentre/get/11070</w:t>
              </w:r>
            </w:hyperlink>
            <w:r>
              <w:t xml:space="preserve"> з дотриман-ням норм академічної доброчесності відповідно до Положення про академічну доброчесність в Ужгородському національному університеті</w:t>
            </w:r>
          </w:p>
          <w:p w14:paraId="5E8AD7DF" w14:textId="77777777" w:rsidR="00C803ED" w:rsidRDefault="0097337C" w:rsidP="00C803ED">
            <w:pPr>
              <w:widowControl w:val="0"/>
              <w:spacing w:before="6" w:line="228" w:lineRule="auto"/>
              <w:ind w:left="69" w:right="66"/>
              <w:jc w:val="both"/>
            </w:pPr>
            <w:hyperlink r:id="rId12">
              <w:r w:rsidR="00C803ED">
                <w:rPr>
                  <w:color w:val="0000FF"/>
                  <w:u w:val="single"/>
                </w:rPr>
                <w:t>https://www.uzhnu.edu.ua/uk/infocentre/get/12223</w:t>
              </w:r>
            </w:hyperlink>
            <w:r w:rsidR="00C803ED">
              <w:t>.</w:t>
            </w:r>
          </w:p>
          <w:p w14:paraId="0F886DB7" w14:textId="77777777" w:rsidR="00C803ED" w:rsidRDefault="00C803ED" w:rsidP="00C803ED">
            <w:pPr>
              <w:widowControl w:val="0"/>
              <w:spacing w:before="6" w:line="228" w:lineRule="auto"/>
              <w:ind w:left="69" w:right="66"/>
              <w:jc w:val="both"/>
            </w:pPr>
            <w:r>
              <w:t xml:space="preserve">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3">
              <w:r>
                <w:rPr>
                  <w:color w:val="0000FF"/>
                  <w:u w:val="single"/>
                </w:rPr>
                <w:t>https://www.uzhnu.edu.ua/uk/infocentre/get/20131</w:t>
              </w:r>
            </w:hyperlink>
            <w:r>
              <w:t>.</w:t>
            </w:r>
          </w:p>
          <w:p w14:paraId="7FE5C7F0" w14:textId="77777777" w:rsidR="00C803ED" w:rsidRDefault="00C803ED" w:rsidP="00C803ED">
            <w:pPr>
              <w:widowControl w:val="0"/>
              <w:spacing w:before="6" w:line="228" w:lineRule="auto"/>
              <w:ind w:left="69" w:right="66"/>
              <w:jc w:val="both"/>
            </w:pPr>
            <w:r>
              <w:t xml:space="preserve">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hyperlink r:id="rId14">
              <w:r>
                <w:rPr>
                  <w:color w:val="0000FF"/>
                  <w:u w:val="single"/>
                </w:rPr>
                <w:t>https://www.uzhnu.edu.ua/uk/infocentre/get/22966</w:t>
              </w:r>
            </w:hyperlink>
          </w:p>
        </w:tc>
      </w:tr>
      <w:tr w:rsidR="00C803ED" w14:paraId="4FBCA8AE" w14:textId="77777777">
        <w:trPr>
          <w:trHeight w:val="271"/>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98D6085" w14:textId="77777777" w:rsidR="00C803ED" w:rsidRPr="00265550" w:rsidRDefault="00C803ED" w:rsidP="00C803ED">
            <w:pPr>
              <w:widowControl w:val="0"/>
              <w:spacing w:line="248" w:lineRule="auto"/>
              <w:ind w:right="3301"/>
              <w:jc w:val="right"/>
              <w:rPr>
                <w:b/>
                <w:sz w:val="28"/>
                <w:szCs w:val="28"/>
              </w:rPr>
            </w:pPr>
            <w:r w:rsidRPr="00265550">
              <w:rPr>
                <w:rFonts w:eastAsia="Gungsuh"/>
                <w:b/>
                <w:sz w:val="28"/>
                <w:szCs w:val="28"/>
              </w:rPr>
              <w:t>6 − Програмні компетентності</w:t>
            </w:r>
          </w:p>
        </w:tc>
      </w:tr>
      <w:tr w:rsidR="00C803ED" w14:paraId="28679304" w14:textId="77777777">
        <w:trPr>
          <w:trHeight w:val="961"/>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139FF74D" w14:textId="77777777" w:rsidR="00C803ED" w:rsidRPr="007850E6" w:rsidRDefault="00C803ED" w:rsidP="00C803ED">
            <w:pPr>
              <w:widowControl w:val="0"/>
              <w:spacing w:line="252" w:lineRule="auto"/>
              <w:ind w:left="124"/>
              <w:rPr>
                <w:i/>
              </w:rPr>
            </w:pPr>
            <w:r w:rsidRPr="007850E6">
              <w:rPr>
                <w:i/>
              </w:rPr>
              <w:t>Інтегральна</w:t>
            </w:r>
          </w:p>
          <w:p w14:paraId="7ADF0183" w14:textId="77777777" w:rsidR="00C803ED" w:rsidRPr="007850E6" w:rsidRDefault="00C803ED" w:rsidP="00C803ED">
            <w:pPr>
              <w:widowControl w:val="0"/>
              <w:spacing w:line="272" w:lineRule="auto"/>
              <w:ind w:left="124"/>
              <w:rPr>
                <w:i/>
              </w:rPr>
            </w:pPr>
            <w:r w:rsidRPr="007850E6">
              <w:rPr>
                <w:i/>
              </w:rPr>
              <w:t>компетентність</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5849F5CD" w14:textId="735FBB66" w:rsidR="00C803ED" w:rsidRDefault="00C803ED" w:rsidP="00C803ED">
            <w:pPr>
              <w:widowControl w:val="0"/>
              <w:spacing w:line="211" w:lineRule="auto"/>
              <w:ind w:right="66"/>
              <w:jc w:val="both"/>
              <w:rPr>
                <w:sz w:val="22"/>
                <w:szCs w:val="22"/>
              </w:rPr>
            </w:pPr>
            <w:r>
              <w:t>Здатність розв</w:t>
            </w:r>
            <w:r w:rsidR="00265550">
              <w:t>’</w:t>
            </w:r>
            <w:r>
              <w:t>язувати складні математичні задачі та практичні проблеми у професійній діяльності або у процесі навчання, що передбачає проведення досліджень, здійснення інновацій, характеризується комплексністю та невизначеністю умов.</w:t>
            </w:r>
          </w:p>
        </w:tc>
      </w:tr>
      <w:tr w:rsidR="00C803ED" w14:paraId="0AAE4788" w14:textId="77777777">
        <w:trPr>
          <w:trHeight w:val="840"/>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287FB641" w14:textId="77777777" w:rsidR="00C803ED" w:rsidRPr="007850E6" w:rsidRDefault="00C803ED" w:rsidP="00C803ED">
            <w:pPr>
              <w:widowControl w:val="0"/>
              <w:spacing w:line="230" w:lineRule="auto"/>
              <w:ind w:left="124" w:right="133"/>
              <w:rPr>
                <w:i/>
              </w:rPr>
            </w:pPr>
            <w:r w:rsidRPr="007850E6">
              <w:rPr>
                <w:i/>
              </w:rPr>
              <w:t>Загальні компетентності (ЗК)</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467F9F20" w14:textId="6F9E15F1" w:rsidR="00C803ED" w:rsidRDefault="00A576A1" w:rsidP="00C803ED">
            <w:pPr>
              <w:widowControl w:val="0"/>
              <w:jc w:val="both"/>
            </w:pPr>
            <w:r>
              <w:rPr>
                <w:b/>
              </w:rPr>
              <w:t>ЗК0</w:t>
            </w:r>
            <w:r w:rsidR="00C803ED">
              <w:rPr>
                <w:b/>
              </w:rPr>
              <w:t>1.</w:t>
            </w:r>
            <w:r w:rsidR="00C803ED">
              <w:t xml:space="preserve"> Здатність до абстрактного мислення, аналізу та синтезу.</w:t>
            </w:r>
          </w:p>
          <w:p w14:paraId="29085B5A" w14:textId="1EBC9EB0" w:rsidR="00C803ED" w:rsidRDefault="00A576A1" w:rsidP="00C803ED">
            <w:pPr>
              <w:widowControl w:val="0"/>
              <w:jc w:val="both"/>
            </w:pPr>
            <w:r>
              <w:rPr>
                <w:b/>
              </w:rPr>
              <w:t>ЗК0</w:t>
            </w:r>
            <w:r w:rsidR="00C803ED">
              <w:rPr>
                <w:b/>
              </w:rPr>
              <w:t>2</w:t>
            </w:r>
            <w:r w:rsidR="00C803ED">
              <w:t>. Здатність застосовувати знання у практичних ситуаціях.</w:t>
            </w:r>
          </w:p>
          <w:p w14:paraId="40A56589" w14:textId="45207B36" w:rsidR="00C803ED" w:rsidRDefault="00C803ED" w:rsidP="00C803ED">
            <w:pPr>
              <w:widowControl w:val="0"/>
              <w:jc w:val="both"/>
              <w:rPr>
                <w:color w:val="FF0000"/>
              </w:rPr>
            </w:pPr>
            <w:r>
              <w:rPr>
                <w:b/>
              </w:rPr>
              <w:lastRenderedPageBreak/>
              <w:t>ЗК</w:t>
            </w:r>
            <w:r w:rsidR="00A576A1">
              <w:rPr>
                <w:b/>
              </w:rPr>
              <w:t>0</w:t>
            </w:r>
            <w:r>
              <w:rPr>
                <w:b/>
              </w:rPr>
              <w:t>3</w:t>
            </w:r>
            <w:r>
              <w:t>. Знання й розуміння предметної області та професійної діяльності</w:t>
            </w:r>
            <w:r>
              <w:rPr>
                <w:color w:val="FF0000"/>
              </w:rPr>
              <w:t>.</w:t>
            </w:r>
          </w:p>
          <w:p w14:paraId="24350A72" w14:textId="0A23A614" w:rsidR="00C803ED" w:rsidRDefault="00C803ED" w:rsidP="00C803ED">
            <w:pPr>
              <w:widowControl w:val="0"/>
              <w:jc w:val="both"/>
            </w:pPr>
            <w:r>
              <w:rPr>
                <w:b/>
              </w:rPr>
              <w:t>ЗК</w:t>
            </w:r>
            <w:r w:rsidR="00A576A1">
              <w:rPr>
                <w:b/>
              </w:rPr>
              <w:t>0</w:t>
            </w:r>
            <w:r>
              <w:rPr>
                <w:b/>
              </w:rPr>
              <w:t>4.</w:t>
            </w:r>
            <w:r>
              <w:t xml:space="preserve"> Здатність вчитися і володіти сучасними знаннями, уміннями, у тому числі в галузях, відмінних від математики.</w:t>
            </w:r>
          </w:p>
          <w:p w14:paraId="21DE6A71" w14:textId="14A7107B" w:rsidR="00C803ED" w:rsidRDefault="00C803ED" w:rsidP="00C803ED">
            <w:pPr>
              <w:widowControl w:val="0"/>
              <w:jc w:val="both"/>
            </w:pPr>
            <w:r>
              <w:rPr>
                <w:b/>
              </w:rPr>
              <w:t>ЗК</w:t>
            </w:r>
            <w:r w:rsidR="00A576A1">
              <w:rPr>
                <w:b/>
              </w:rPr>
              <w:t>0</w:t>
            </w:r>
            <w:r>
              <w:rPr>
                <w:b/>
              </w:rPr>
              <w:t>5.</w:t>
            </w:r>
            <w:r>
              <w:t xml:space="preserve"> Здатність використовувати стандартні прийоми та методи математичних досліджень, проявляти творчий підхід, ініціативу.</w:t>
            </w:r>
          </w:p>
          <w:p w14:paraId="6CA63F46" w14:textId="682FEF89" w:rsidR="00C803ED" w:rsidRDefault="00C803ED" w:rsidP="00C803ED">
            <w:pPr>
              <w:widowControl w:val="0"/>
              <w:jc w:val="both"/>
            </w:pPr>
            <w:r>
              <w:rPr>
                <w:b/>
              </w:rPr>
              <w:t>ЗК</w:t>
            </w:r>
            <w:r w:rsidR="00A576A1">
              <w:rPr>
                <w:b/>
              </w:rPr>
              <w:t>0</w:t>
            </w:r>
            <w:r>
              <w:rPr>
                <w:b/>
              </w:rPr>
              <w:t>6.</w:t>
            </w:r>
            <w:r>
              <w:t xml:space="preserve"> Здатність до пошуку, обробки та аналізу інформації з різних джерел.</w:t>
            </w:r>
          </w:p>
          <w:p w14:paraId="40D6528C" w14:textId="12054519" w:rsidR="00C803ED" w:rsidRDefault="00C803ED" w:rsidP="00C803ED">
            <w:pPr>
              <w:widowControl w:val="0"/>
              <w:jc w:val="both"/>
            </w:pPr>
            <w:r>
              <w:rPr>
                <w:b/>
              </w:rPr>
              <w:t>ЗК</w:t>
            </w:r>
            <w:r w:rsidR="00A576A1">
              <w:rPr>
                <w:b/>
              </w:rPr>
              <w:t>0</w:t>
            </w:r>
            <w:r>
              <w:rPr>
                <w:b/>
              </w:rPr>
              <w:t>7.</w:t>
            </w:r>
            <w:r>
              <w:t xml:space="preserve"> Здатність критично оцінювати й переосмислювати власний і чужий досвід, аналізувати свою професійну й соціальну діяльність.</w:t>
            </w:r>
          </w:p>
          <w:p w14:paraId="792990E9" w14:textId="6F3879E4" w:rsidR="00C803ED" w:rsidRDefault="00C803ED" w:rsidP="00C803ED">
            <w:pPr>
              <w:widowControl w:val="0"/>
              <w:jc w:val="both"/>
            </w:pPr>
            <w:r>
              <w:rPr>
                <w:b/>
              </w:rPr>
              <w:t>ЗК</w:t>
            </w:r>
            <w:r w:rsidR="00A576A1">
              <w:rPr>
                <w:b/>
              </w:rPr>
              <w:t>0</w:t>
            </w:r>
            <w:r>
              <w:rPr>
                <w:b/>
              </w:rPr>
              <w:t>8.</w:t>
            </w:r>
            <w:r>
              <w:t xml:space="preserve"> Навички використання інформаційних і комунікаційних технологій.</w:t>
            </w:r>
          </w:p>
          <w:p w14:paraId="4AA9227F" w14:textId="64A9074D" w:rsidR="00C803ED" w:rsidRDefault="00C803ED" w:rsidP="00C803ED">
            <w:pPr>
              <w:widowControl w:val="0"/>
              <w:jc w:val="both"/>
            </w:pPr>
            <w:r>
              <w:rPr>
                <w:b/>
              </w:rPr>
              <w:t>ЗК</w:t>
            </w:r>
            <w:r w:rsidR="00A576A1">
              <w:rPr>
                <w:b/>
              </w:rPr>
              <w:t>0</w:t>
            </w:r>
            <w:r>
              <w:rPr>
                <w:b/>
              </w:rPr>
              <w:t>9.</w:t>
            </w:r>
            <w:r>
              <w:t xml:space="preserve"> Здатність грамотно будувати комунікацію, виходячи з цілей і ситуації спілкування.</w:t>
            </w:r>
          </w:p>
          <w:p w14:paraId="559D32AF" w14:textId="18AAED7F" w:rsidR="00C803ED" w:rsidRPr="00FC33C9" w:rsidRDefault="00C803ED" w:rsidP="00A576A1">
            <w:pPr>
              <w:widowControl w:val="0"/>
              <w:pBdr>
                <w:top w:val="nil"/>
                <w:left w:val="nil"/>
                <w:bottom w:val="nil"/>
                <w:right w:val="nil"/>
                <w:between w:val="nil"/>
              </w:pBdr>
              <w:jc w:val="both"/>
              <w:rPr>
                <w:b/>
                <w:lang w:val="ru-RU"/>
              </w:rPr>
            </w:pPr>
            <w:r>
              <w:rPr>
                <w:b/>
              </w:rPr>
              <w:t xml:space="preserve">ЗК10. </w:t>
            </w:r>
            <w:r>
              <w:t>Здатність генерувати нові ідеї й нестандартні підходи до їх реалізації</w:t>
            </w:r>
            <w:r w:rsidR="00265550" w:rsidRPr="00FC33C9">
              <w:rPr>
                <w:lang w:val="ru-RU"/>
              </w:rPr>
              <w:t>.</w:t>
            </w:r>
          </w:p>
        </w:tc>
      </w:tr>
      <w:tr w:rsidR="002B4746" w14:paraId="2F8308EB" w14:textId="77777777">
        <w:trPr>
          <w:trHeight w:val="840"/>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0D1F3C41" w14:textId="77777777" w:rsidR="002B4746" w:rsidRPr="007850E6" w:rsidRDefault="002B4746" w:rsidP="002B4746">
            <w:pPr>
              <w:widowControl w:val="0"/>
              <w:pBdr>
                <w:top w:val="nil"/>
                <w:left w:val="nil"/>
                <w:bottom w:val="nil"/>
                <w:right w:val="nil"/>
                <w:between w:val="nil"/>
              </w:pBdr>
              <w:spacing w:line="276" w:lineRule="auto"/>
              <w:rPr>
                <w:i/>
              </w:rPr>
            </w:pPr>
            <w:r w:rsidRPr="007850E6">
              <w:rPr>
                <w:i/>
              </w:rPr>
              <w:lastRenderedPageBreak/>
              <w:t>Фахові</w:t>
            </w:r>
          </w:p>
          <w:p w14:paraId="02573D05" w14:textId="77777777" w:rsidR="002B4746" w:rsidRPr="007850E6" w:rsidRDefault="002B4746" w:rsidP="002B4746">
            <w:pPr>
              <w:widowControl w:val="0"/>
              <w:pBdr>
                <w:top w:val="nil"/>
                <w:left w:val="nil"/>
                <w:bottom w:val="nil"/>
                <w:right w:val="nil"/>
                <w:between w:val="nil"/>
              </w:pBdr>
              <w:spacing w:line="276" w:lineRule="auto"/>
              <w:rPr>
                <w:i/>
              </w:rPr>
            </w:pPr>
            <w:r w:rsidRPr="007850E6">
              <w:rPr>
                <w:i/>
              </w:rPr>
              <w:t>(професійні)</w:t>
            </w:r>
          </w:p>
          <w:p w14:paraId="67CC8D28" w14:textId="77777777" w:rsidR="002B4746" w:rsidRPr="007850E6" w:rsidRDefault="002B4746" w:rsidP="002B4746">
            <w:pPr>
              <w:widowControl w:val="0"/>
              <w:pBdr>
                <w:top w:val="nil"/>
                <w:left w:val="nil"/>
                <w:bottom w:val="nil"/>
                <w:right w:val="nil"/>
                <w:between w:val="nil"/>
              </w:pBdr>
              <w:spacing w:line="276" w:lineRule="auto"/>
              <w:rPr>
                <w:i/>
              </w:rPr>
            </w:pPr>
            <w:r w:rsidRPr="007850E6">
              <w:rPr>
                <w:i/>
              </w:rPr>
              <w:t>компетентності</w:t>
            </w:r>
          </w:p>
          <w:p w14:paraId="207F241C" w14:textId="2D50150C" w:rsidR="002B4746" w:rsidRPr="007850E6" w:rsidRDefault="002B4746" w:rsidP="002B4746">
            <w:pPr>
              <w:widowControl w:val="0"/>
              <w:spacing w:line="230" w:lineRule="auto"/>
              <w:ind w:right="133"/>
              <w:rPr>
                <w:i/>
              </w:rPr>
            </w:pPr>
            <w:r w:rsidRPr="007850E6">
              <w:rPr>
                <w:i/>
              </w:rPr>
              <w:t>спеціальності (ПК)</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58FD541A" w14:textId="77777777" w:rsidR="002B4746" w:rsidRDefault="002B4746" w:rsidP="002B4746">
            <w:pPr>
              <w:widowControl w:val="0"/>
              <w:pBdr>
                <w:top w:val="nil"/>
                <w:left w:val="nil"/>
                <w:bottom w:val="nil"/>
                <w:right w:val="nil"/>
                <w:between w:val="nil"/>
              </w:pBdr>
              <w:tabs>
                <w:tab w:val="left" w:pos="337"/>
              </w:tabs>
              <w:ind w:right="46"/>
              <w:jc w:val="both"/>
            </w:pPr>
            <w:r>
              <w:rPr>
                <w:b/>
              </w:rPr>
              <w:t xml:space="preserve">ФК01. </w:t>
            </w:r>
            <w:r>
              <w:t>Знання на рівні новітніх досягнень, необхідні для дослідницької діяльності у сфері математики та її практичних застосувань.</w:t>
            </w:r>
          </w:p>
          <w:p w14:paraId="0990459C" w14:textId="77777777" w:rsidR="002B4746" w:rsidRDefault="002B4746" w:rsidP="002B4746">
            <w:pPr>
              <w:widowControl w:val="0"/>
              <w:tabs>
                <w:tab w:val="left" w:pos="337"/>
              </w:tabs>
              <w:jc w:val="both"/>
              <w:rPr>
                <w:b/>
              </w:rPr>
            </w:pPr>
            <w:r>
              <w:rPr>
                <w:b/>
              </w:rPr>
              <w:t xml:space="preserve">ФК02. </w:t>
            </w:r>
            <w:r>
              <w:t>Спроможність виражати терміни специфічної предметної області мовою математики.</w:t>
            </w:r>
          </w:p>
          <w:p w14:paraId="7ECB352E" w14:textId="77777777" w:rsidR="002B4746" w:rsidRDefault="002B4746" w:rsidP="002B4746">
            <w:pPr>
              <w:widowControl w:val="0"/>
              <w:tabs>
                <w:tab w:val="left" w:pos="337"/>
              </w:tabs>
              <w:jc w:val="both"/>
            </w:pPr>
            <w:r>
              <w:rPr>
                <w:b/>
              </w:rPr>
              <w:t xml:space="preserve">ФК03. </w:t>
            </w:r>
            <w:r>
              <w:t>Спроможність розуміти проблеми та виділяти їхні суттєві риси.</w:t>
            </w:r>
          </w:p>
          <w:p w14:paraId="54C418CD" w14:textId="77777777" w:rsidR="002B4746" w:rsidRDefault="002B4746" w:rsidP="002B4746">
            <w:pPr>
              <w:widowControl w:val="0"/>
              <w:tabs>
                <w:tab w:val="left" w:pos="337"/>
              </w:tabs>
              <w:jc w:val="both"/>
              <w:rPr>
                <w:b/>
              </w:rPr>
            </w:pPr>
            <w:r>
              <w:rPr>
                <w:b/>
              </w:rPr>
              <w:t xml:space="preserve">ФК04. </w:t>
            </w:r>
            <w:r>
              <w:t>Спроможність формулювати складні задачі оптимізації та прийняття рішень, та інтерпретувати їхні розв’язки в оригінальному контексті цих задач.</w:t>
            </w:r>
          </w:p>
          <w:p w14:paraId="01F84A51" w14:textId="77777777" w:rsidR="002B4746" w:rsidRPr="00962F32" w:rsidRDefault="002B4746" w:rsidP="002B4746">
            <w:pPr>
              <w:widowControl w:val="0"/>
              <w:tabs>
                <w:tab w:val="left" w:pos="337"/>
              </w:tabs>
              <w:jc w:val="both"/>
              <w:rPr>
                <w:color w:val="000000" w:themeColor="text1"/>
              </w:rPr>
            </w:pPr>
            <w:r w:rsidRPr="00962F32">
              <w:rPr>
                <w:b/>
                <w:color w:val="000000" w:themeColor="text1"/>
              </w:rPr>
              <w:t xml:space="preserve">ФК05. </w:t>
            </w:r>
            <w:r w:rsidRPr="00962F32">
              <w:rPr>
                <w:color w:val="000000" w:themeColor="text1"/>
              </w:rPr>
              <w:t>Спроможність розробляти математичну модель ситуації з реального світу та переносити математичні знання у нематематичні контексти.</w:t>
            </w:r>
          </w:p>
          <w:p w14:paraId="2D47B0BC" w14:textId="77777777" w:rsidR="002B4746" w:rsidRPr="00532F2B" w:rsidRDefault="002B4746" w:rsidP="002B4746">
            <w:pPr>
              <w:widowControl w:val="0"/>
              <w:tabs>
                <w:tab w:val="left" w:pos="337"/>
              </w:tabs>
              <w:jc w:val="both"/>
              <w:rPr>
                <w:b/>
                <w:sz w:val="20"/>
                <w:szCs w:val="20"/>
                <w:shd w:val="clear" w:color="auto" w:fill="CFE2F3"/>
              </w:rPr>
            </w:pPr>
            <w:r>
              <w:rPr>
                <w:b/>
              </w:rPr>
              <w:t xml:space="preserve">ФК06. </w:t>
            </w:r>
            <w:r w:rsidRPr="00532F2B">
              <w:t>Спроможність отримувати якісну інформацію на основі кількісних даних</w:t>
            </w:r>
            <w:r>
              <w:t xml:space="preserve"> та здатність досліджувати і супроводжувати методи інформаційної безпеки.</w:t>
            </w:r>
            <w:r w:rsidRPr="00532F2B">
              <w:t xml:space="preserve"> </w:t>
            </w:r>
          </w:p>
          <w:p w14:paraId="3253F5B1" w14:textId="77777777" w:rsidR="002B4746" w:rsidRDefault="002B4746" w:rsidP="002B4746">
            <w:pPr>
              <w:widowControl w:val="0"/>
              <w:tabs>
                <w:tab w:val="left" w:pos="337"/>
              </w:tabs>
              <w:jc w:val="both"/>
            </w:pPr>
            <w:r w:rsidRPr="00532F2B">
              <w:rPr>
                <w:b/>
              </w:rPr>
              <w:t>ФК</w:t>
            </w:r>
            <w:r>
              <w:rPr>
                <w:b/>
              </w:rPr>
              <w:t>0</w:t>
            </w:r>
            <w:r w:rsidRPr="00532F2B">
              <w:rPr>
                <w:b/>
              </w:rPr>
              <w:t xml:space="preserve">7. </w:t>
            </w:r>
            <w:r w:rsidRPr="00532F2B">
              <w:t>Здатність до аналізу основ і властивостей</w:t>
            </w:r>
            <w:r>
              <w:t xml:space="preserve"> існуючих математичних структур та розуміння переваг тих чи інших математичних підходів, у тому числі до оцінки їх обґрунтованості й ефективності.</w:t>
            </w:r>
          </w:p>
          <w:p w14:paraId="478E2C7D" w14:textId="77777777" w:rsidR="002B4746" w:rsidRDefault="002B4746" w:rsidP="002B4746">
            <w:pPr>
              <w:widowControl w:val="0"/>
              <w:tabs>
                <w:tab w:val="left" w:pos="337"/>
              </w:tabs>
              <w:jc w:val="both"/>
            </w:pPr>
            <w:r>
              <w:rPr>
                <w:b/>
              </w:rPr>
              <w:t xml:space="preserve">ФК08. </w:t>
            </w:r>
            <w:r>
              <w:t>Здатність самостійно розробляти проєкти шляхом творчого застосування існуючих та генерування нових математичних ідей.</w:t>
            </w:r>
          </w:p>
          <w:p w14:paraId="344D8855" w14:textId="77777777" w:rsidR="002B4746" w:rsidRPr="00962F32" w:rsidRDefault="002B4746" w:rsidP="002B4746">
            <w:pPr>
              <w:widowControl w:val="0"/>
              <w:tabs>
                <w:tab w:val="left" w:pos="337"/>
              </w:tabs>
              <w:jc w:val="both"/>
              <w:rPr>
                <w:color w:val="000000" w:themeColor="text1"/>
              </w:rPr>
            </w:pPr>
            <w:r>
              <w:rPr>
                <w:b/>
              </w:rPr>
              <w:t xml:space="preserve">ФК09. </w:t>
            </w:r>
            <w:r w:rsidRPr="00962F32">
              <w:rPr>
                <w:color w:val="000000" w:themeColor="text1"/>
              </w:rPr>
              <w:t>Здатність до розвитку нових та вдосконалення існуючих математичних методів аналізу, моделювання, прогнозування, розв’язування нових проблем у нових галузях знань.</w:t>
            </w:r>
          </w:p>
          <w:p w14:paraId="11CD5364" w14:textId="77777777" w:rsidR="002B4746" w:rsidRDefault="002B4746" w:rsidP="002B4746">
            <w:pPr>
              <w:widowControl w:val="0"/>
              <w:tabs>
                <w:tab w:val="left" w:pos="337"/>
              </w:tabs>
              <w:jc w:val="both"/>
            </w:pPr>
            <w:r w:rsidRPr="00962F32">
              <w:rPr>
                <w:b/>
                <w:color w:val="000000" w:themeColor="text1"/>
              </w:rPr>
              <w:t xml:space="preserve">ФК10. </w:t>
            </w:r>
            <w:r w:rsidRPr="00962F32">
              <w:rPr>
                <w:color w:val="000000" w:themeColor="text1"/>
              </w:rPr>
              <w:t>Здатність до</w:t>
            </w:r>
            <w:r>
              <w:t xml:space="preserve"> самоосвіти та підвищення кваліфікації на основі інноваційних підходів у сфері математики.</w:t>
            </w:r>
          </w:p>
          <w:p w14:paraId="0D04E51E" w14:textId="77777777" w:rsidR="002B4746" w:rsidRDefault="002B4746" w:rsidP="002B4746">
            <w:pPr>
              <w:widowControl w:val="0"/>
              <w:tabs>
                <w:tab w:val="left" w:pos="337"/>
              </w:tabs>
              <w:jc w:val="both"/>
            </w:pPr>
            <w:r>
              <w:rPr>
                <w:b/>
              </w:rPr>
              <w:t xml:space="preserve">ФК11. </w:t>
            </w:r>
            <w:r>
              <w:t>Спроможність використовувати обчислювальні інструменти для чисельних і символьних розрахунків та для постановки й розв’язання задач.</w:t>
            </w:r>
          </w:p>
          <w:p w14:paraId="525FFD88" w14:textId="0FD675CF" w:rsidR="002B4746" w:rsidRDefault="002B4746" w:rsidP="002B4746">
            <w:pPr>
              <w:widowControl w:val="0"/>
              <w:tabs>
                <w:tab w:val="left" w:pos="337"/>
              </w:tabs>
              <w:jc w:val="both"/>
            </w:pPr>
            <w:r>
              <w:rPr>
                <w:b/>
                <w:color w:val="000000"/>
              </w:rPr>
              <w:t xml:space="preserve">ФК12. </w:t>
            </w:r>
            <w:r>
              <w:rPr>
                <w:color w:val="000000"/>
              </w:rPr>
              <w:t>Здатність застосовувати міждисциплінарні підходи при критичному осмисленні математичних проблем.</w:t>
            </w:r>
          </w:p>
          <w:p w14:paraId="4898F886" w14:textId="77777777" w:rsidR="002B4746" w:rsidRDefault="002B4746" w:rsidP="00C803ED">
            <w:pPr>
              <w:widowControl w:val="0"/>
              <w:jc w:val="both"/>
              <w:rPr>
                <w:b/>
              </w:rPr>
            </w:pPr>
          </w:p>
        </w:tc>
      </w:tr>
      <w:tr w:rsidR="00C803ED" w14:paraId="58F289A6" w14:textId="77777777">
        <w:trPr>
          <w:trHeight w:val="24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1D36C364" w14:textId="77777777" w:rsidR="00C803ED" w:rsidRPr="00FC33C9" w:rsidRDefault="00C803ED" w:rsidP="00C803ED">
            <w:pPr>
              <w:widowControl w:val="0"/>
              <w:spacing w:line="221" w:lineRule="auto"/>
              <w:ind w:left="3069"/>
              <w:rPr>
                <w:b/>
                <w:color w:val="FF0000"/>
                <w:sz w:val="28"/>
                <w:szCs w:val="28"/>
              </w:rPr>
            </w:pPr>
            <w:r w:rsidRPr="00FC33C9">
              <w:rPr>
                <w:rFonts w:eastAsia="Gungsuh"/>
                <w:b/>
                <w:sz w:val="28"/>
                <w:szCs w:val="28"/>
              </w:rPr>
              <w:lastRenderedPageBreak/>
              <w:t>8 − Програмні результати навчання</w:t>
            </w:r>
          </w:p>
        </w:tc>
      </w:tr>
      <w:tr w:rsidR="00C803ED" w14:paraId="1516CA01" w14:textId="77777777">
        <w:trPr>
          <w:trHeight w:val="366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6B979997" w14:textId="3ADEBA1E" w:rsidR="00C803ED" w:rsidRDefault="00A576A1" w:rsidP="00C803ED">
            <w:pPr>
              <w:widowControl w:val="0"/>
              <w:pBdr>
                <w:top w:val="nil"/>
                <w:left w:val="nil"/>
                <w:bottom w:val="nil"/>
                <w:right w:val="nil"/>
                <w:between w:val="nil"/>
              </w:pBdr>
              <w:tabs>
                <w:tab w:val="left" w:pos="382"/>
              </w:tabs>
              <w:spacing w:before="23" w:line="252" w:lineRule="auto"/>
              <w:ind w:right="66"/>
              <w:jc w:val="both"/>
            </w:pPr>
            <w:r>
              <w:t>РН0</w:t>
            </w:r>
            <w:r w:rsidR="00C803ED">
              <w:t>1. Знати та розуміти фундаментальні і прикладні аспекти наук у сфері математики.</w:t>
            </w:r>
          </w:p>
          <w:p w14:paraId="31EC3276" w14:textId="5B7B6720" w:rsidR="00C803ED" w:rsidRPr="00E229C5" w:rsidRDefault="00C803ED" w:rsidP="00C803ED">
            <w:pPr>
              <w:widowControl w:val="0"/>
              <w:pBdr>
                <w:top w:val="nil"/>
                <w:left w:val="nil"/>
                <w:bottom w:val="nil"/>
                <w:right w:val="nil"/>
                <w:between w:val="nil"/>
              </w:pBdr>
              <w:tabs>
                <w:tab w:val="left" w:pos="382"/>
              </w:tabs>
              <w:spacing w:before="23" w:line="252" w:lineRule="auto"/>
              <w:ind w:right="66"/>
              <w:jc w:val="both"/>
              <w:rPr>
                <w:color w:val="000000" w:themeColor="text1"/>
              </w:rPr>
            </w:pPr>
            <w:r>
              <w:t>РН</w:t>
            </w:r>
            <w:r w:rsidR="00A576A1">
              <w:t>0</w:t>
            </w:r>
            <w:r>
              <w:t xml:space="preserve">2. </w:t>
            </w:r>
            <w:r w:rsidR="00E229C5" w:rsidRPr="00E229C5">
              <w:rPr>
                <w:color w:val="000000" w:themeColor="text1"/>
              </w:rPr>
              <w:t>Здатність у формулюванні математичних моделей для інтерпритації явищ та процесів у професійній діяльності</w:t>
            </w:r>
            <w:r w:rsidRPr="00E229C5">
              <w:rPr>
                <w:color w:val="000000" w:themeColor="text1"/>
              </w:rPr>
              <w:t>.</w:t>
            </w:r>
          </w:p>
          <w:p w14:paraId="4D58B567" w14:textId="4AE54DBA" w:rsidR="00C803ED" w:rsidRDefault="00C803ED" w:rsidP="00C803ED">
            <w:pPr>
              <w:widowControl w:val="0"/>
              <w:pBdr>
                <w:top w:val="nil"/>
                <w:left w:val="nil"/>
                <w:bottom w:val="nil"/>
                <w:right w:val="nil"/>
                <w:between w:val="nil"/>
              </w:pBdr>
              <w:tabs>
                <w:tab w:val="left" w:pos="382"/>
              </w:tabs>
              <w:spacing w:before="23" w:line="252" w:lineRule="auto"/>
              <w:ind w:right="66"/>
              <w:jc w:val="both"/>
            </w:pPr>
            <w:r>
              <w:t>РН</w:t>
            </w:r>
            <w:r w:rsidR="00A576A1">
              <w:t>0</w:t>
            </w:r>
            <w:r>
              <w:t xml:space="preserve">3. </w:t>
            </w:r>
            <w:r w:rsidR="00DF068F" w:rsidRPr="00DF068F">
              <w:rPr>
                <w:color w:val="000000" w:themeColor="text1"/>
              </w:rPr>
              <w:t>Здатність вдосконалювати та розробляти нові математичні методи</w:t>
            </w:r>
            <w:r w:rsidRPr="00DF068F">
              <w:rPr>
                <w:color w:val="000000" w:themeColor="text1"/>
              </w:rPr>
              <w:t xml:space="preserve"> </w:t>
            </w:r>
            <w:r w:rsidR="00DF068F" w:rsidRPr="00DF068F">
              <w:rPr>
                <w:color w:val="000000" w:themeColor="text1"/>
              </w:rPr>
              <w:t xml:space="preserve">для аналізу, моделювання та </w:t>
            </w:r>
            <w:r w:rsidRPr="00DF068F">
              <w:rPr>
                <w:color w:val="000000" w:themeColor="text1"/>
              </w:rPr>
              <w:t xml:space="preserve"> прогнозування,</w:t>
            </w:r>
            <w:r w:rsidR="00DF068F" w:rsidRPr="00DF068F">
              <w:rPr>
                <w:color w:val="000000" w:themeColor="text1"/>
              </w:rPr>
              <w:t xml:space="preserve"> що спрямовані на </w:t>
            </w:r>
            <w:r w:rsidRPr="00DF068F">
              <w:rPr>
                <w:color w:val="000000" w:themeColor="text1"/>
              </w:rPr>
              <w:t xml:space="preserve"> розв</w:t>
            </w:r>
            <w:r w:rsidR="00265550" w:rsidRPr="00DF068F">
              <w:rPr>
                <w:color w:val="000000" w:themeColor="text1"/>
              </w:rPr>
              <w:t>’</w:t>
            </w:r>
            <w:r w:rsidR="00DF068F" w:rsidRPr="00DF068F">
              <w:rPr>
                <w:color w:val="000000" w:themeColor="text1"/>
              </w:rPr>
              <w:t>язування новітніх</w:t>
            </w:r>
            <w:r w:rsidRPr="00DF068F">
              <w:rPr>
                <w:color w:val="000000" w:themeColor="text1"/>
              </w:rPr>
              <w:t xml:space="preserve"> проблем у</w:t>
            </w:r>
            <w:r w:rsidR="00DF068F" w:rsidRPr="00DF068F">
              <w:rPr>
                <w:color w:val="000000" w:themeColor="text1"/>
              </w:rPr>
              <w:t xml:space="preserve"> інноваційній діяльності</w:t>
            </w:r>
            <w:r w:rsidRPr="00DF068F">
              <w:rPr>
                <w:color w:val="000000" w:themeColor="text1"/>
              </w:rPr>
              <w:t>.</w:t>
            </w:r>
          </w:p>
          <w:p w14:paraId="5F3416C5" w14:textId="335327D3" w:rsidR="00C803ED" w:rsidRDefault="00C803ED" w:rsidP="00C803ED">
            <w:pPr>
              <w:widowControl w:val="0"/>
              <w:pBdr>
                <w:top w:val="nil"/>
                <w:left w:val="nil"/>
                <w:bottom w:val="nil"/>
                <w:right w:val="nil"/>
                <w:between w:val="nil"/>
              </w:pBdr>
              <w:tabs>
                <w:tab w:val="left" w:pos="382"/>
              </w:tabs>
              <w:spacing w:before="23" w:line="252" w:lineRule="auto"/>
              <w:ind w:right="66"/>
              <w:jc w:val="both"/>
            </w:pPr>
            <w:r>
              <w:t>РН</w:t>
            </w:r>
            <w:r w:rsidR="00A576A1">
              <w:t>0</w:t>
            </w:r>
            <w:r>
              <w:t>4 Володіти теоретичними положеннями і методами алгебри, актуарної та фінансової  математики, будувати та досліджувати математичні моделі випадкових та динамічних процесів з урахуванням природи реальних фізичних систем.</w:t>
            </w:r>
          </w:p>
          <w:p w14:paraId="6C5A620C" w14:textId="182B8646" w:rsidR="00C803ED" w:rsidRDefault="00C803ED" w:rsidP="00C803ED">
            <w:pPr>
              <w:widowControl w:val="0"/>
              <w:pBdr>
                <w:top w:val="nil"/>
                <w:left w:val="nil"/>
                <w:bottom w:val="nil"/>
                <w:right w:val="nil"/>
                <w:between w:val="nil"/>
              </w:pBdr>
              <w:jc w:val="both"/>
            </w:pPr>
            <w:r>
              <w:t>РН</w:t>
            </w:r>
            <w:r w:rsidR="00A576A1">
              <w:t>0</w:t>
            </w:r>
            <w:r>
              <w:t>5. Володіти основами математичних дисциплін, у яких вивчаються моделі природничих та соціальних процесів, основами математичних теорій, що використовуються при математичному моделюванні.</w:t>
            </w:r>
          </w:p>
          <w:p w14:paraId="6270686F" w14:textId="58CADCE2" w:rsidR="00C803ED" w:rsidRDefault="00C803ED" w:rsidP="00C803ED">
            <w:pPr>
              <w:widowControl w:val="0"/>
              <w:pBdr>
                <w:top w:val="nil"/>
                <w:left w:val="nil"/>
                <w:bottom w:val="nil"/>
                <w:right w:val="nil"/>
                <w:between w:val="nil"/>
              </w:pBdr>
              <w:jc w:val="both"/>
            </w:pPr>
            <w:r>
              <w:t>РН</w:t>
            </w:r>
            <w:r w:rsidR="00A576A1">
              <w:t>0</w:t>
            </w:r>
            <w:r>
              <w:t>6. Володіти знаннями грамотної побудови комунікації в освітньому і науковому процесі, відбору вихідних даних дослідження, складання списку використаних джерел, опису наукових результатів.</w:t>
            </w:r>
          </w:p>
          <w:p w14:paraId="0D6350C1" w14:textId="79889F71" w:rsidR="00C803ED" w:rsidRPr="00DF068F" w:rsidRDefault="00C803ED" w:rsidP="00C803ED">
            <w:pPr>
              <w:widowControl w:val="0"/>
              <w:pBdr>
                <w:top w:val="nil"/>
                <w:left w:val="nil"/>
                <w:bottom w:val="nil"/>
                <w:right w:val="nil"/>
                <w:between w:val="nil"/>
              </w:pBdr>
              <w:jc w:val="both"/>
              <w:rPr>
                <w:color w:val="000000" w:themeColor="text1"/>
              </w:rPr>
            </w:pPr>
            <w:r w:rsidRPr="00DF068F">
              <w:rPr>
                <w:color w:val="000000" w:themeColor="text1"/>
              </w:rPr>
              <w:t>РН</w:t>
            </w:r>
            <w:r w:rsidR="00A576A1" w:rsidRPr="00DF068F">
              <w:rPr>
                <w:color w:val="000000" w:themeColor="text1"/>
              </w:rPr>
              <w:t>0</w:t>
            </w:r>
            <w:r w:rsidRPr="00DF068F">
              <w:rPr>
                <w:color w:val="000000" w:themeColor="text1"/>
              </w:rPr>
              <w:t>7. Інтегрувати знання з різних галузей для вирішення теоретичних та/або практичних задач і проблем.</w:t>
            </w:r>
          </w:p>
          <w:p w14:paraId="361DBB34" w14:textId="1D57B2AD" w:rsidR="00C803ED" w:rsidRDefault="00C803ED" w:rsidP="00C803ED">
            <w:pPr>
              <w:widowControl w:val="0"/>
              <w:pBdr>
                <w:top w:val="nil"/>
                <w:left w:val="nil"/>
                <w:bottom w:val="nil"/>
                <w:right w:val="nil"/>
                <w:between w:val="nil"/>
              </w:pBdr>
              <w:jc w:val="both"/>
            </w:pPr>
            <w:r>
              <w:t>РН</w:t>
            </w:r>
            <w:r w:rsidR="00A576A1">
              <w:t>0</w:t>
            </w:r>
            <w:r>
              <w:t>8. Розв</w:t>
            </w:r>
            <w:r w:rsidR="00265550">
              <w:t>’</w:t>
            </w:r>
            <w:r>
              <w:t>язувати задачі з математичною строгістю та математичними методами, перевіряти умови виконання математичних тверджень, переносити умови та твердження на нові класи об</w:t>
            </w:r>
            <w:r w:rsidR="00265550">
              <w:t>’</w:t>
            </w:r>
            <w:r>
              <w:t>єктів, знаходити й аналізувати відповідності між поставленою задачею з існуючими моделями.</w:t>
            </w:r>
          </w:p>
          <w:p w14:paraId="2DA3917C" w14:textId="486E5D35" w:rsidR="00C803ED" w:rsidRDefault="00C803ED" w:rsidP="00C803ED">
            <w:pPr>
              <w:widowControl w:val="0"/>
              <w:pBdr>
                <w:top w:val="nil"/>
                <w:left w:val="nil"/>
                <w:bottom w:val="nil"/>
                <w:right w:val="nil"/>
                <w:between w:val="nil"/>
              </w:pBdr>
              <w:jc w:val="both"/>
            </w:pPr>
            <w:r>
              <w:t>РН</w:t>
            </w:r>
            <w:r w:rsidR="00A576A1">
              <w:t>0</w:t>
            </w:r>
            <w:r>
              <w:t>9. Розв</w:t>
            </w:r>
            <w:r w:rsidR="00265550">
              <w:t>’</w:t>
            </w:r>
            <w:r>
              <w:t>язувати математичні задачі аналізу даних; застосовувати загальні математичні</w:t>
            </w:r>
          </w:p>
          <w:p w14:paraId="7711027B" w14:textId="77777777" w:rsidR="00C803ED" w:rsidRDefault="00C803ED" w:rsidP="00C803ED">
            <w:pPr>
              <w:widowControl w:val="0"/>
              <w:pBdr>
                <w:top w:val="nil"/>
                <w:left w:val="nil"/>
                <w:bottom w:val="nil"/>
                <w:right w:val="nil"/>
                <w:between w:val="nil"/>
              </w:pBdr>
              <w:jc w:val="both"/>
            </w:pPr>
            <w:r>
              <w:t>моделі для специфічних ситуацій; управляти інформацією та переводити її у зручний формат; володіти прикладними математичними пакетами.</w:t>
            </w:r>
          </w:p>
          <w:p w14:paraId="629930FA" w14:textId="4CFA833C" w:rsidR="00C803ED" w:rsidRDefault="00C803ED" w:rsidP="00C803ED">
            <w:pPr>
              <w:widowControl w:val="0"/>
              <w:pBdr>
                <w:top w:val="nil"/>
                <w:left w:val="nil"/>
                <w:bottom w:val="nil"/>
                <w:right w:val="nil"/>
                <w:between w:val="nil"/>
              </w:pBdr>
              <w:tabs>
                <w:tab w:val="left" w:pos="382"/>
              </w:tabs>
              <w:spacing w:before="23" w:line="252" w:lineRule="auto"/>
              <w:ind w:right="66"/>
              <w:jc w:val="both"/>
            </w:pPr>
            <w:r>
              <w:t>РН10. Використовувати раціональні способи пошуку та використання науково-технічної інформації, включаючи засоби електронних інформаційних мереж; застосовувати інформаційні ресурси, в тому числі електронні, для пошуку існуючих математичних моделей.</w:t>
            </w:r>
          </w:p>
          <w:p w14:paraId="29F8D03F" w14:textId="41896B7D" w:rsidR="00C803ED" w:rsidRDefault="00C803ED" w:rsidP="00C803ED">
            <w:pPr>
              <w:widowControl w:val="0"/>
              <w:pBdr>
                <w:top w:val="nil"/>
                <w:left w:val="nil"/>
                <w:bottom w:val="nil"/>
                <w:right w:val="nil"/>
                <w:between w:val="nil"/>
              </w:pBdr>
              <w:tabs>
                <w:tab w:val="left" w:pos="382"/>
              </w:tabs>
              <w:spacing w:before="23" w:line="252" w:lineRule="auto"/>
              <w:ind w:right="66"/>
              <w:jc w:val="both"/>
            </w:pPr>
            <w:r>
              <w:t>РН11. Пояснювати математичні концепції мовою, зрозумілою для нефахівців у галузі математики.</w:t>
            </w:r>
          </w:p>
          <w:p w14:paraId="4959CA2B" w14:textId="4FED7A51" w:rsidR="00C803ED" w:rsidRDefault="00C803ED" w:rsidP="00C803ED">
            <w:pPr>
              <w:widowControl w:val="0"/>
              <w:jc w:val="both"/>
            </w:pPr>
            <w:r>
              <w:t xml:space="preserve">РН12.Визначати сучасні передові концептуальні та методологічні підходи в математиці.  </w:t>
            </w:r>
          </w:p>
          <w:p w14:paraId="63D93113" w14:textId="647A6272" w:rsidR="00C803ED" w:rsidRDefault="00C803ED" w:rsidP="00C803ED">
            <w:pPr>
              <w:widowControl w:val="0"/>
              <w:jc w:val="both"/>
            </w:pPr>
            <w:r>
              <w:t>РН</w:t>
            </w:r>
            <w:r w:rsidR="001613DA">
              <w:t>13</w:t>
            </w:r>
            <w:r>
              <w:t>. Бути здатними до самоосвіти та підвищення кваліфікації на основі інноваційних підходів у сфері математики.</w:t>
            </w:r>
          </w:p>
          <w:p w14:paraId="1E3C946D" w14:textId="461F9444" w:rsidR="00C803ED" w:rsidRDefault="00C803ED" w:rsidP="00A576A1">
            <w:pPr>
              <w:widowControl w:val="0"/>
              <w:jc w:val="both"/>
              <w:rPr>
                <w:color w:val="FF0000"/>
              </w:rPr>
            </w:pPr>
            <w:r>
              <w:t>РН</w:t>
            </w:r>
            <w:r w:rsidR="001613DA">
              <w:t>14</w:t>
            </w:r>
            <w:r>
              <w:t>. Доносити професійні знання, власні обґрунтування і висновки до фахівців.</w:t>
            </w:r>
          </w:p>
        </w:tc>
      </w:tr>
      <w:tr w:rsidR="00C803ED" w14:paraId="7108A246" w14:textId="77777777">
        <w:trPr>
          <w:trHeight w:val="10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265048E1" w14:textId="77777777" w:rsidR="00C803ED" w:rsidRPr="000B7EB6" w:rsidRDefault="00C803ED" w:rsidP="00C803ED">
            <w:pPr>
              <w:widowControl w:val="0"/>
              <w:spacing w:line="221" w:lineRule="auto"/>
              <w:ind w:left="2503"/>
              <w:rPr>
                <w:b/>
                <w:sz w:val="28"/>
                <w:szCs w:val="28"/>
              </w:rPr>
            </w:pPr>
            <w:r w:rsidRPr="000B7EB6">
              <w:rPr>
                <w:rFonts w:eastAsia="Gungsuh"/>
                <w:b/>
                <w:sz w:val="28"/>
                <w:szCs w:val="28"/>
              </w:rPr>
              <w:t>8 − Ресурсне забезпечення реалізації програми</w:t>
            </w:r>
          </w:p>
        </w:tc>
      </w:tr>
      <w:tr w:rsidR="00C803ED" w14:paraId="1EA7E537" w14:textId="77777777">
        <w:trPr>
          <w:trHeight w:val="138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73463CA8" w14:textId="77777777" w:rsidR="00C803ED" w:rsidRDefault="00C803ED" w:rsidP="00C803ED">
            <w:pPr>
              <w:widowControl w:val="0"/>
              <w:spacing w:line="251" w:lineRule="auto"/>
              <w:ind w:left="124"/>
              <w:rPr>
                <w:i/>
              </w:rPr>
            </w:pPr>
            <w:r>
              <w:rPr>
                <w:i/>
              </w:rPr>
              <w:t>Кадрове забезпечення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6891E227" w14:textId="77777777" w:rsidR="00C803ED" w:rsidRDefault="00C803ED" w:rsidP="000B7EB6">
            <w:pPr>
              <w:widowControl w:val="0"/>
              <w:jc w:val="both"/>
            </w:pPr>
            <w:r>
              <w:t xml:space="preserve">Склад робочої групи освітньої програми, професорсько-викладацький склад, який забезпечує її реалізацію, відповідає вимогам визначеним Ліцензійним умовам провадження освітньої діяльності на другому (магістерському) рівні вищої освіти. 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p>
          <w:p w14:paraId="3F9DEC60" w14:textId="77777777" w:rsidR="00C803ED" w:rsidRDefault="0097337C" w:rsidP="000B7EB6">
            <w:pPr>
              <w:widowControl w:val="0"/>
              <w:jc w:val="both"/>
            </w:pPr>
            <w:hyperlink r:id="rId15">
              <w:r w:rsidR="00C803ED">
                <w:rPr>
                  <w:color w:val="0000FF"/>
                  <w:u w:val="single"/>
                </w:rPr>
                <w:t>https://www.uzhnu.edu.ua/uk/infocentre/get/5950</w:t>
              </w:r>
            </w:hyperlink>
          </w:p>
          <w:p w14:paraId="28820288" w14:textId="77777777" w:rsidR="00C803ED" w:rsidRDefault="00C803ED" w:rsidP="000B7EB6">
            <w:pPr>
              <w:widowControl w:val="0"/>
              <w:jc w:val="both"/>
            </w:pPr>
          </w:p>
        </w:tc>
      </w:tr>
      <w:tr w:rsidR="00C803ED" w14:paraId="7C30326F" w14:textId="77777777">
        <w:trPr>
          <w:trHeight w:val="2403"/>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2A111F3C" w14:textId="77777777" w:rsidR="00C803ED" w:rsidRDefault="00C803ED" w:rsidP="00C803ED">
            <w:pPr>
              <w:widowControl w:val="0"/>
              <w:spacing w:line="230" w:lineRule="auto"/>
              <w:ind w:left="124" w:right="463"/>
              <w:rPr>
                <w:i/>
              </w:rPr>
            </w:pPr>
            <w:r>
              <w:rPr>
                <w:i/>
              </w:rPr>
              <w:lastRenderedPageBreak/>
              <w:t>Матеріально-технічне забезпечення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6DE819BC" w14:textId="14CDD6D1" w:rsidR="00C803ED" w:rsidRDefault="00C803ED" w:rsidP="000B7EB6">
            <w:pPr>
              <w:widowControl w:val="0"/>
              <w:jc w:val="both"/>
            </w:pPr>
            <w:r>
              <w:t>Забезпеченість навчальними приміщеннями, комп</w:t>
            </w:r>
            <w:r w:rsidR="00265550">
              <w:t>’</w:t>
            </w:r>
            <w:r>
              <w:t>ютерними робочими місцями, мультимедійним обладнанням відповідає потребам. Наявна вся необхідна соціально-побутова інфра-структура. Для проведення практичних і лабораторних робіт, інформаційного пошуку та обробки результатів наявні спеціалізовані комп</w:t>
            </w:r>
            <w:r w:rsidR="00265550">
              <w:t>’</w:t>
            </w:r>
            <w:r>
              <w:t>ютерні класи факультету з необхідним програмним забезпеченням та необмеженим відкритим доступом до Інтернет-мережі.</w:t>
            </w:r>
          </w:p>
        </w:tc>
      </w:tr>
      <w:tr w:rsidR="00C803ED" w14:paraId="73EDF893" w14:textId="77777777">
        <w:trPr>
          <w:trHeight w:val="1269"/>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600BD751" w14:textId="77777777" w:rsidR="00C803ED" w:rsidRDefault="00C803ED" w:rsidP="00C803ED">
            <w:pPr>
              <w:widowControl w:val="0"/>
              <w:spacing w:line="230" w:lineRule="auto"/>
              <w:ind w:left="124" w:right="463"/>
              <w:rPr>
                <w:i/>
              </w:rPr>
            </w:pPr>
            <w:r>
              <w:rPr>
                <w:i/>
              </w:rPr>
              <w:t>Інформаційне та навчально-методичне забезпечення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4150162B" w14:textId="77777777" w:rsidR="00C803ED" w:rsidRDefault="00C803ED" w:rsidP="000B7EB6">
            <w:pPr>
              <w:widowControl w:val="0"/>
              <w:numPr>
                <w:ilvl w:val="0"/>
                <w:numId w:val="1"/>
              </w:numPr>
              <w:tabs>
                <w:tab w:val="left" w:pos="341"/>
              </w:tabs>
              <w:ind w:left="0" w:hanging="283"/>
              <w:jc w:val="both"/>
            </w:pPr>
            <w:r>
              <w:t xml:space="preserve">офіційний веб-сайт </w:t>
            </w:r>
            <w:hyperlink r:id="rId16">
              <w:r>
                <w:rPr>
                  <w:color w:val="0000FF"/>
                </w:rPr>
                <w:t>http://www.uzhnu.edu.ua</w:t>
              </w:r>
            </w:hyperlink>
            <w:r>
              <w:rPr>
                <w:color w:val="0000FF"/>
              </w:rPr>
              <w:t xml:space="preserve"> </w:t>
            </w:r>
            <w:r>
              <w:t>містить інформацію про освітні програми, навчальну, наукову і виховну діяльність, структурні підрозділи, правила прийому, контакти і всю необхідну інформацію про освітній процес;</w:t>
            </w:r>
          </w:p>
          <w:p w14:paraId="386F3DFF" w14:textId="77777777" w:rsidR="00C803ED" w:rsidRDefault="00C803ED" w:rsidP="000B7EB6">
            <w:pPr>
              <w:widowControl w:val="0"/>
              <w:numPr>
                <w:ilvl w:val="0"/>
                <w:numId w:val="1"/>
              </w:numPr>
              <w:tabs>
                <w:tab w:val="left" w:pos="341"/>
              </w:tabs>
              <w:ind w:left="0" w:hanging="283"/>
              <w:jc w:val="both"/>
            </w:pPr>
            <w:r>
              <w:t>необмежений доступ до мережі Інтернет;</w:t>
            </w:r>
          </w:p>
          <w:p w14:paraId="1EAA3954" w14:textId="77777777" w:rsidR="00C803ED" w:rsidRDefault="00C803ED" w:rsidP="000B7EB6">
            <w:pPr>
              <w:widowControl w:val="0"/>
              <w:numPr>
                <w:ilvl w:val="0"/>
                <w:numId w:val="1"/>
              </w:numPr>
              <w:tabs>
                <w:tab w:val="left" w:pos="341"/>
              </w:tabs>
              <w:ind w:left="0" w:hanging="283"/>
              <w:jc w:val="both"/>
            </w:pPr>
            <w:r>
              <w:t>наукова бібліотека, читальні зали;</w:t>
            </w:r>
          </w:p>
          <w:p w14:paraId="03660F41" w14:textId="77777777" w:rsidR="00C803ED" w:rsidRDefault="00C803ED" w:rsidP="000B7EB6">
            <w:pPr>
              <w:widowControl w:val="0"/>
              <w:numPr>
                <w:ilvl w:val="0"/>
                <w:numId w:val="1"/>
              </w:numPr>
              <w:tabs>
                <w:tab w:val="left" w:pos="341"/>
              </w:tabs>
              <w:ind w:left="0" w:hanging="283"/>
              <w:jc w:val="both"/>
            </w:pPr>
            <w:r>
              <w:t>віртуальне навчальне середовище Moodle;</w:t>
            </w:r>
          </w:p>
          <w:p w14:paraId="7D63EBE1" w14:textId="77777777" w:rsidR="00C803ED" w:rsidRDefault="00C803ED" w:rsidP="000B7EB6">
            <w:pPr>
              <w:widowControl w:val="0"/>
              <w:numPr>
                <w:ilvl w:val="0"/>
                <w:numId w:val="1"/>
              </w:numPr>
              <w:tabs>
                <w:tab w:val="left" w:pos="341"/>
              </w:tabs>
              <w:ind w:left="0" w:hanging="283"/>
              <w:jc w:val="both"/>
            </w:pPr>
            <w:r>
              <w:t>навчальні і робочі плани;</w:t>
            </w:r>
          </w:p>
          <w:p w14:paraId="7D5D0A93" w14:textId="77777777" w:rsidR="00C803ED" w:rsidRDefault="00C803ED" w:rsidP="000B7EB6">
            <w:pPr>
              <w:widowControl w:val="0"/>
              <w:numPr>
                <w:ilvl w:val="0"/>
                <w:numId w:val="1"/>
              </w:numPr>
              <w:tabs>
                <w:tab w:val="left" w:pos="341"/>
              </w:tabs>
              <w:ind w:left="0" w:hanging="283"/>
              <w:jc w:val="both"/>
            </w:pPr>
            <w:r>
              <w:t>робочі програми дисциплін;</w:t>
            </w:r>
          </w:p>
          <w:p w14:paraId="756BA2B5" w14:textId="77777777" w:rsidR="00C803ED" w:rsidRDefault="00C803ED" w:rsidP="000B7EB6">
            <w:pPr>
              <w:widowControl w:val="0"/>
              <w:numPr>
                <w:ilvl w:val="0"/>
                <w:numId w:val="1"/>
              </w:numPr>
              <w:tabs>
                <w:tab w:val="left" w:pos="341"/>
              </w:tabs>
              <w:ind w:left="0" w:hanging="283"/>
              <w:jc w:val="both"/>
            </w:pPr>
            <w:r>
              <w:t>дидактичні матеріали для самостійної та індивідуальної роботи студентів з дисциплін, програми практик;</w:t>
            </w:r>
          </w:p>
          <w:p w14:paraId="3D4DFCF4" w14:textId="77777777" w:rsidR="00C803ED" w:rsidRDefault="00C803ED" w:rsidP="000B7EB6">
            <w:pPr>
              <w:widowControl w:val="0"/>
              <w:numPr>
                <w:ilvl w:val="0"/>
                <w:numId w:val="1"/>
              </w:numPr>
              <w:tabs>
                <w:tab w:val="left" w:pos="341"/>
              </w:tabs>
              <w:ind w:left="0" w:hanging="283"/>
              <w:jc w:val="both"/>
            </w:pPr>
            <w:r>
              <w:t>методичні вказівки щодо виконання, дипломних робіт (проєктів).</w:t>
            </w:r>
          </w:p>
        </w:tc>
      </w:tr>
      <w:tr w:rsidR="00C803ED" w14:paraId="671C7789" w14:textId="77777777">
        <w:trPr>
          <w:trHeight w:val="24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B661ABD" w14:textId="77777777" w:rsidR="00C803ED" w:rsidRPr="000B7EB6" w:rsidRDefault="00C803ED" w:rsidP="00C803ED">
            <w:pPr>
              <w:widowControl w:val="0"/>
              <w:spacing w:line="220" w:lineRule="auto"/>
              <w:jc w:val="center"/>
              <w:rPr>
                <w:b/>
                <w:sz w:val="28"/>
                <w:szCs w:val="28"/>
              </w:rPr>
            </w:pPr>
            <w:r w:rsidRPr="000B7EB6">
              <w:rPr>
                <w:rFonts w:eastAsia="Gungsuh"/>
                <w:b/>
                <w:sz w:val="28"/>
                <w:szCs w:val="28"/>
              </w:rPr>
              <w:t>9 −Академічна мобільність</w:t>
            </w:r>
          </w:p>
        </w:tc>
      </w:tr>
      <w:tr w:rsidR="00C803ED" w14:paraId="6BC1BD51" w14:textId="77777777">
        <w:trPr>
          <w:trHeight w:val="1252"/>
        </w:trPr>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4A22A96C" w14:textId="77777777" w:rsidR="00C803ED" w:rsidRDefault="00C803ED" w:rsidP="00C803ED">
            <w:pPr>
              <w:widowControl w:val="0"/>
              <w:spacing w:line="230" w:lineRule="auto"/>
              <w:ind w:left="124" w:right="470"/>
              <w:rPr>
                <w:i/>
              </w:rPr>
            </w:pPr>
            <w:r>
              <w:rPr>
                <w:i/>
              </w:rPr>
              <w:t>Національна кредитна мобільність</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Pr>
          <w:p w14:paraId="2ECA683B" w14:textId="77777777" w:rsidR="00C803ED" w:rsidRDefault="00C803ED" w:rsidP="000B7EB6">
            <w:pPr>
              <w:widowControl w:val="0"/>
              <w:jc w:val="both"/>
            </w:pPr>
            <w:r>
              <w:t>Академічна мобільність студентів здійснюється на основі двосторонніх угод, укладених між ДВНЗ ”Ужгородський національний університет” та закладами вищої освіти України.</w:t>
            </w:r>
          </w:p>
          <w:p w14:paraId="260D6AAA" w14:textId="6DC4D8F5" w:rsidR="00C803ED" w:rsidRDefault="00C803ED" w:rsidP="000B7EB6">
            <w:pPr>
              <w:widowControl w:val="0"/>
              <w:jc w:val="both"/>
              <w:rPr>
                <w:sz w:val="22"/>
                <w:szCs w:val="22"/>
              </w:rPr>
            </w:pPr>
          </w:p>
        </w:tc>
      </w:tr>
      <w:tr w:rsidR="00C803ED" w14:paraId="68477AAA" w14:textId="77777777">
        <w:trPr>
          <w:trHeight w:val="837"/>
        </w:trPr>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0288CA29" w14:textId="77777777" w:rsidR="00C803ED" w:rsidRPr="00604A66" w:rsidRDefault="00C803ED" w:rsidP="00C803ED">
            <w:pPr>
              <w:widowControl w:val="0"/>
              <w:spacing w:line="230" w:lineRule="auto"/>
              <w:ind w:left="124" w:right="433"/>
              <w:rPr>
                <w:i/>
              </w:rPr>
            </w:pPr>
            <w:r w:rsidRPr="00604A66">
              <w:rPr>
                <w:i/>
              </w:rPr>
              <w:t>Міжнародна кредитна мобільність</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Pr>
          <w:p w14:paraId="672096D6" w14:textId="682EF131" w:rsidR="00C803ED" w:rsidRPr="00604A66" w:rsidRDefault="00C803ED" w:rsidP="00761917">
            <w:pPr>
              <w:jc w:val="both"/>
            </w:pPr>
            <w:r w:rsidRPr="00604A66">
              <w:t>Відповідно до Положення про академічну мобільність студентів у ДВНЗ ”Ужгородський національний університет”</w:t>
            </w:r>
            <w:r w:rsidR="000B7EB6" w:rsidRPr="00604A66">
              <w:rPr>
                <w:lang w:val="ru-RU"/>
              </w:rPr>
              <w:t xml:space="preserve"> </w:t>
            </w:r>
            <w:hyperlink r:id="rId17" w:history="1">
              <w:r w:rsidR="000B7EB6" w:rsidRPr="00604A66">
                <w:rPr>
                  <w:rStyle w:val="af0"/>
                  <w:color w:val="auto"/>
                  <w:sz w:val="22"/>
                  <w:szCs w:val="22"/>
                </w:rPr>
                <w:t>https://www.uzhnu.edu.ua/uk/infocentre/get/21269</w:t>
              </w:r>
            </w:hyperlink>
            <w:r w:rsidRPr="00604A66">
              <w:t xml:space="preserve">, встановлено загальний порядок організації академічної мобільності студентів. Здійснюється згідно </w:t>
            </w:r>
            <w:r w:rsidR="00761917" w:rsidRPr="00604A66">
              <w:t>угод</w:t>
            </w:r>
            <w:r w:rsidRPr="00604A66">
              <w:t xml:space="preserve"> ДВНЗ ”Ужгородс</w:t>
            </w:r>
            <w:r w:rsidR="00962F32" w:rsidRPr="00604A66">
              <w:t>ький національний університет”.</w:t>
            </w:r>
            <w:r w:rsidR="00126516" w:rsidRPr="00604A66">
              <w:t xml:space="preserve"> </w:t>
            </w:r>
            <w:r w:rsidR="00D16D33" w:rsidRPr="00604A66">
              <w:t xml:space="preserve"> </w:t>
            </w:r>
          </w:p>
        </w:tc>
      </w:tr>
      <w:tr w:rsidR="00C803ED" w14:paraId="5A7C4479" w14:textId="77777777">
        <w:trPr>
          <w:trHeight w:val="806"/>
        </w:trPr>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1939AD51" w14:textId="77777777" w:rsidR="00C803ED" w:rsidRDefault="00C803ED" w:rsidP="00C803ED">
            <w:pPr>
              <w:widowControl w:val="0"/>
              <w:spacing w:line="230" w:lineRule="auto"/>
              <w:ind w:left="124" w:right="340"/>
              <w:rPr>
                <w:i/>
              </w:rPr>
            </w:pPr>
            <w:bookmarkStart w:id="0" w:name="_heading=h.gjdgxs" w:colFirst="0" w:colLast="0"/>
            <w:bookmarkEnd w:id="0"/>
            <w:r>
              <w:rPr>
                <w:i/>
              </w:rPr>
              <w:t>Навчання іноземних здобувачів вищої освіти</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Pr>
          <w:p w14:paraId="1BD521BE" w14:textId="5F2500EC" w:rsidR="00C803ED" w:rsidRDefault="00C803ED" w:rsidP="000B7EB6">
            <w:pPr>
              <w:widowControl w:val="0"/>
              <w:tabs>
                <w:tab w:val="left" w:pos="1339"/>
                <w:tab w:val="left" w:pos="2926"/>
                <w:tab w:val="left" w:pos="3461"/>
                <w:tab w:val="left" w:pos="4774"/>
                <w:tab w:val="left" w:pos="5802"/>
                <w:tab w:val="left" w:pos="6450"/>
              </w:tabs>
              <w:jc w:val="both"/>
            </w:pPr>
            <w:r>
              <w:t xml:space="preserve">Можливе навчання іноземних громадян. Навчання іноземних студентів проводиться на загальних умовах або за індивідуальним графіком. </w:t>
            </w:r>
          </w:p>
        </w:tc>
      </w:tr>
    </w:tbl>
    <w:p w14:paraId="6C5BB69D" w14:textId="77777777" w:rsidR="008D1541" w:rsidRDefault="008D1541">
      <w:pPr>
        <w:pBdr>
          <w:top w:val="nil"/>
          <w:left w:val="nil"/>
          <w:bottom w:val="nil"/>
          <w:right w:val="nil"/>
          <w:between w:val="nil"/>
        </w:pBdr>
        <w:tabs>
          <w:tab w:val="left" w:pos="993"/>
        </w:tabs>
        <w:jc w:val="both"/>
        <w:rPr>
          <w:color w:val="000000"/>
          <w:sz w:val="28"/>
          <w:szCs w:val="28"/>
        </w:rPr>
        <w:sectPr w:rsidR="008D1541" w:rsidSect="009F234A">
          <w:footerReference w:type="default" r:id="rId18"/>
          <w:pgSz w:w="11906" w:h="16838"/>
          <w:pgMar w:top="850" w:right="850" w:bottom="850" w:left="1417" w:header="0" w:footer="0" w:gutter="0"/>
          <w:pgNumType w:start="1"/>
          <w:cols w:space="720"/>
          <w:titlePg/>
        </w:sectPr>
      </w:pPr>
    </w:p>
    <w:p w14:paraId="15798B04" w14:textId="77777777" w:rsidR="008D1541" w:rsidRDefault="00DC3005">
      <w:pPr>
        <w:pBdr>
          <w:top w:val="nil"/>
          <w:left w:val="nil"/>
          <w:bottom w:val="nil"/>
          <w:right w:val="nil"/>
          <w:between w:val="nil"/>
        </w:pBdr>
        <w:spacing w:line="276" w:lineRule="auto"/>
        <w:ind w:left="138"/>
        <w:jc w:val="center"/>
        <w:rPr>
          <w:b/>
          <w:color w:val="000000"/>
          <w:sz w:val="28"/>
          <w:szCs w:val="28"/>
        </w:rPr>
      </w:pPr>
      <w:r>
        <w:rPr>
          <w:b/>
          <w:color w:val="000000"/>
          <w:sz w:val="28"/>
          <w:szCs w:val="28"/>
        </w:rPr>
        <w:lastRenderedPageBreak/>
        <w:t>2. Перелік компонент освітньо-професійної</w:t>
      </w:r>
    </w:p>
    <w:p w14:paraId="72D6D42B" w14:textId="77777777" w:rsidR="008D1541" w:rsidRDefault="00DC3005">
      <w:pPr>
        <w:pBdr>
          <w:top w:val="nil"/>
          <w:left w:val="nil"/>
          <w:bottom w:val="nil"/>
          <w:right w:val="nil"/>
          <w:between w:val="nil"/>
        </w:pBdr>
        <w:spacing w:after="160" w:line="259" w:lineRule="auto"/>
        <w:jc w:val="center"/>
        <w:rPr>
          <w:b/>
          <w:color w:val="000000"/>
          <w:sz w:val="28"/>
          <w:szCs w:val="28"/>
        </w:rPr>
      </w:pPr>
      <w:r>
        <w:rPr>
          <w:b/>
          <w:color w:val="000000"/>
          <w:sz w:val="28"/>
          <w:szCs w:val="28"/>
        </w:rPr>
        <w:t>програми та їх логічна послідовність</w:t>
      </w:r>
    </w:p>
    <w:p w14:paraId="36966CE8" w14:textId="77777777" w:rsidR="008D1541" w:rsidRDefault="00DC3005">
      <w:pPr>
        <w:ind w:firstLine="709"/>
        <w:rPr>
          <w:b/>
          <w:sz w:val="28"/>
          <w:szCs w:val="28"/>
        </w:rPr>
      </w:pPr>
      <w:r>
        <w:rPr>
          <w:b/>
          <w:sz w:val="28"/>
          <w:szCs w:val="28"/>
        </w:rPr>
        <w:t>2.1. Перелік компонент ОП</w:t>
      </w:r>
    </w:p>
    <w:p w14:paraId="43DCE0B7" w14:textId="77777777" w:rsidR="008D1541" w:rsidRDefault="008D1541">
      <w:pPr>
        <w:ind w:firstLine="709"/>
        <w:rPr>
          <w:b/>
          <w:sz w:val="28"/>
          <w:szCs w:val="28"/>
        </w:rPr>
      </w:pPr>
    </w:p>
    <w:tbl>
      <w:tblPr>
        <w:tblStyle w:val="af5"/>
        <w:tblW w:w="9632" w:type="dxa"/>
        <w:jc w:val="center"/>
        <w:tblInd w:w="0" w:type="dxa"/>
        <w:tblLayout w:type="fixed"/>
        <w:tblLook w:val="0000" w:firstRow="0" w:lastRow="0" w:firstColumn="0" w:lastColumn="0" w:noHBand="0" w:noVBand="0"/>
      </w:tblPr>
      <w:tblGrid>
        <w:gridCol w:w="705"/>
        <w:gridCol w:w="596"/>
        <w:gridCol w:w="4633"/>
        <w:gridCol w:w="1298"/>
        <w:gridCol w:w="2400"/>
      </w:tblGrid>
      <w:tr w:rsidR="008D1541" w14:paraId="239A87A7" w14:textId="77777777" w:rsidTr="000B7EB6">
        <w:trPr>
          <w:trHeight w:val="955"/>
          <w:jc w:val="center"/>
        </w:trPr>
        <w:tc>
          <w:tcPr>
            <w:tcW w:w="705" w:type="dxa"/>
            <w:tcBorders>
              <w:top w:val="single" w:sz="4" w:space="0" w:color="000000"/>
              <w:left w:val="single" w:sz="4" w:space="0" w:color="000000"/>
              <w:bottom w:val="single" w:sz="4" w:space="0" w:color="000000"/>
            </w:tcBorders>
            <w:shd w:val="clear" w:color="auto" w:fill="auto"/>
            <w:vAlign w:val="center"/>
          </w:tcPr>
          <w:p w14:paraId="0BA59D8E" w14:textId="77777777" w:rsidR="008D1541" w:rsidRDefault="008D1541">
            <w:pPr>
              <w:widowControl w:val="0"/>
              <w:pBdr>
                <w:top w:val="nil"/>
                <w:left w:val="nil"/>
                <w:bottom w:val="nil"/>
                <w:right w:val="nil"/>
                <w:between w:val="nil"/>
              </w:pBdr>
              <w:spacing w:before="10"/>
              <w:jc w:val="center"/>
              <w:rPr>
                <w:b/>
                <w:color w:val="000000"/>
                <w:sz w:val="26"/>
                <w:szCs w:val="26"/>
              </w:rPr>
            </w:pPr>
          </w:p>
          <w:p w14:paraId="6B9A1897" w14:textId="77777777" w:rsidR="008D1541" w:rsidRDefault="00DC3005" w:rsidP="000B7EB6">
            <w:pPr>
              <w:widowControl w:val="0"/>
              <w:pBdr>
                <w:top w:val="nil"/>
                <w:left w:val="nil"/>
                <w:bottom w:val="nil"/>
                <w:right w:val="nil"/>
                <w:between w:val="nil"/>
              </w:pBdr>
              <w:rPr>
                <w:color w:val="000000"/>
              </w:rPr>
            </w:pPr>
            <w:r>
              <w:rPr>
                <w:color w:val="000000"/>
              </w:rPr>
              <w:t>Код</w:t>
            </w:r>
          </w:p>
        </w:tc>
        <w:tc>
          <w:tcPr>
            <w:tcW w:w="596" w:type="dxa"/>
            <w:tcBorders>
              <w:top w:val="single" w:sz="4" w:space="0" w:color="000000"/>
              <w:bottom w:val="single" w:sz="4" w:space="0" w:color="000000"/>
              <w:right w:val="single" w:sz="4" w:space="0" w:color="000000"/>
            </w:tcBorders>
            <w:shd w:val="clear" w:color="auto" w:fill="auto"/>
            <w:vAlign w:val="center"/>
          </w:tcPr>
          <w:p w14:paraId="11AE480D" w14:textId="77777777" w:rsidR="008D1541" w:rsidRDefault="008D1541">
            <w:pPr>
              <w:widowControl w:val="0"/>
              <w:pBdr>
                <w:top w:val="nil"/>
                <w:left w:val="nil"/>
                <w:bottom w:val="nil"/>
                <w:right w:val="nil"/>
                <w:between w:val="nil"/>
              </w:pBdr>
              <w:spacing w:before="10"/>
              <w:jc w:val="center"/>
              <w:rPr>
                <w:b/>
                <w:color w:val="000000"/>
                <w:sz w:val="26"/>
                <w:szCs w:val="26"/>
              </w:rPr>
            </w:pPr>
          </w:p>
          <w:p w14:paraId="660EE37A" w14:textId="77777777" w:rsidR="008D1541" w:rsidRDefault="00DC3005">
            <w:pPr>
              <w:widowControl w:val="0"/>
              <w:pBdr>
                <w:top w:val="nil"/>
                <w:left w:val="nil"/>
                <w:bottom w:val="nil"/>
                <w:right w:val="nil"/>
                <w:between w:val="nil"/>
              </w:pBdr>
              <w:ind w:left="35"/>
              <w:jc w:val="center"/>
              <w:rPr>
                <w:color w:val="000000"/>
              </w:rPr>
            </w:pPr>
            <w:r>
              <w:rPr>
                <w:color w:val="000000"/>
              </w:rPr>
              <w:t>н/д</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A778" w14:textId="77777777" w:rsidR="008D1541" w:rsidRDefault="00DC3005">
            <w:pPr>
              <w:widowControl w:val="0"/>
              <w:pBdr>
                <w:top w:val="nil"/>
                <w:left w:val="nil"/>
                <w:bottom w:val="nil"/>
                <w:right w:val="nil"/>
                <w:between w:val="nil"/>
              </w:pBdr>
              <w:spacing w:line="268" w:lineRule="auto"/>
              <w:ind w:left="277" w:firstLine="25"/>
              <w:jc w:val="center"/>
              <w:rPr>
                <w:color w:val="000000"/>
              </w:rPr>
            </w:pPr>
            <w:r>
              <w:rPr>
                <w:color w:val="000000"/>
              </w:rPr>
              <w:t>Компоненти освітньої програми</w:t>
            </w:r>
          </w:p>
          <w:p w14:paraId="12DA92DE" w14:textId="77777777" w:rsidR="008D1541" w:rsidRDefault="00DC3005">
            <w:pPr>
              <w:widowControl w:val="0"/>
              <w:pBdr>
                <w:top w:val="nil"/>
                <w:left w:val="nil"/>
                <w:bottom w:val="nil"/>
                <w:right w:val="nil"/>
                <w:between w:val="nil"/>
              </w:pBdr>
              <w:spacing w:before="7"/>
              <w:ind w:left="109" w:right="105"/>
              <w:jc w:val="center"/>
              <w:rPr>
                <w:color w:val="000000"/>
              </w:rPr>
            </w:pPr>
            <w:r>
              <w:rPr>
                <w:color w:val="000000"/>
              </w:rPr>
              <w:t>(навчальні дисципліни, курсові проекти (роботи), практики, кваліфікаційна робота)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1142E" w14:textId="77777777" w:rsidR="008D1541" w:rsidRDefault="00DC3005">
            <w:pPr>
              <w:widowControl w:val="0"/>
              <w:pBdr>
                <w:top w:val="nil"/>
                <w:left w:val="nil"/>
                <w:bottom w:val="nil"/>
                <w:right w:val="nil"/>
                <w:between w:val="nil"/>
              </w:pBdr>
              <w:spacing w:before="150" w:line="276" w:lineRule="auto"/>
              <w:ind w:left="45"/>
              <w:jc w:val="center"/>
              <w:rPr>
                <w:color w:val="000000"/>
              </w:rPr>
            </w:pPr>
            <w:r>
              <w:rPr>
                <w:color w:val="000000"/>
              </w:rPr>
              <w:t>Кількість кредитів</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1821" w14:textId="77777777" w:rsidR="008D1541" w:rsidRDefault="00DC3005">
            <w:pPr>
              <w:widowControl w:val="0"/>
              <w:pBdr>
                <w:top w:val="nil"/>
                <w:left w:val="nil"/>
                <w:bottom w:val="nil"/>
                <w:right w:val="nil"/>
                <w:between w:val="nil"/>
              </w:pBdr>
              <w:spacing w:before="150" w:line="276" w:lineRule="auto"/>
              <w:ind w:left="198" w:right="164" w:hanging="21"/>
              <w:jc w:val="center"/>
              <w:rPr>
                <w:color w:val="000000"/>
              </w:rPr>
            </w:pPr>
            <w:r>
              <w:rPr>
                <w:color w:val="000000"/>
              </w:rPr>
              <w:t>Форма підсумкового контролю</w:t>
            </w:r>
          </w:p>
        </w:tc>
      </w:tr>
      <w:tr w:rsidR="008D1541" w14:paraId="26AF04A7"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52C717" w14:textId="77777777" w:rsidR="008D1541" w:rsidRDefault="00DC3005">
            <w:pPr>
              <w:widowControl w:val="0"/>
              <w:pBdr>
                <w:top w:val="nil"/>
                <w:left w:val="nil"/>
                <w:bottom w:val="nil"/>
                <w:right w:val="nil"/>
                <w:between w:val="nil"/>
              </w:pBdr>
              <w:spacing w:line="268" w:lineRule="auto"/>
              <w:ind w:left="8"/>
              <w:jc w:val="center"/>
              <w:rPr>
                <w:color w:val="000000"/>
              </w:rPr>
            </w:pPr>
            <w:r>
              <w:rPr>
                <w:color w:val="000000"/>
              </w:rPr>
              <w:t>1</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CAAC0" w14:textId="77777777" w:rsidR="008D1541" w:rsidRDefault="00DC3005">
            <w:pPr>
              <w:widowControl w:val="0"/>
              <w:pBdr>
                <w:top w:val="nil"/>
                <w:left w:val="nil"/>
                <w:bottom w:val="nil"/>
                <w:right w:val="nil"/>
                <w:between w:val="nil"/>
              </w:pBdr>
              <w:spacing w:line="268" w:lineRule="auto"/>
              <w:ind w:left="10"/>
              <w:jc w:val="center"/>
              <w:rPr>
                <w:color w:val="000000"/>
              </w:rPr>
            </w:pPr>
            <w:r>
              <w:rPr>
                <w:color w:val="000000"/>
              </w:rPr>
              <w:t>2</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F6914" w14:textId="77777777" w:rsidR="008D1541" w:rsidRDefault="00DC3005">
            <w:pPr>
              <w:widowControl w:val="0"/>
              <w:pBdr>
                <w:top w:val="nil"/>
                <w:left w:val="nil"/>
                <w:bottom w:val="nil"/>
                <w:right w:val="nil"/>
                <w:between w:val="nil"/>
              </w:pBdr>
              <w:spacing w:line="268" w:lineRule="auto"/>
              <w:ind w:left="5"/>
              <w:jc w:val="center"/>
              <w:rPr>
                <w:color w:val="000000"/>
              </w:rPr>
            </w:pPr>
            <w:r>
              <w:rPr>
                <w:color w:val="000000"/>
              </w:rPr>
              <w:t>3</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F2298" w14:textId="77777777" w:rsidR="008D1541" w:rsidRDefault="00DC3005">
            <w:pPr>
              <w:widowControl w:val="0"/>
              <w:pBdr>
                <w:top w:val="nil"/>
                <w:left w:val="nil"/>
                <w:bottom w:val="nil"/>
                <w:right w:val="nil"/>
                <w:between w:val="nil"/>
              </w:pBdr>
              <w:spacing w:line="268" w:lineRule="auto"/>
              <w:jc w:val="center"/>
              <w:rPr>
                <w:color w:val="000000"/>
              </w:rPr>
            </w:pPr>
            <w:r>
              <w:rPr>
                <w:color w:val="000000"/>
              </w:rPr>
              <w:t>4</w:t>
            </w:r>
          </w:p>
        </w:tc>
      </w:tr>
      <w:tr w:rsidR="008D1541" w14:paraId="22FA9087" w14:textId="77777777" w:rsidTr="000B7EB6">
        <w:trPr>
          <w:trHeight w:val="316"/>
          <w:jc w:val="center"/>
        </w:trPr>
        <w:tc>
          <w:tcPr>
            <w:tcW w:w="96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3522FA5" w14:textId="295B44D3" w:rsidR="008D1541" w:rsidRDefault="00DC3005">
            <w:pPr>
              <w:widowControl w:val="0"/>
              <w:pBdr>
                <w:top w:val="nil"/>
                <w:left w:val="nil"/>
                <w:bottom w:val="nil"/>
                <w:right w:val="nil"/>
                <w:between w:val="nil"/>
              </w:pBdr>
              <w:spacing w:line="273" w:lineRule="auto"/>
              <w:ind w:left="5"/>
              <w:jc w:val="center"/>
              <w:rPr>
                <w:b/>
                <w:color w:val="000000"/>
              </w:rPr>
            </w:pPr>
            <w:r>
              <w:rPr>
                <w:b/>
                <w:color w:val="000000"/>
              </w:rPr>
              <w:t>Обов</w:t>
            </w:r>
            <w:r w:rsidR="00265550">
              <w:rPr>
                <w:b/>
                <w:color w:val="000000"/>
              </w:rPr>
              <w:t>’</w:t>
            </w:r>
            <w:r>
              <w:rPr>
                <w:b/>
                <w:color w:val="000000"/>
              </w:rPr>
              <w:t>язкові компоненти  ОП</w:t>
            </w:r>
          </w:p>
        </w:tc>
      </w:tr>
      <w:tr w:rsidR="008D1541" w14:paraId="78E76928"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875EBE" w14:textId="16E73E4A"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color w:val="000000"/>
                <w:lang w:val="en-US"/>
              </w:rPr>
              <w:t xml:space="preserve"> </w:t>
            </w:r>
            <w:r>
              <w:rPr>
                <w:color w:val="000000"/>
              </w:rPr>
              <w:t>1</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4E61" w14:textId="77777777" w:rsidR="008D1541" w:rsidRDefault="00DC3005" w:rsidP="000B7EB6">
            <w:pPr>
              <w:rPr>
                <w:color w:val="000000"/>
              </w:rPr>
            </w:pPr>
            <w:r>
              <w:t>Англійська мова професійної комунікації</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DB149" w14:textId="77777777" w:rsidR="008D1541" w:rsidRDefault="00DC3005" w:rsidP="000B7EB6">
            <w:pPr>
              <w:jc w:val="center"/>
              <w:rPr>
                <w:color w:val="000000"/>
              </w:rPr>
            </w:pPr>
            <w:r>
              <w:rPr>
                <w:color w:val="000000"/>
              </w:rPr>
              <w:t>3</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71EDA" w14:textId="77777777" w:rsidR="008D1541" w:rsidRDefault="00DC3005" w:rsidP="000B7EB6">
            <w:pPr>
              <w:widowControl w:val="0"/>
              <w:pBdr>
                <w:top w:val="nil"/>
                <w:left w:val="nil"/>
                <w:bottom w:val="nil"/>
                <w:right w:val="nil"/>
                <w:between w:val="nil"/>
              </w:pBdr>
              <w:jc w:val="center"/>
              <w:rPr>
                <w:color w:val="000000"/>
              </w:rPr>
            </w:pPr>
            <w:r>
              <w:rPr>
                <w:color w:val="000000"/>
              </w:rPr>
              <w:t>Залік</w:t>
            </w:r>
          </w:p>
        </w:tc>
      </w:tr>
      <w:tr w:rsidR="008D1541" w14:paraId="38A26FE1"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BA2D2C" w14:textId="72249EAD"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color w:val="000000"/>
                <w:lang w:val="en-US"/>
              </w:rPr>
              <w:t xml:space="preserve"> </w:t>
            </w:r>
            <w:r>
              <w:rPr>
                <w:color w:val="000000"/>
              </w:rPr>
              <w:t>2</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3E4BF" w14:textId="77777777" w:rsidR="008D1541" w:rsidRDefault="00DC3005" w:rsidP="000B7EB6">
            <w:pPr>
              <w:rPr>
                <w:color w:val="000000"/>
              </w:rPr>
            </w:pPr>
            <w:r>
              <w:rPr>
                <w:color w:val="000000"/>
              </w:rPr>
              <w:t>Методологія та організація наукових досліджень</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6594" w14:textId="77777777" w:rsidR="008D1541" w:rsidRDefault="00DC3005" w:rsidP="000B7EB6">
            <w:pPr>
              <w:jc w:val="center"/>
              <w:rPr>
                <w:color w:val="000000"/>
              </w:rPr>
            </w:pPr>
            <w:r>
              <w:rPr>
                <w:color w:val="000000"/>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B1B5" w14:textId="77777777" w:rsidR="008D1541" w:rsidRDefault="00DC3005" w:rsidP="000B7EB6">
            <w:pPr>
              <w:widowControl w:val="0"/>
              <w:pBdr>
                <w:top w:val="nil"/>
                <w:left w:val="nil"/>
                <w:bottom w:val="nil"/>
                <w:right w:val="nil"/>
                <w:between w:val="nil"/>
              </w:pBdr>
              <w:jc w:val="center"/>
              <w:rPr>
                <w:color w:val="000000"/>
              </w:rPr>
            </w:pPr>
            <w:r>
              <w:rPr>
                <w:color w:val="000000"/>
              </w:rPr>
              <w:t>Іспит</w:t>
            </w:r>
          </w:p>
        </w:tc>
      </w:tr>
      <w:tr w:rsidR="008D1541" w14:paraId="6C1A9FE8"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AADFC8" w14:textId="46E9C0F0"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color w:val="000000"/>
                <w:lang w:val="en-US"/>
              </w:rPr>
              <w:t xml:space="preserve"> </w:t>
            </w:r>
            <w:r>
              <w:rPr>
                <w:color w:val="000000"/>
              </w:rPr>
              <w:t>3</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7DBB8" w14:textId="2536A606" w:rsidR="008D1541" w:rsidRDefault="00DC3005" w:rsidP="000B7EB6">
            <w:pPr>
              <w:rPr>
                <w:color w:val="000000"/>
              </w:rPr>
            </w:pPr>
            <w:r>
              <w:rPr>
                <w:color w:val="000000"/>
              </w:rPr>
              <w:t>Комп</w:t>
            </w:r>
            <w:r w:rsidR="00265550">
              <w:rPr>
                <w:color w:val="000000"/>
              </w:rPr>
              <w:t>’</w:t>
            </w:r>
            <w:r>
              <w:rPr>
                <w:color w:val="000000"/>
              </w:rPr>
              <w:t>ютерне моделювання систем і процесів</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4D012" w14:textId="77777777" w:rsidR="008D1541" w:rsidRDefault="00DC3005" w:rsidP="000B7EB6">
            <w:pPr>
              <w:jc w:val="center"/>
              <w:rPr>
                <w:color w:val="000000"/>
              </w:rPr>
            </w:pPr>
            <w:r>
              <w:rPr>
                <w:color w:val="000000"/>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F4583" w14:textId="77777777" w:rsidR="008D1541" w:rsidRDefault="00DC3005" w:rsidP="000B7EB6">
            <w:pPr>
              <w:widowControl w:val="0"/>
              <w:pBdr>
                <w:top w:val="nil"/>
                <w:left w:val="nil"/>
                <w:bottom w:val="nil"/>
                <w:right w:val="nil"/>
                <w:between w:val="nil"/>
              </w:pBdr>
              <w:jc w:val="center"/>
              <w:rPr>
                <w:color w:val="000000"/>
              </w:rPr>
            </w:pPr>
            <w:r>
              <w:rPr>
                <w:color w:val="000000"/>
              </w:rPr>
              <w:t>Іспит</w:t>
            </w:r>
          </w:p>
        </w:tc>
      </w:tr>
      <w:tr w:rsidR="008D1541" w14:paraId="604952FE"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758802" w14:textId="3B1A8217"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color w:val="000000"/>
                <w:lang w:val="en-US"/>
              </w:rPr>
              <w:t xml:space="preserve"> </w:t>
            </w:r>
            <w:r>
              <w:rPr>
                <w:color w:val="000000"/>
              </w:rPr>
              <w:t>4</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90F7" w14:textId="77777777" w:rsidR="008D1541" w:rsidRDefault="00DC3005" w:rsidP="000B7EB6">
            <w:pPr>
              <w:rPr>
                <w:color w:val="000000"/>
              </w:rPr>
            </w:pPr>
            <w:r>
              <w:rPr>
                <w:color w:val="000000"/>
              </w:rPr>
              <w:t>Теорія ігор</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91E35" w14:textId="77777777" w:rsidR="008D1541" w:rsidRDefault="00DC3005" w:rsidP="000B7EB6">
            <w:pPr>
              <w:jc w:val="center"/>
              <w:rPr>
                <w:color w:val="000000"/>
              </w:rPr>
            </w:pPr>
            <w:r>
              <w:rPr>
                <w:color w:val="000000"/>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8C639" w14:textId="77777777" w:rsidR="008D1541" w:rsidRDefault="00DC3005" w:rsidP="000B7EB6">
            <w:pPr>
              <w:widowControl w:val="0"/>
              <w:pBdr>
                <w:top w:val="nil"/>
                <w:left w:val="nil"/>
                <w:bottom w:val="nil"/>
                <w:right w:val="nil"/>
                <w:between w:val="nil"/>
              </w:pBdr>
              <w:jc w:val="center"/>
              <w:rPr>
                <w:color w:val="000000"/>
              </w:rPr>
            </w:pPr>
            <w:r>
              <w:rPr>
                <w:color w:val="000000"/>
              </w:rPr>
              <w:t>Залік</w:t>
            </w:r>
          </w:p>
        </w:tc>
      </w:tr>
      <w:tr w:rsidR="008D1541" w14:paraId="21B30BD1"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01D5C1" w14:textId="5106D55F"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color w:val="000000"/>
                <w:lang w:val="en-US"/>
              </w:rPr>
              <w:t xml:space="preserve"> </w:t>
            </w:r>
            <w:r>
              <w:rPr>
                <w:color w:val="000000"/>
              </w:rPr>
              <w:t>5</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23423" w14:textId="77777777" w:rsidR="008D1541" w:rsidRDefault="00DC3005" w:rsidP="000B7EB6">
            <w:pPr>
              <w:rPr>
                <w:color w:val="000000"/>
              </w:rPr>
            </w:pPr>
            <w:r>
              <w:rPr>
                <w:color w:val="000000"/>
              </w:rPr>
              <w:t>Алгебраїчна теорія кодування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719A1" w14:textId="77777777" w:rsidR="008D1541" w:rsidRDefault="00DC3005" w:rsidP="000B7EB6">
            <w:pPr>
              <w:jc w:val="center"/>
              <w:rPr>
                <w:color w:val="000000"/>
              </w:rPr>
            </w:pPr>
            <w:r>
              <w:rPr>
                <w:color w:val="000000"/>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EF328" w14:textId="77777777" w:rsidR="008D1541" w:rsidRDefault="00DC3005" w:rsidP="000B7EB6">
            <w:pPr>
              <w:widowControl w:val="0"/>
              <w:pBdr>
                <w:top w:val="nil"/>
                <w:left w:val="nil"/>
                <w:bottom w:val="nil"/>
                <w:right w:val="nil"/>
                <w:between w:val="nil"/>
              </w:pBdr>
              <w:jc w:val="center"/>
              <w:rPr>
                <w:color w:val="000000"/>
              </w:rPr>
            </w:pPr>
            <w:r>
              <w:rPr>
                <w:color w:val="000000"/>
              </w:rPr>
              <w:t>Іспит</w:t>
            </w:r>
          </w:p>
        </w:tc>
      </w:tr>
      <w:tr w:rsidR="008D1541" w14:paraId="3C898D60"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D912EF" w14:textId="10ECFCAE"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color w:val="000000"/>
                <w:lang w:val="en-US"/>
              </w:rPr>
              <w:t xml:space="preserve"> </w:t>
            </w:r>
            <w:r>
              <w:rPr>
                <w:color w:val="000000"/>
              </w:rPr>
              <w:t>6</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5C00" w14:textId="77777777" w:rsidR="008D1541" w:rsidRDefault="00DC3005" w:rsidP="000B7EB6">
            <w:pPr>
              <w:rPr>
                <w:color w:val="000000"/>
              </w:rPr>
            </w:pPr>
            <w:r>
              <w:rPr>
                <w:color w:val="000000"/>
              </w:rPr>
              <w:t>Статистичний аналіз великих даних</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4B88" w14:textId="77777777" w:rsidR="008D1541" w:rsidRDefault="00DC3005" w:rsidP="000B7EB6">
            <w:pPr>
              <w:jc w:val="center"/>
              <w:rPr>
                <w:color w:val="000000"/>
              </w:rPr>
            </w:pPr>
            <w:r>
              <w:rPr>
                <w:color w:val="000000"/>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490F2" w14:textId="77777777" w:rsidR="008D1541" w:rsidRDefault="00DC3005" w:rsidP="000B7EB6">
            <w:pPr>
              <w:widowControl w:val="0"/>
              <w:pBdr>
                <w:top w:val="nil"/>
                <w:left w:val="nil"/>
                <w:bottom w:val="nil"/>
                <w:right w:val="nil"/>
                <w:between w:val="nil"/>
              </w:pBdr>
              <w:jc w:val="center"/>
              <w:rPr>
                <w:color w:val="000000"/>
              </w:rPr>
            </w:pPr>
            <w:r>
              <w:rPr>
                <w:color w:val="000000"/>
              </w:rPr>
              <w:t>Іспит</w:t>
            </w:r>
          </w:p>
        </w:tc>
      </w:tr>
      <w:tr w:rsidR="008D1541" w14:paraId="4E916E91"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01604A" w14:textId="7E5754C0"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color w:val="000000"/>
                <w:lang w:val="en-US"/>
              </w:rPr>
              <w:t xml:space="preserve"> </w:t>
            </w:r>
            <w:r>
              <w:rPr>
                <w:color w:val="000000"/>
              </w:rPr>
              <w:t>7</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7A424" w14:textId="77777777" w:rsidR="008D1541" w:rsidRDefault="00DC3005" w:rsidP="000B7EB6">
            <w:pPr>
              <w:rPr>
                <w:color w:val="000000"/>
              </w:rPr>
            </w:pPr>
            <w:r>
              <w:rPr>
                <w:color w:val="000000"/>
              </w:rPr>
              <w:t>Економіко-математичні методи і моделі</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0C7D4" w14:textId="77777777" w:rsidR="008D1541" w:rsidRDefault="00DC3005" w:rsidP="000B7EB6">
            <w:pPr>
              <w:jc w:val="center"/>
              <w:rPr>
                <w:color w:val="000000"/>
              </w:rPr>
            </w:pPr>
            <w:r>
              <w:rPr>
                <w:color w:val="000000"/>
              </w:rPr>
              <w:t>3</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E62E" w14:textId="77777777" w:rsidR="008D1541" w:rsidRDefault="00DC3005" w:rsidP="000B7EB6">
            <w:pPr>
              <w:widowControl w:val="0"/>
              <w:pBdr>
                <w:top w:val="nil"/>
                <w:left w:val="nil"/>
                <w:bottom w:val="nil"/>
                <w:right w:val="nil"/>
                <w:between w:val="nil"/>
              </w:pBdr>
              <w:jc w:val="center"/>
              <w:rPr>
                <w:color w:val="000000"/>
              </w:rPr>
            </w:pPr>
            <w:r>
              <w:rPr>
                <w:color w:val="000000"/>
              </w:rPr>
              <w:t>Залік</w:t>
            </w:r>
          </w:p>
        </w:tc>
      </w:tr>
      <w:tr w:rsidR="008D1541" w14:paraId="0EE8DE70"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4B9442" w14:textId="05E5D3BC"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color w:val="000000"/>
                <w:lang w:val="en-US"/>
              </w:rPr>
              <w:t xml:space="preserve"> </w:t>
            </w:r>
            <w:r>
              <w:rPr>
                <w:color w:val="000000"/>
              </w:rPr>
              <w:t>8</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36AD0" w14:textId="77777777" w:rsidR="008D1541" w:rsidRDefault="00DC3005" w:rsidP="000B7EB6">
            <w:pPr>
              <w:rPr>
                <w:color w:val="000000"/>
              </w:rPr>
            </w:pPr>
            <w:r>
              <w:rPr>
                <w:color w:val="000000"/>
              </w:rPr>
              <w:t>Актуарна та фінансова математика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5884D" w14:textId="77777777" w:rsidR="008D1541" w:rsidRDefault="00DC3005" w:rsidP="000B7EB6">
            <w:pPr>
              <w:jc w:val="center"/>
              <w:rPr>
                <w:color w:val="000000"/>
              </w:rPr>
            </w:pPr>
            <w:r>
              <w:rPr>
                <w:color w:val="000000"/>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ACA8B" w14:textId="77777777" w:rsidR="008D1541" w:rsidRDefault="00DC3005" w:rsidP="000B7EB6">
            <w:pPr>
              <w:widowControl w:val="0"/>
              <w:pBdr>
                <w:top w:val="nil"/>
                <w:left w:val="nil"/>
                <w:bottom w:val="nil"/>
                <w:right w:val="nil"/>
                <w:between w:val="nil"/>
              </w:pBdr>
              <w:jc w:val="center"/>
              <w:rPr>
                <w:color w:val="000000"/>
              </w:rPr>
            </w:pPr>
            <w:r>
              <w:rPr>
                <w:color w:val="000000"/>
              </w:rPr>
              <w:t>Іспит</w:t>
            </w:r>
          </w:p>
        </w:tc>
      </w:tr>
      <w:tr w:rsidR="008D1541" w14:paraId="69892CEE" w14:textId="77777777" w:rsidTr="000B7EB6">
        <w:trPr>
          <w:trHeight w:val="4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AA1B0C" w14:textId="447135F3"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color w:val="000000"/>
                <w:lang w:val="en-US"/>
              </w:rPr>
              <w:t xml:space="preserve"> </w:t>
            </w:r>
            <w:r>
              <w:rPr>
                <w:color w:val="000000"/>
              </w:rPr>
              <w:t>9</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6338" w14:textId="77777777" w:rsidR="008D1541" w:rsidRDefault="00DC3005" w:rsidP="000B7EB6">
            <w:pPr>
              <w:rPr>
                <w:color w:val="000000"/>
              </w:rPr>
            </w:pPr>
            <w:r>
              <w:rPr>
                <w:color w:val="000000"/>
              </w:rPr>
              <w:t>Методи криптографічного захисту інформації</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7163D" w14:textId="77777777" w:rsidR="008D1541" w:rsidRDefault="00DC3005" w:rsidP="000B7EB6">
            <w:pPr>
              <w:jc w:val="center"/>
              <w:rPr>
                <w:color w:val="000000"/>
              </w:rPr>
            </w:pPr>
            <w:r>
              <w:rPr>
                <w:color w:val="000000"/>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F329" w14:textId="77777777" w:rsidR="008D1541" w:rsidRDefault="00DC3005" w:rsidP="000B7EB6">
            <w:pPr>
              <w:widowControl w:val="0"/>
              <w:pBdr>
                <w:top w:val="nil"/>
                <w:left w:val="nil"/>
                <w:bottom w:val="nil"/>
                <w:right w:val="nil"/>
                <w:between w:val="nil"/>
              </w:pBdr>
              <w:jc w:val="center"/>
              <w:rPr>
                <w:color w:val="000000"/>
              </w:rPr>
            </w:pPr>
            <w:r>
              <w:rPr>
                <w:color w:val="000000"/>
              </w:rPr>
              <w:t>Іспит</w:t>
            </w:r>
          </w:p>
        </w:tc>
      </w:tr>
      <w:tr w:rsidR="008D1541" w14:paraId="66371205" w14:textId="77777777" w:rsidTr="000B7EB6">
        <w:trPr>
          <w:trHeight w:val="5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D99C6" w14:textId="25AB7D3F"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color w:val="000000"/>
                <w:lang w:val="en-US"/>
              </w:rPr>
              <w:t xml:space="preserve"> </w:t>
            </w:r>
            <w:r>
              <w:rPr>
                <w:color w:val="000000"/>
              </w:rPr>
              <w:t>10</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12FAD" w14:textId="77777777" w:rsidR="008D1541" w:rsidRDefault="00DC3005" w:rsidP="000B7EB6">
            <w:pPr>
              <w:rPr>
                <w:color w:val="000000"/>
              </w:rPr>
            </w:pPr>
            <w:r>
              <w:rPr>
                <w:color w:val="000000"/>
              </w:rPr>
              <w:t>Динамічні системи та їх застосування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EC528" w14:textId="77777777" w:rsidR="008D1541" w:rsidRDefault="00DC3005" w:rsidP="000B7EB6">
            <w:pPr>
              <w:jc w:val="center"/>
              <w:rPr>
                <w:color w:val="000000"/>
              </w:rPr>
            </w:pPr>
            <w:r>
              <w:rPr>
                <w:color w:val="000000"/>
              </w:rPr>
              <w:t>3</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E6A0C" w14:textId="77777777" w:rsidR="008D1541" w:rsidRDefault="00DC3005" w:rsidP="000B7EB6">
            <w:pPr>
              <w:widowControl w:val="0"/>
              <w:pBdr>
                <w:top w:val="nil"/>
                <w:left w:val="nil"/>
                <w:bottom w:val="nil"/>
                <w:right w:val="nil"/>
                <w:between w:val="nil"/>
              </w:pBdr>
              <w:jc w:val="center"/>
              <w:rPr>
                <w:color w:val="000000"/>
              </w:rPr>
            </w:pPr>
            <w:r>
              <w:rPr>
                <w:color w:val="000000"/>
              </w:rPr>
              <w:t>Залік</w:t>
            </w:r>
          </w:p>
        </w:tc>
      </w:tr>
      <w:tr w:rsidR="008D1541" w14:paraId="0F5E43EB" w14:textId="77777777" w:rsidTr="000B7EB6">
        <w:trPr>
          <w:trHeight w:val="265"/>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B247A" w14:textId="330939CC"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color w:val="000000"/>
                <w:lang w:val="en-US"/>
              </w:rPr>
              <w:t xml:space="preserve"> </w:t>
            </w:r>
            <w:r>
              <w:rPr>
                <w:color w:val="000000"/>
              </w:rPr>
              <w:t>11</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35448" w14:textId="77777777" w:rsidR="008D1541" w:rsidRDefault="00DC3005" w:rsidP="000B7EB6">
            <w:pPr>
              <w:rPr>
                <w:color w:val="000000"/>
              </w:rPr>
            </w:pPr>
            <w:r>
              <w:rPr>
                <w:color w:val="000000"/>
              </w:rPr>
              <w:t>Переддипломна практика (3 тижні)</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52094" w14:textId="77777777" w:rsidR="008D1541" w:rsidRDefault="00DC3005" w:rsidP="000B7EB6">
            <w:pPr>
              <w:jc w:val="center"/>
              <w:rPr>
                <w:color w:val="000000"/>
              </w:rPr>
            </w:pPr>
            <w:r>
              <w:rPr>
                <w:color w:val="000000"/>
              </w:rPr>
              <w:t>4,5</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FA01E" w14:textId="77777777" w:rsidR="008D1541" w:rsidRDefault="00DC3005" w:rsidP="000B7EB6">
            <w:pPr>
              <w:widowControl w:val="0"/>
              <w:pBdr>
                <w:top w:val="nil"/>
                <w:left w:val="nil"/>
                <w:bottom w:val="nil"/>
                <w:right w:val="nil"/>
                <w:between w:val="nil"/>
              </w:pBdr>
              <w:jc w:val="center"/>
              <w:rPr>
                <w:color w:val="000000"/>
              </w:rPr>
            </w:pPr>
            <w:r>
              <w:rPr>
                <w:color w:val="000000"/>
              </w:rPr>
              <w:t>Диф. залік</w:t>
            </w:r>
          </w:p>
        </w:tc>
      </w:tr>
      <w:tr w:rsidR="008D1541" w14:paraId="18D87530" w14:textId="77777777" w:rsidTr="000B7EB6">
        <w:trPr>
          <w:trHeight w:val="265"/>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603783" w14:textId="50044BCD" w:rsidR="008D1541" w:rsidRDefault="00DC3005" w:rsidP="000B7EB6">
            <w:pPr>
              <w:widowControl w:val="0"/>
              <w:pBdr>
                <w:top w:val="nil"/>
                <w:left w:val="nil"/>
                <w:bottom w:val="nil"/>
                <w:right w:val="nil"/>
                <w:between w:val="nil"/>
              </w:pBdr>
              <w:jc w:val="center"/>
              <w:rPr>
                <w:color w:val="000000"/>
              </w:rPr>
            </w:pPr>
            <w:r>
              <w:rPr>
                <w:color w:val="000000"/>
              </w:rPr>
              <w:t>ОК</w:t>
            </w:r>
            <w:r w:rsidR="000B7EB6">
              <w:rPr>
                <w:lang w:val="en-US"/>
              </w:rPr>
              <w:t xml:space="preserve"> </w:t>
            </w:r>
            <w:r>
              <w:rPr>
                <w:color w:val="000000"/>
              </w:rPr>
              <w:t>12</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E5C5B" w14:textId="77777777" w:rsidR="008D1541" w:rsidRDefault="00DC3005" w:rsidP="000B7EB6">
            <w:pPr>
              <w:rPr>
                <w:color w:val="000000"/>
              </w:rPr>
            </w:pPr>
            <w:r>
              <w:rPr>
                <w:color w:val="000000"/>
              </w:rPr>
              <w:t xml:space="preserve">Виробнича практика (4 тижнів) </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9D8A3" w14:textId="77777777" w:rsidR="008D1541" w:rsidRDefault="00DC3005" w:rsidP="000B7EB6">
            <w:pPr>
              <w:jc w:val="center"/>
              <w:rPr>
                <w:color w:val="000000"/>
              </w:rPr>
            </w:pPr>
            <w:r>
              <w:rPr>
                <w:color w:val="000000"/>
              </w:rPr>
              <w:t>6</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8CD4A" w14:textId="77777777" w:rsidR="008D1541" w:rsidRDefault="00DC3005" w:rsidP="000B7EB6">
            <w:pPr>
              <w:widowControl w:val="0"/>
              <w:pBdr>
                <w:top w:val="nil"/>
                <w:left w:val="nil"/>
                <w:bottom w:val="nil"/>
                <w:right w:val="nil"/>
                <w:between w:val="nil"/>
              </w:pBdr>
              <w:jc w:val="center"/>
              <w:rPr>
                <w:color w:val="000000"/>
              </w:rPr>
            </w:pPr>
            <w:r>
              <w:rPr>
                <w:color w:val="000000"/>
              </w:rPr>
              <w:t>Диф. залік</w:t>
            </w:r>
          </w:p>
        </w:tc>
      </w:tr>
      <w:tr w:rsidR="008D1541" w14:paraId="6535ADF5"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147C18" w14:textId="63CFCD52" w:rsidR="008D1541" w:rsidRDefault="00DC3005" w:rsidP="000B7EB6">
            <w:pPr>
              <w:widowControl w:val="0"/>
              <w:pBdr>
                <w:top w:val="nil"/>
                <w:left w:val="nil"/>
                <w:bottom w:val="nil"/>
                <w:right w:val="nil"/>
                <w:between w:val="nil"/>
              </w:pBdr>
              <w:jc w:val="center"/>
              <w:rPr>
                <w:color w:val="000000"/>
                <w:sz w:val="22"/>
                <w:szCs w:val="22"/>
              </w:rPr>
            </w:pPr>
            <w:r>
              <w:rPr>
                <w:color w:val="000000"/>
              </w:rPr>
              <w:t>ОК</w:t>
            </w:r>
            <w:r w:rsidR="000B7EB6">
              <w:rPr>
                <w:color w:val="000000"/>
                <w:lang w:val="en-US"/>
              </w:rPr>
              <w:t xml:space="preserve"> </w:t>
            </w:r>
            <w:r>
              <w:rPr>
                <w:color w:val="000000"/>
              </w:rPr>
              <w:t>13</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96D67" w14:textId="77777777" w:rsidR="008D1541" w:rsidRDefault="00DC3005" w:rsidP="000B7EB6">
            <w:pPr>
              <w:rPr>
                <w:color w:val="000000"/>
              </w:rPr>
            </w:pPr>
            <w:r>
              <w:rPr>
                <w:color w:val="000000"/>
              </w:rPr>
              <w:t>Виконання кваліфікаційної роботи магістра із захистом в ЕК</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6C33D" w14:textId="77777777" w:rsidR="008D1541" w:rsidRDefault="00DC3005" w:rsidP="000B7EB6">
            <w:pPr>
              <w:widowControl w:val="0"/>
              <w:pBdr>
                <w:top w:val="nil"/>
                <w:left w:val="nil"/>
                <w:bottom w:val="nil"/>
                <w:right w:val="nil"/>
                <w:between w:val="nil"/>
              </w:pBdr>
              <w:jc w:val="center"/>
              <w:rPr>
                <w:color w:val="000000"/>
              </w:rPr>
            </w:pPr>
            <w:r>
              <w:rPr>
                <w:color w:val="000000"/>
              </w:rPr>
              <w:t>19,5</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CC530" w14:textId="77777777" w:rsidR="008D1541" w:rsidRDefault="00DC3005" w:rsidP="000B7EB6">
            <w:pPr>
              <w:widowControl w:val="0"/>
              <w:pBdr>
                <w:top w:val="nil"/>
                <w:left w:val="nil"/>
                <w:bottom w:val="nil"/>
                <w:right w:val="nil"/>
                <w:between w:val="nil"/>
              </w:pBdr>
              <w:jc w:val="center"/>
              <w:rPr>
                <w:color w:val="000000"/>
              </w:rPr>
            </w:pPr>
            <w:r>
              <w:rPr>
                <w:color w:val="000000"/>
              </w:rPr>
              <w:t>Захист</w:t>
            </w:r>
          </w:p>
        </w:tc>
      </w:tr>
      <w:tr w:rsidR="008D1541" w14:paraId="5F2FB0D7" w14:textId="77777777" w:rsidTr="000B7EB6">
        <w:trPr>
          <w:trHeight w:val="316"/>
          <w:jc w:val="center"/>
        </w:trPr>
        <w:tc>
          <w:tcPr>
            <w:tcW w:w="5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5F82F1" w14:textId="77777777" w:rsidR="008D1541" w:rsidRDefault="00DC3005" w:rsidP="000B7EB6">
            <w:pPr>
              <w:widowControl w:val="0"/>
              <w:pBdr>
                <w:top w:val="nil"/>
                <w:left w:val="nil"/>
                <w:bottom w:val="nil"/>
                <w:right w:val="nil"/>
                <w:between w:val="nil"/>
              </w:pBdr>
              <w:jc w:val="center"/>
              <w:rPr>
                <w:b/>
                <w:color w:val="000000"/>
              </w:rPr>
            </w:pPr>
            <w:r>
              <w:rPr>
                <w:b/>
                <w:color w:val="000000"/>
              </w:rPr>
              <w:t>Загальний обсяг обов`язкових компонентів:</w:t>
            </w:r>
          </w:p>
        </w:tc>
        <w:tc>
          <w:tcPr>
            <w:tcW w:w="3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F49D2" w14:textId="6D693695" w:rsidR="008D1541" w:rsidRPr="000B7EB6" w:rsidRDefault="000B7EB6" w:rsidP="000B7EB6">
            <w:pPr>
              <w:widowControl w:val="0"/>
              <w:pBdr>
                <w:top w:val="nil"/>
                <w:left w:val="nil"/>
                <w:bottom w:val="nil"/>
                <w:right w:val="nil"/>
                <w:between w:val="nil"/>
              </w:pBdr>
              <w:jc w:val="center"/>
              <w:rPr>
                <w:b/>
                <w:bCs/>
                <w:color w:val="000000"/>
                <w:sz w:val="22"/>
                <w:szCs w:val="22"/>
              </w:rPr>
            </w:pPr>
            <m:oMath>
              <m:r>
                <m:rPr>
                  <m:sty m:val="bi"/>
                </m:rPr>
                <w:rPr>
                  <w:rFonts w:ascii="Cambria Math" w:eastAsia="Cambria Math" w:hAnsi="Cambria Math" w:cs="Cambria Math"/>
                  <w:color w:val="000000"/>
                </w:rPr>
                <m:t>67</m:t>
              </m:r>
            </m:oMath>
            <w:r w:rsidR="00DC3005" w:rsidRPr="000B7EB6">
              <w:rPr>
                <w:b/>
                <w:bCs/>
                <w:color w:val="000000"/>
              </w:rPr>
              <w:t xml:space="preserve"> кредитів</w:t>
            </w:r>
          </w:p>
        </w:tc>
      </w:tr>
      <w:tr w:rsidR="008D1541" w14:paraId="6C4974A7" w14:textId="77777777" w:rsidTr="000B7EB6">
        <w:trPr>
          <w:trHeight w:val="316"/>
          <w:jc w:val="center"/>
        </w:trPr>
        <w:tc>
          <w:tcPr>
            <w:tcW w:w="96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3A000BF" w14:textId="77777777" w:rsidR="008D1541" w:rsidRDefault="00DC3005" w:rsidP="000B7EB6">
            <w:pPr>
              <w:widowControl w:val="0"/>
              <w:pBdr>
                <w:top w:val="nil"/>
                <w:left w:val="nil"/>
                <w:bottom w:val="nil"/>
                <w:right w:val="nil"/>
                <w:between w:val="nil"/>
              </w:pBdr>
              <w:jc w:val="center"/>
              <w:rPr>
                <w:b/>
                <w:color w:val="000000"/>
              </w:rPr>
            </w:pPr>
            <w:r>
              <w:rPr>
                <w:b/>
                <w:color w:val="000000"/>
              </w:rPr>
              <w:t>Вибіркові компоненти ОП</w:t>
            </w:r>
          </w:p>
        </w:tc>
      </w:tr>
      <w:tr w:rsidR="008D1541" w14:paraId="74C2269B"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0D1FA1" w14:textId="7477786C" w:rsidR="008D1541" w:rsidRDefault="00DC3005" w:rsidP="000B7EB6">
            <w:pPr>
              <w:widowControl w:val="0"/>
              <w:pBdr>
                <w:top w:val="nil"/>
                <w:left w:val="nil"/>
                <w:bottom w:val="nil"/>
                <w:right w:val="nil"/>
                <w:between w:val="nil"/>
              </w:pBdr>
              <w:jc w:val="center"/>
              <w:rPr>
                <w:color w:val="000000"/>
              </w:rPr>
            </w:pPr>
            <w:r>
              <w:rPr>
                <w:color w:val="000000"/>
              </w:rPr>
              <w:t>ВК</w:t>
            </w:r>
            <w:r w:rsidR="000B7EB6">
              <w:rPr>
                <w:color w:val="000000"/>
                <w:lang w:val="en-US"/>
              </w:rPr>
              <w:t xml:space="preserve"> </w:t>
            </w:r>
            <w:r>
              <w:rPr>
                <w:color w:val="000000"/>
              </w:rPr>
              <w:t>1</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35228" w14:textId="77777777" w:rsidR="008D1541" w:rsidRDefault="00DC3005" w:rsidP="000B7EB6">
            <w:pPr>
              <w:rPr>
                <w:color w:val="000000"/>
              </w:rPr>
            </w:pPr>
            <w:r>
              <w:rPr>
                <w:color w:val="000000"/>
              </w:rPr>
              <w:t>Вибіркова дисципліна із загальноуніверситетського 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AD3C" w14:textId="77777777" w:rsidR="008D1541" w:rsidRDefault="00DC3005" w:rsidP="000B7EB6">
            <w:pPr>
              <w:widowControl w:val="0"/>
              <w:pBdr>
                <w:top w:val="nil"/>
                <w:left w:val="nil"/>
                <w:bottom w:val="nil"/>
                <w:right w:val="nil"/>
                <w:between w:val="nil"/>
              </w:pBdr>
              <w:jc w:val="center"/>
              <w:rPr>
                <w:color w:val="000000"/>
              </w:rPr>
            </w:pPr>
            <w:r>
              <w:rPr>
                <w:color w:val="000000"/>
              </w:rPr>
              <w:t>3</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9B56F" w14:textId="77777777" w:rsidR="008D1541" w:rsidRDefault="00DC3005" w:rsidP="000B7EB6">
            <w:pPr>
              <w:widowControl w:val="0"/>
              <w:pBdr>
                <w:top w:val="nil"/>
                <w:left w:val="nil"/>
                <w:bottom w:val="nil"/>
                <w:right w:val="nil"/>
                <w:between w:val="nil"/>
              </w:pBdr>
              <w:jc w:val="center"/>
              <w:rPr>
                <w:color w:val="000000"/>
              </w:rPr>
            </w:pPr>
            <w:r>
              <w:rPr>
                <w:color w:val="000000"/>
              </w:rPr>
              <w:t>Залік</w:t>
            </w:r>
          </w:p>
        </w:tc>
      </w:tr>
      <w:tr w:rsidR="008D1541" w14:paraId="39B51241"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500CDB" w14:textId="76143112" w:rsidR="008D1541" w:rsidRDefault="00DC3005" w:rsidP="000B7EB6">
            <w:pPr>
              <w:widowControl w:val="0"/>
              <w:pBdr>
                <w:top w:val="nil"/>
                <w:left w:val="nil"/>
                <w:bottom w:val="nil"/>
                <w:right w:val="nil"/>
                <w:between w:val="nil"/>
              </w:pBdr>
              <w:jc w:val="center"/>
              <w:rPr>
                <w:color w:val="000000"/>
              </w:rPr>
            </w:pPr>
            <w:r>
              <w:rPr>
                <w:color w:val="000000"/>
              </w:rPr>
              <w:t>ВК</w:t>
            </w:r>
            <w:r w:rsidR="000B7EB6">
              <w:rPr>
                <w:color w:val="000000"/>
                <w:lang w:val="en-US"/>
              </w:rPr>
              <w:t xml:space="preserve"> </w:t>
            </w:r>
            <w:r>
              <w:rPr>
                <w:color w:val="000000"/>
              </w:rPr>
              <w:t>2</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13D6" w14:textId="77777777" w:rsidR="008D1541" w:rsidRDefault="00DC3005" w:rsidP="000B7EB6">
            <w:pPr>
              <w:rPr>
                <w:color w:val="000000"/>
              </w:rPr>
            </w:pPr>
            <w:r>
              <w:rPr>
                <w:color w:val="000000"/>
              </w:rPr>
              <w:t>Вибіркова дисципліна із кафедрального 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D042" w14:textId="77777777" w:rsidR="008D1541" w:rsidRDefault="00DC3005" w:rsidP="000B7EB6">
            <w:pPr>
              <w:widowControl w:val="0"/>
              <w:pBdr>
                <w:top w:val="nil"/>
                <w:left w:val="nil"/>
                <w:bottom w:val="nil"/>
                <w:right w:val="nil"/>
                <w:between w:val="nil"/>
              </w:pBdr>
              <w:jc w:val="center"/>
              <w:rPr>
                <w:color w:val="000000"/>
              </w:rPr>
            </w:pPr>
            <w:r>
              <w:rPr>
                <w:color w:val="000000"/>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D53CF" w14:textId="77777777" w:rsidR="008D1541" w:rsidRDefault="00DC3005" w:rsidP="000B7EB6">
            <w:pPr>
              <w:widowControl w:val="0"/>
              <w:pBdr>
                <w:top w:val="nil"/>
                <w:left w:val="nil"/>
                <w:bottom w:val="nil"/>
                <w:right w:val="nil"/>
                <w:between w:val="nil"/>
              </w:pBdr>
              <w:jc w:val="center"/>
              <w:rPr>
                <w:color w:val="000000"/>
              </w:rPr>
            </w:pPr>
            <w:r>
              <w:rPr>
                <w:color w:val="000000"/>
              </w:rPr>
              <w:t>Залік</w:t>
            </w:r>
          </w:p>
        </w:tc>
      </w:tr>
      <w:tr w:rsidR="008D1541" w14:paraId="784A7E29"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8A0A39" w14:textId="7061D86D" w:rsidR="008D1541" w:rsidRDefault="00DC3005" w:rsidP="000B7EB6">
            <w:pPr>
              <w:widowControl w:val="0"/>
              <w:pBdr>
                <w:top w:val="nil"/>
                <w:left w:val="nil"/>
                <w:bottom w:val="nil"/>
                <w:right w:val="nil"/>
                <w:between w:val="nil"/>
              </w:pBdr>
              <w:jc w:val="center"/>
              <w:rPr>
                <w:color w:val="000000"/>
              </w:rPr>
            </w:pPr>
            <w:r>
              <w:rPr>
                <w:color w:val="000000"/>
              </w:rPr>
              <w:t>ВК</w:t>
            </w:r>
            <w:r w:rsidR="000B7EB6">
              <w:rPr>
                <w:color w:val="000000"/>
                <w:lang w:val="en-US"/>
              </w:rPr>
              <w:t xml:space="preserve"> </w:t>
            </w:r>
            <w:r>
              <w:rPr>
                <w:color w:val="000000"/>
              </w:rPr>
              <w:t>3</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718E8" w14:textId="77777777" w:rsidR="008D1541" w:rsidRDefault="00DC3005" w:rsidP="000B7EB6">
            <w:pPr>
              <w:rPr>
                <w:color w:val="000000"/>
              </w:rPr>
            </w:pPr>
            <w:r>
              <w:rPr>
                <w:color w:val="000000"/>
              </w:rPr>
              <w:t xml:space="preserve">Вибіркова дисципліна із кафедрального </w:t>
            </w:r>
            <w:r>
              <w:rPr>
                <w:color w:val="000000"/>
              </w:rPr>
              <w:lastRenderedPageBreak/>
              <w:t>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3AD8" w14:textId="77777777" w:rsidR="008D1541" w:rsidRDefault="00DC3005" w:rsidP="000B7EB6">
            <w:pPr>
              <w:widowControl w:val="0"/>
              <w:pBdr>
                <w:top w:val="nil"/>
                <w:left w:val="nil"/>
                <w:bottom w:val="nil"/>
                <w:right w:val="nil"/>
                <w:between w:val="nil"/>
              </w:pBdr>
              <w:jc w:val="center"/>
              <w:rPr>
                <w:color w:val="000000"/>
              </w:rPr>
            </w:pPr>
            <w:r>
              <w:rPr>
                <w:color w:val="000000"/>
              </w:rPr>
              <w:lastRenderedPageBreak/>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56403" w14:textId="77777777" w:rsidR="008D1541" w:rsidRDefault="00DC3005" w:rsidP="000B7EB6">
            <w:pPr>
              <w:widowControl w:val="0"/>
              <w:pBdr>
                <w:top w:val="nil"/>
                <w:left w:val="nil"/>
                <w:bottom w:val="nil"/>
                <w:right w:val="nil"/>
                <w:between w:val="nil"/>
              </w:pBdr>
              <w:jc w:val="center"/>
              <w:rPr>
                <w:color w:val="000000"/>
              </w:rPr>
            </w:pPr>
            <w:r>
              <w:rPr>
                <w:color w:val="000000"/>
              </w:rPr>
              <w:t>Залік</w:t>
            </w:r>
          </w:p>
        </w:tc>
      </w:tr>
      <w:tr w:rsidR="008D1541" w14:paraId="1AF4B3FB"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D6D824" w14:textId="7032096D" w:rsidR="008D1541" w:rsidRDefault="00DC3005" w:rsidP="000B7EB6">
            <w:pPr>
              <w:widowControl w:val="0"/>
              <w:pBdr>
                <w:top w:val="nil"/>
                <w:left w:val="nil"/>
                <w:bottom w:val="nil"/>
                <w:right w:val="nil"/>
                <w:between w:val="nil"/>
              </w:pBdr>
              <w:jc w:val="center"/>
              <w:rPr>
                <w:color w:val="000000"/>
              </w:rPr>
            </w:pPr>
            <w:r>
              <w:rPr>
                <w:color w:val="000000"/>
              </w:rPr>
              <w:t>ВК</w:t>
            </w:r>
            <w:r w:rsidR="000B7EB6">
              <w:rPr>
                <w:color w:val="000000"/>
                <w:lang w:val="en-US"/>
              </w:rPr>
              <w:t xml:space="preserve"> </w:t>
            </w:r>
            <w:r>
              <w:rPr>
                <w:color w:val="000000"/>
              </w:rPr>
              <w:t>4</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EBC03" w14:textId="77777777" w:rsidR="008D1541" w:rsidRDefault="00DC3005" w:rsidP="000B7EB6">
            <w:pPr>
              <w:rPr>
                <w:color w:val="000000"/>
              </w:rPr>
            </w:pPr>
            <w:r>
              <w:rPr>
                <w:color w:val="000000"/>
              </w:rPr>
              <w:t>Вибіркова дисципліна із кафедрального 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F9E40" w14:textId="77777777" w:rsidR="008D1541" w:rsidRDefault="00DC3005" w:rsidP="000B7EB6">
            <w:pPr>
              <w:widowControl w:val="0"/>
              <w:pBdr>
                <w:top w:val="nil"/>
                <w:left w:val="nil"/>
                <w:bottom w:val="nil"/>
                <w:right w:val="nil"/>
                <w:between w:val="nil"/>
              </w:pBdr>
              <w:jc w:val="center"/>
              <w:rPr>
                <w:color w:val="000000"/>
              </w:rPr>
            </w:pPr>
            <w:r>
              <w:rPr>
                <w:color w:val="000000"/>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6CAF4" w14:textId="77777777" w:rsidR="008D1541" w:rsidRDefault="00DC3005" w:rsidP="000B7EB6">
            <w:pPr>
              <w:widowControl w:val="0"/>
              <w:pBdr>
                <w:top w:val="nil"/>
                <w:left w:val="nil"/>
                <w:bottom w:val="nil"/>
                <w:right w:val="nil"/>
                <w:between w:val="nil"/>
              </w:pBdr>
              <w:jc w:val="center"/>
              <w:rPr>
                <w:color w:val="000000"/>
              </w:rPr>
            </w:pPr>
            <w:r>
              <w:rPr>
                <w:color w:val="000000"/>
              </w:rPr>
              <w:t>Залік</w:t>
            </w:r>
          </w:p>
        </w:tc>
      </w:tr>
      <w:tr w:rsidR="008D1541" w14:paraId="54222078"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A966A5" w14:textId="0A82A8B6" w:rsidR="008D1541" w:rsidRDefault="00DC3005" w:rsidP="000B7EB6">
            <w:pPr>
              <w:widowControl w:val="0"/>
              <w:pBdr>
                <w:top w:val="nil"/>
                <w:left w:val="nil"/>
                <w:bottom w:val="nil"/>
                <w:right w:val="nil"/>
                <w:between w:val="nil"/>
              </w:pBdr>
              <w:jc w:val="center"/>
              <w:rPr>
                <w:color w:val="000000"/>
              </w:rPr>
            </w:pPr>
            <w:r>
              <w:rPr>
                <w:color w:val="000000"/>
              </w:rPr>
              <w:t>ВК</w:t>
            </w:r>
            <w:r w:rsidR="000B7EB6">
              <w:rPr>
                <w:color w:val="000000"/>
                <w:lang w:val="en-US"/>
              </w:rPr>
              <w:t xml:space="preserve"> </w:t>
            </w:r>
            <w:r>
              <w:rPr>
                <w:color w:val="000000"/>
              </w:rPr>
              <w:t>5</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3A633" w14:textId="77777777" w:rsidR="008D1541" w:rsidRDefault="00DC3005" w:rsidP="000B7EB6">
            <w:pPr>
              <w:rPr>
                <w:color w:val="FF0000"/>
              </w:rPr>
            </w:pPr>
            <w:r>
              <w:rPr>
                <w:color w:val="000000"/>
              </w:rPr>
              <w:t>Вибіркова дисципліна із кафедрального 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BDFB3" w14:textId="77777777" w:rsidR="008D1541" w:rsidRDefault="00DC3005" w:rsidP="000B7EB6">
            <w:pPr>
              <w:widowControl w:val="0"/>
              <w:pBdr>
                <w:top w:val="nil"/>
                <w:left w:val="nil"/>
                <w:bottom w:val="nil"/>
                <w:right w:val="nil"/>
                <w:between w:val="nil"/>
              </w:pBdr>
              <w:jc w:val="center"/>
              <w:rPr>
                <w:color w:val="000000"/>
              </w:rPr>
            </w:pPr>
            <w:r>
              <w:rPr>
                <w:color w:val="000000"/>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1A273" w14:textId="77777777" w:rsidR="008D1541" w:rsidRDefault="00DC3005" w:rsidP="000B7EB6">
            <w:pPr>
              <w:widowControl w:val="0"/>
              <w:pBdr>
                <w:top w:val="nil"/>
                <w:left w:val="nil"/>
                <w:bottom w:val="nil"/>
                <w:right w:val="nil"/>
                <w:between w:val="nil"/>
              </w:pBdr>
              <w:jc w:val="center"/>
              <w:rPr>
                <w:color w:val="000000"/>
              </w:rPr>
            </w:pPr>
            <w:r>
              <w:rPr>
                <w:color w:val="000000"/>
              </w:rPr>
              <w:t>Залік</w:t>
            </w:r>
          </w:p>
        </w:tc>
      </w:tr>
      <w:tr w:rsidR="008D1541" w14:paraId="133610A6"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447DD3" w14:textId="76F20DBD" w:rsidR="008D1541" w:rsidRDefault="00DC3005" w:rsidP="000B7EB6">
            <w:pPr>
              <w:widowControl w:val="0"/>
              <w:pBdr>
                <w:top w:val="nil"/>
                <w:left w:val="nil"/>
                <w:bottom w:val="nil"/>
                <w:right w:val="nil"/>
                <w:between w:val="nil"/>
              </w:pBdr>
              <w:jc w:val="center"/>
              <w:rPr>
                <w:color w:val="000000"/>
              </w:rPr>
            </w:pPr>
            <w:r>
              <w:rPr>
                <w:color w:val="000000"/>
              </w:rPr>
              <w:t>ВК</w:t>
            </w:r>
            <w:r w:rsidR="000B7EB6">
              <w:rPr>
                <w:color w:val="000000"/>
                <w:lang w:val="en-US"/>
              </w:rPr>
              <w:t xml:space="preserve"> </w:t>
            </w:r>
            <w:r>
              <w:rPr>
                <w:color w:val="000000"/>
              </w:rPr>
              <w:t>6</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BE683" w14:textId="77777777" w:rsidR="008D1541" w:rsidRDefault="00DC3005" w:rsidP="000B7EB6">
            <w:pPr>
              <w:rPr>
                <w:color w:val="000000"/>
              </w:rPr>
            </w:pPr>
            <w:r>
              <w:rPr>
                <w:color w:val="000000"/>
              </w:rPr>
              <w:t>Вибіркова дисципліна із кафедрального 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707C8" w14:textId="77777777" w:rsidR="008D1541" w:rsidRDefault="00DC3005" w:rsidP="000B7EB6">
            <w:pPr>
              <w:widowControl w:val="0"/>
              <w:pBdr>
                <w:top w:val="nil"/>
                <w:left w:val="nil"/>
                <w:bottom w:val="nil"/>
                <w:right w:val="nil"/>
                <w:between w:val="nil"/>
              </w:pBdr>
              <w:jc w:val="center"/>
              <w:rPr>
                <w:color w:val="000000"/>
              </w:rPr>
            </w:pPr>
            <w:r>
              <w:rPr>
                <w:color w:val="000000"/>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2557A" w14:textId="77777777" w:rsidR="008D1541" w:rsidRDefault="00DC3005" w:rsidP="000B7EB6">
            <w:pPr>
              <w:widowControl w:val="0"/>
              <w:pBdr>
                <w:top w:val="nil"/>
                <w:left w:val="nil"/>
                <w:bottom w:val="nil"/>
                <w:right w:val="nil"/>
                <w:between w:val="nil"/>
              </w:pBdr>
              <w:jc w:val="center"/>
              <w:rPr>
                <w:color w:val="000000"/>
              </w:rPr>
            </w:pPr>
            <w:r>
              <w:rPr>
                <w:color w:val="000000"/>
              </w:rPr>
              <w:t>Залік</w:t>
            </w:r>
          </w:p>
        </w:tc>
      </w:tr>
      <w:tr w:rsidR="008D1541" w14:paraId="2F6D21CA" w14:textId="77777777" w:rsidTr="000B7EB6">
        <w:trPr>
          <w:trHeight w:val="316"/>
          <w:jc w:val="center"/>
        </w:trPr>
        <w:tc>
          <w:tcPr>
            <w:tcW w:w="5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29765D" w14:textId="77777777" w:rsidR="008D1541" w:rsidRDefault="00DC3005" w:rsidP="000B7EB6">
            <w:pPr>
              <w:widowControl w:val="0"/>
              <w:pBdr>
                <w:top w:val="nil"/>
                <w:left w:val="nil"/>
                <w:bottom w:val="nil"/>
                <w:right w:val="nil"/>
                <w:between w:val="nil"/>
              </w:pBdr>
              <w:jc w:val="center"/>
              <w:rPr>
                <w:b/>
                <w:color w:val="000000"/>
              </w:rPr>
            </w:pPr>
            <w:r>
              <w:rPr>
                <w:b/>
                <w:color w:val="000000"/>
              </w:rPr>
              <w:t>Загальний обсяг вибіркових компонентів:</w:t>
            </w:r>
          </w:p>
        </w:tc>
        <w:tc>
          <w:tcPr>
            <w:tcW w:w="3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AEA140" w14:textId="77777777" w:rsidR="008D1541" w:rsidRDefault="00DC3005" w:rsidP="000B7EB6">
            <w:pPr>
              <w:widowControl w:val="0"/>
              <w:pBdr>
                <w:top w:val="nil"/>
                <w:left w:val="nil"/>
                <w:bottom w:val="nil"/>
                <w:right w:val="nil"/>
                <w:between w:val="nil"/>
              </w:pBdr>
              <w:jc w:val="center"/>
              <w:rPr>
                <w:color w:val="000000"/>
                <w:sz w:val="22"/>
                <w:szCs w:val="22"/>
              </w:rPr>
            </w:pPr>
            <w:r>
              <w:rPr>
                <w:b/>
                <w:color w:val="000000"/>
              </w:rPr>
              <w:t>23 кредитів</w:t>
            </w:r>
          </w:p>
        </w:tc>
      </w:tr>
      <w:tr w:rsidR="008D1541" w14:paraId="003B6FDA" w14:textId="77777777" w:rsidTr="000B7EB6">
        <w:trPr>
          <w:trHeight w:val="317"/>
          <w:jc w:val="center"/>
        </w:trPr>
        <w:tc>
          <w:tcPr>
            <w:tcW w:w="5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B620DF" w14:textId="77777777" w:rsidR="008D1541" w:rsidRDefault="00DC3005" w:rsidP="000B7EB6">
            <w:pPr>
              <w:widowControl w:val="0"/>
              <w:pBdr>
                <w:top w:val="nil"/>
                <w:left w:val="nil"/>
                <w:bottom w:val="nil"/>
                <w:right w:val="nil"/>
                <w:between w:val="nil"/>
              </w:pBdr>
              <w:jc w:val="center"/>
              <w:rPr>
                <w:b/>
                <w:color w:val="000000"/>
              </w:rPr>
            </w:pPr>
            <w:r>
              <w:rPr>
                <w:b/>
                <w:color w:val="000000"/>
              </w:rPr>
              <w:t>ЗАГАЛЬНИЙ ОБСЯГ ОСВІТНЬОЇ ПРОГРАМИ</w:t>
            </w:r>
          </w:p>
        </w:tc>
        <w:tc>
          <w:tcPr>
            <w:tcW w:w="3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17C05C" w14:textId="77777777" w:rsidR="008D1541" w:rsidRDefault="00DC3005" w:rsidP="000B7EB6">
            <w:pPr>
              <w:widowControl w:val="0"/>
              <w:pBdr>
                <w:top w:val="nil"/>
                <w:left w:val="nil"/>
                <w:bottom w:val="nil"/>
                <w:right w:val="nil"/>
                <w:between w:val="nil"/>
              </w:pBdr>
              <w:jc w:val="center"/>
              <w:rPr>
                <w:b/>
                <w:color w:val="000000"/>
              </w:rPr>
            </w:pPr>
            <w:r>
              <w:rPr>
                <w:b/>
                <w:color w:val="000000"/>
              </w:rPr>
              <w:t>90 кредитів</w:t>
            </w:r>
          </w:p>
        </w:tc>
      </w:tr>
    </w:tbl>
    <w:p w14:paraId="033EBD4A" w14:textId="77777777" w:rsidR="008D1541" w:rsidRDefault="00DC3005">
      <w:pPr>
        <w:sectPr w:rsidR="008D1541" w:rsidSect="009F234A">
          <w:pgSz w:w="11906" w:h="16838"/>
          <w:pgMar w:top="850" w:right="850" w:bottom="850" w:left="1417" w:header="0" w:footer="0" w:gutter="0"/>
          <w:cols w:space="720"/>
        </w:sectPr>
      </w:pPr>
      <w:r>
        <w:br w:type="page"/>
      </w:r>
    </w:p>
    <w:p w14:paraId="18F0711D" w14:textId="77777777" w:rsidR="008D1541" w:rsidRDefault="00DC3005">
      <w:pPr>
        <w:pBdr>
          <w:top w:val="nil"/>
          <w:left w:val="nil"/>
          <w:bottom w:val="nil"/>
          <w:right w:val="nil"/>
          <w:between w:val="nil"/>
        </w:pBdr>
        <w:tabs>
          <w:tab w:val="left" w:pos="993"/>
        </w:tabs>
        <w:ind w:firstLine="709"/>
        <w:jc w:val="center"/>
        <w:rPr>
          <w:b/>
          <w:color w:val="000000"/>
          <w:sz w:val="28"/>
          <w:szCs w:val="28"/>
        </w:rPr>
      </w:pPr>
      <w:r>
        <w:rPr>
          <w:b/>
          <w:color w:val="000000"/>
          <w:sz w:val="28"/>
          <w:szCs w:val="28"/>
        </w:rPr>
        <w:lastRenderedPageBreak/>
        <w:t>2.2</w:t>
      </w:r>
      <w:r>
        <w:rPr>
          <w:color w:val="000000"/>
          <w:sz w:val="28"/>
          <w:szCs w:val="28"/>
        </w:rPr>
        <w:t xml:space="preserve">. </w:t>
      </w:r>
      <w:r>
        <w:rPr>
          <w:b/>
          <w:color w:val="000000"/>
          <w:sz w:val="28"/>
          <w:szCs w:val="28"/>
        </w:rPr>
        <w:t xml:space="preserve">Структурно-логічна схема ОП </w:t>
      </w:r>
    </w:p>
    <w:p w14:paraId="5B303459" w14:textId="77777777" w:rsidR="008D1541" w:rsidRDefault="008D1541">
      <w:pPr>
        <w:tabs>
          <w:tab w:val="left" w:pos="993"/>
        </w:tabs>
        <w:rPr>
          <w:b/>
          <w:sz w:val="18"/>
          <w:szCs w:val="18"/>
        </w:rPr>
      </w:pPr>
    </w:p>
    <w:p w14:paraId="63551794" w14:textId="77777777" w:rsidR="008D1541" w:rsidRDefault="008D1541">
      <w:pPr>
        <w:rPr>
          <w:b/>
          <w:color w:val="000000"/>
          <w:sz w:val="28"/>
          <w:szCs w:val="28"/>
        </w:rPr>
      </w:pPr>
    </w:p>
    <w:tbl>
      <w:tblPr>
        <w:tblStyle w:val="a8"/>
        <w:tblW w:w="141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281"/>
        <w:gridCol w:w="3665"/>
        <w:gridCol w:w="1291"/>
        <w:gridCol w:w="3827"/>
      </w:tblGrid>
      <w:tr w:rsidR="00DC3005" w:rsidRPr="007225B4" w14:paraId="0EC7E8E6" w14:textId="77777777" w:rsidTr="00DC3005">
        <w:trPr>
          <w:trHeight w:val="191"/>
          <w:jc w:val="center"/>
        </w:trPr>
        <w:tc>
          <w:tcPr>
            <w:tcW w:w="4106" w:type="dxa"/>
          </w:tcPr>
          <w:p w14:paraId="527677CF" w14:textId="77777777" w:rsidR="00DC3005" w:rsidRPr="007225B4" w:rsidRDefault="00DC3005" w:rsidP="00DC3005">
            <w:pPr>
              <w:pBdr>
                <w:top w:val="nil"/>
                <w:left w:val="nil"/>
                <w:bottom w:val="nil"/>
                <w:right w:val="nil"/>
                <w:between w:val="nil"/>
              </w:pBdr>
              <w:tabs>
                <w:tab w:val="left" w:pos="993"/>
              </w:tabs>
              <w:jc w:val="center"/>
              <w:rPr>
                <w:b/>
                <w:color w:val="000000"/>
              </w:rPr>
            </w:pPr>
            <w:r w:rsidRPr="007225B4">
              <w:rPr>
                <w:b/>
                <w:color w:val="000000"/>
              </w:rPr>
              <w:t>1 семестр</w:t>
            </w:r>
          </w:p>
        </w:tc>
        <w:tc>
          <w:tcPr>
            <w:tcW w:w="1281" w:type="dxa"/>
          </w:tcPr>
          <w:p w14:paraId="25DF2162" w14:textId="77777777" w:rsidR="00DC3005" w:rsidRPr="007225B4" w:rsidRDefault="00DC3005" w:rsidP="00D13952">
            <w:pPr>
              <w:tabs>
                <w:tab w:val="left" w:pos="993"/>
              </w:tabs>
              <w:jc w:val="center"/>
              <w:rPr>
                <w:b/>
                <w:color w:val="000000"/>
              </w:rPr>
            </w:pPr>
          </w:p>
        </w:tc>
        <w:tc>
          <w:tcPr>
            <w:tcW w:w="3665" w:type="dxa"/>
          </w:tcPr>
          <w:p w14:paraId="7C1076A1" w14:textId="77777777" w:rsidR="00DC3005" w:rsidRPr="007225B4" w:rsidRDefault="00DC3005" w:rsidP="00DC3005">
            <w:pPr>
              <w:pBdr>
                <w:top w:val="nil"/>
                <w:left w:val="nil"/>
                <w:bottom w:val="nil"/>
                <w:right w:val="nil"/>
                <w:between w:val="nil"/>
              </w:pBdr>
              <w:tabs>
                <w:tab w:val="left" w:pos="993"/>
              </w:tabs>
              <w:jc w:val="center"/>
              <w:rPr>
                <w:b/>
                <w:color w:val="000000"/>
              </w:rPr>
            </w:pPr>
            <w:r w:rsidRPr="007225B4">
              <w:rPr>
                <w:b/>
                <w:color w:val="000000"/>
              </w:rPr>
              <w:t>2 семестр</w:t>
            </w:r>
          </w:p>
        </w:tc>
        <w:tc>
          <w:tcPr>
            <w:tcW w:w="1291" w:type="dxa"/>
          </w:tcPr>
          <w:p w14:paraId="1EA3EA03" w14:textId="77777777" w:rsidR="00DC3005" w:rsidRPr="007225B4" w:rsidRDefault="00DC3005" w:rsidP="00DC3005">
            <w:pPr>
              <w:pBdr>
                <w:top w:val="nil"/>
                <w:left w:val="nil"/>
                <w:bottom w:val="nil"/>
                <w:right w:val="nil"/>
                <w:between w:val="nil"/>
              </w:pBdr>
              <w:tabs>
                <w:tab w:val="left" w:pos="993"/>
              </w:tabs>
              <w:jc w:val="center"/>
              <w:rPr>
                <w:b/>
                <w:color w:val="000000"/>
              </w:rPr>
            </w:pPr>
          </w:p>
        </w:tc>
        <w:tc>
          <w:tcPr>
            <w:tcW w:w="3827" w:type="dxa"/>
          </w:tcPr>
          <w:p w14:paraId="115541BF" w14:textId="77777777" w:rsidR="00DC3005" w:rsidRPr="007225B4" w:rsidRDefault="00DC3005" w:rsidP="00DC3005">
            <w:pPr>
              <w:pBdr>
                <w:top w:val="nil"/>
                <w:left w:val="nil"/>
                <w:bottom w:val="nil"/>
                <w:right w:val="nil"/>
                <w:between w:val="nil"/>
              </w:pBdr>
              <w:tabs>
                <w:tab w:val="left" w:pos="993"/>
              </w:tabs>
              <w:jc w:val="center"/>
              <w:rPr>
                <w:b/>
                <w:color w:val="000000"/>
              </w:rPr>
            </w:pPr>
            <w:r w:rsidRPr="007225B4">
              <w:rPr>
                <w:b/>
                <w:color w:val="000000"/>
              </w:rPr>
              <w:t>3 семестр</w:t>
            </w:r>
          </w:p>
        </w:tc>
      </w:tr>
      <w:tr w:rsidR="00DC3005" w:rsidRPr="007225B4" w14:paraId="44349290" w14:textId="77777777" w:rsidTr="00DC3005">
        <w:trPr>
          <w:trHeight w:val="191"/>
          <w:jc w:val="center"/>
        </w:trPr>
        <w:tc>
          <w:tcPr>
            <w:tcW w:w="14170" w:type="dxa"/>
            <w:gridSpan w:val="5"/>
            <w:tcBorders>
              <w:left w:val="nil"/>
              <w:bottom w:val="nil"/>
              <w:right w:val="nil"/>
            </w:tcBorders>
          </w:tcPr>
          <w:p w14:paraId="263E6EFC" w14:textId="77777777" w:rsidR="00DC3005" w:rsidRPr="007225B4" w:rsidRDefault="00DC3005" w:rsidP="00DC3005">
            <w:pPr>
              <w:pBdr>
                <w:top w:val="nil"/>
                <w:left w:val="nil"/>
                <w:bottom w:val="nil"/>
                <w:right w:val="nil"/>
                <w:between w:val="nil"/>
              </w:pBdr>
              <w:tabs>
                <w:tab w:val="left" w:pos="993"/>
              </w:tabs>
              <w:jc w:val="center"/>
              <w:rPr>
                <w:b/>
                <w:color w:val="000000"/>
              </w:rPr>
            </w:pPr>
          </w:p>
        </w:tc>
      </w:tr>
      <w:tr w:rsidR="00DC3005" w:rsidRPr="000C0AAA" w14:paraId="39409B37" w14:textId="77777777" w:rsidTr="00CD07A7">
        <w:trPr>
          <w:trHeight w:val="737"/>
          <w:jc w:val="center"/>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77010" w14:textId="77777777" w:rsidR="00DC3005" w:rsidRPr="006A57FA" w:rsidRDefault="00DC3005" w:rsidP="00DC3005">
            <w:pPr>
              <w:jc w:val="center"/>
            </w:pPr>
            <w:r w:rsidRPr="008C35A3">
              <w:t>Англійська мова професійної комунікації</w:t>
            </w:r>
          </w:p>
        </w:tc>
        <w:tc>
          <w:tcPr>
            <w:tcW w:w="1281" w:type="dxa"/>
            <w:tcBorders>
              <w:top w:val="nil"/>
              <w:left w:val="single" w:sz="4" w:space="0" w:color="auto"/>
              <w:bottom w:val="nil"/>
            </w:tcBorders>
            <w:shd w:val="clear" w:color="auto" w:fill="FFFFFF" w:themeFill="background1"/>
          </w:tcPr>
          <w:p w14:paraId="5CC2CFCE" w14:textId="01208C58" w:rsidR="00DC3005" w:rsidRPr="006A57FA" w:rsidRDefault="009E522D" w:rsidP="00DC3005">
            <w:pPr>
              <w:jc w:val="center"/>
            </w:pPr>
            <w:r>
              <w:rPr>
                <w:noProof/>
              </w:rPr>
              <mc:AlternateContent>
                <mc:Choice Requires="wps">
                  <w:drawing>
                    <wp:anchor distT="0" distB="0" distL="114300" distR="114300" simplePos="0" relativeHeight="251687936" behindDoc="0" locked="0" layoutInCell="1" allowOverlap="1" wp14:anchorId="6AA0D077" wp14:editId="1489AF8E">
                      <wp:simplePos x="0" y="0"/>
                      <wp:positionH relativeFrom="column">
                        <wp:posOffset>27305</wp:posOffset>
                      </wp:positionH>
                      <wp:positionV relativeFrom="paragraph">
                        <wp:posOffset>250190</wp:posOffset>
                      </wp:positionV>
                      <wp:extent cx="787400" cy="0"/>
                      <wp:effectExtent l="8255" t="57150" r="23495" b="57150"/>
                      <wp:wrapNone/>
                      <wp:docPr id="2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C0E56" id="_x0000_t32" coordsize="21600,21600" o:spt="32" o:oned="t" path="m,l21600,21600e" filled="f">
                      <v:path arrowok="t" fillok="f" o:connecttype="none"/>
                      <o:lock v:ext="edit" shapetype="t"/>
                    </v:shapetype>
                    <v:shape id="AutoShape 47" o:spid="_x0000_s1026" type="#_x0000_t32" style="position:absolute;margin-left:2.15pt;margin-top:19.7pt;width:6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">
                      <v:stroke endarrow="block"/>
                    </v:shape>
                  </w:pict>
                </mc:Fallback>
              </mc:AlternateContent>
            </w:r>
          </w:p>
        </w:tc>
        <w:tc>
          <w:tcPr>
            <w:tcW w:w="3665" w:type="dxa"/>
            <w:shd w:val="clear" w:color="auto" w:fill="FFFFFF" w:themeFill="background1"/>
            <w:vAlign w:val="center"/>
          </w:tcPr>
          <w:p w14:paraId="38AB024E" w14:textId="77777777" w:rsidR="00DC3005" w:rsidRPr="006A57FA" w:rsidRDefault="00DC3005" w:rsidP="00DC3005">
            <w:pPr>
              <w:jc w:val="center"/>
            </w:pPr>
            <w:r w:rsidRPr="008C35A3">
              <w:rPr>
                <w:color w:val="000000"/>
              </w:rPr>
              <w:t>Статистичний аналіз великих даних</w:t>
            </w:r>
          </w:p>
        </w:tc>
        <w:tc>
          <w:tcPr>
            <w:tcW w:w="1291" w:type="dxa"/>
            <w:tcBorders>
              <w:top w:val="nil"/>
              <w:bottom w:val="nil"/>
              <w:right w:val="single" w:sz="4" w:space="0" w:color="auto"/>
            </w:tcBorders>
            <w:shd w:val="clear" w:color="auto" w:fill="FFFFFF" w:themeFill="background1"/>
          </w:tcPr>
          <w:p w14:paraId="13843677" w14:textId="47BC906A" w:rsidR="00DC3005" w:rsidRPr="007225B4" w:rsidRDefault="009E522D" w:rsidP="00DC3005">
            <w:pPr>
              <w:jc w:val="center"/>
            </w:pPr>
            <w:r>
              <w:rPr>
                <w:noProof/>
              </w:rPr>
              <mc:AlternateContent>
                <mc:Choice Requires="wps">
                  <w:drawing>
                    <wp:anchor distT="0" distB="0" distL="114300" distR="114300" simplePos="0" relativeHeight="251688960" behindDoc="0" locked="0" layoutInCell="1" allowOverlap="1" wp14:anchorId="6AA0D077" wp14:editId="053E7288">
                      <wp:simplePos x="0" y="0"/>
                      <wp:positionH relativeFrom="column">
                        <wp:posOffset>36195</wp:posOffset>
                      </wp:positionH>
                      <wp:positionV relativeFrom="paragraph">
                        <wp:posOffset>173990</wp:posOffset>
                      </wp:positionV>
                      <wp:extent cx="787400" cy="0"/>
                      <wp:effectExtent l="5080" t="57150" r="17145" b="5715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08C02" id="AutoShape 48" o:spid="_x0000_s1026" type="#_x0000_t32" style="position:absolute;margin-left:2.85pt;margin-top:13.7pt;width:6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">
                      <v:stroke endarrow="block"/>
                    </v:shape>
                  </w:pict>
                </mc:Fallback>
              </mc:AlternateContent>
            </w:r>
            <w:r>
              <w:rPr>
                <w:noProof/>
                <w:lang w:val="ru-RU" w:eastAsia="ru-RU"/>
              </w:rPr>
              <mc:AlternateContent>
                <mc:Choice Requires="wpg">
                  <w:drawing>
                    <wp:anchor distT="0" distB="0" distL="114300" distR="114300" simplePos="0" relativeHeight="251683840" behindDoc="0" locked="0" layoutInCell="1" allowOverlap="1" wp14:anchorId="50BD8D92" wp14:editId="3EA7871D">
                      <wp:simplePos x="0" y="0"/>
                      <wp:positionH relativeFrom="column">
                        <wp:posOffset>8255</wp:posOffset>
                      </wp:positionH>
                      <wp:positionV relativeFrom="paragraph">
                        <wp:posOffset>288290</wp:posOffset>
                      </wp:positionV>
                      <wp:extent cx="815340" cy="2607945"/>
                      <wp:effectExtent l="5715" t="57150" r="17145" b="11430"/>
                      <wp:wrapNone/>
                      <wp:docPr id="2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340" cy="2607945"/>
                                <a:chOff x="10404" y="2880"/>
                                <a:chExt cx="1284" cy="4107"/>
                              </a:xfrm>
                            </wpg:grpSpPr>
                            <wps:wsp>
                              <wps:cNvPr id="22" name="AutoShape 38"/>
                              <wps:cNvCnPr>
                                <a:cxnSpLocks noChangeShapeType="1"/>
                              </wps:cNvCnPr>
                              <wps:spPr bwMode="auto">
                                <a:xfrm>
                                  <a:off x="10404" y="6987"/>
                                  <a:ext cx="3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V="1">
                                  <a:off x="10740" y="2880"/>
                                  <a:ext cx="0" cy="41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0"/>
                              <wps:cNvCnPr>
                                <a:cxnSpLocks noChangeShapeType="1"/>
                              </wps:cNvCnPr>
                              <wps:spPr bwMode="auto">
                                <a:xfrm>
                                  <a:off x="10740" y="2880"/>
                                  <a:ext cx="94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41"/>
                              <wps:cNvCnPr>
                                <a:cxnSpLocks noChangeShapeType="1"/>
                              </wps:cNvCnPr>
                              <wps:spPr bwMode="auto">
                                <a:xfrm>
                                  <a:off x="10404" y="4848"/>
                                  <a:ext cx="3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68975" id="Group 42" o:spid="_x0000_s1026" style="position:absolute;margin-left:.65pt;margin-top:22.7pt;width:64.2pt;height:205.35pt;z-index:251683840" coordorigin="10404,2880" coordsize="1284,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">
                      <v:shape id="AutoShape 38" o:spid="_x0000_s1027" type="#_x0000_t32" style="position:absolute;left:10404;top:6987;width:3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39" o:spid="_x0000_s1028" type="#_x0000_t32" style="position:absolute;left:10740;top:2880;width:0;height:41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v:shape id="AutoShape 40" o:spid="_x0000_s1029" type="#_x0000_t32" style="position:absolute;left:10740;top:2880;width:9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41" o:spid="_x0000_s1030" type="#_x0000_t32" style="position:absolute;left:10404;top:4848;width:3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group>
                  </w:pict>
                </mc:Fallback>
              </mc:AlternateConten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A3BAF" w14:textId="77777777" w:rsidR="00DC3005" w:rsidRPr="002731E8" w:rsidRDefault="00DC3005" w:rsidP="00DC3005">
            <w:pPr>
              <w:jc w:val="center"/>
              <w:rPr>
                <w:b/>
              </w:rPr>
            </w:pPr>
            <w:r w:rsidRPr="002731E8">
              <w:rPr>
                <w:b/>
              </w:rPr>
              <w:t xml:space="preserve">Виробнича практика </w:t>
            </w:r>
          </w:p>
        </w:tc>
      </w:tr>
      <w:tr w:rsidR="00DC3005" w:rsidRPr="000C0AAA" w14:paraId="5DE41DE9" w14:textId="77777777" w:rsidTr="00DC3005">
        <w:trPr>
          <w:trHeight w:val="300"/>
          <w:jc w:val="center"/>
        </w:trPr>
        <w:tc>
          <w:tcPr>
            <w:tcW w:w="14170" w:type="dxa"/>
            <w:gridSpan w:val="5"/>
            <w:tcBorders>
              <w:top w:val="nil"/>
              <w:left w:val="nil"/>
              <w:bottom w:val="nil"/>
              <w:right w:val="nil"/>
            </w:tcBorders>
            <w:shd w:val="clear" w:color="auto" w:fill="FFFFFF" w:themeFill="background1"/>
            <w:vAlign w:val="center"/>
          </w:tcPr>
          <w:p w14:paraId="7E8F635F" w14:textId="5BDA6E60" w:rsidR="00DC3005" w:rsidRPr="006A57FA" w:rsidRDefault="009E522D" w:rsidP="00DC3005">
            <w:r>
              <w:rPr>
                <w:noProof/>
                <w:lang w:val="ru-RU" w:eastAsia="ru-RU"/>
              </w:rPr>
              <mc:AlternateContent>
                <mc:Choice Requires="wps">
                  <w:drawing>
                    <wp:anchor distT="0" distB="0" distL="114300" distR="114300" simplePos="0" relativeHeight="251670528" behindDoc="0" locked="0" layoutInCell="1" allowOverlap="1" wp14:anchorId="12ECFD06" wp14:editId="100CF332">
                      <wp:simplePos x="0" y="0"/>
                      <wp:positionH relativeFrom="column">
                        <wp:posOffset>4598035</wp:posOffset>
                      </wp:positionH>
                      <wp:positionV relativeFrom="paragraph">
                        <wp:posOffset>4445</wp:posOffset>
                      </wp:positionV>
                      <wp:extent cx="0" cy="182880"/>
                      <wp:effectExtent l="57150" t="9525" r="57150" b="1714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BAE5D" id="AutoShape 28" o:spid="_x0000_s1026" type="#_x0000_t32" style="position:absolute;margin-left:362.05pt;margin-top:.35pt;width:0;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">
                      <v:stroke endarrow="block"/>
                    </v:shape>
                  </w:pict>
                </mc:Fallback>
              </mc:AlternateContent>
            </w:r>
          </w:p>
        </w:tc>
      </w:tr>
      <w:tr w:rsidR="00DC3005" w:rsidRPr="007225B4" w14:paraId="0A9D582C" w14:textId="77777777" w:rsidTr="00CD07A7">
        <w:trPr>
          <w:trHeight w:val="737"/>
          <w:jc w:val="center"/>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C4ACA" w14:textId="6ECBB8CB" w:rsidR="00DC3005" w:rsidRPr="006A57FA" w:rsidRDefault="009E522D" w:rsidP="00DC3005">
            <w:pPr>
              <w:jc w:val="center"/>
            </w:pPr>
            <w:r>
              <w:rPr>
                <w:noProof/>
                <w:color w:val="000000"/>
                <w:lang w:val="ru-RU" w:eastAsia="ru-RU"/>
              </w:rPr>
              <mc:AlternateContent>
                <mc:Choice Requires="wpg">
                  <w:drawing>
                    <wp:anchor distT="0" distB="0" distL="114300" distR="114300" simplePos="0" relativeHeight="251669504" behindDoc="0" locked="0" layoutInCell="1" allowOverlap="1" wp14:anchorId="095A9C33" wp14:editId="41337992">
                      <wp:simplePos x="0" y="0"/>
                      <wp:positionH relativeFrom="column">
                        <wp:posOffset>2604135</wp:posOffset>
                      </wp:positionH>
                      <wp:positionV relativeFrom="paragraph">
                        <wp:posOffset>234315</wp:posOffset>
                      </wp:positionV>
                      <wp:extent cx="787400" cy="756920"/>
                      <wp:effectExtent l="6350" t="55245" r="15875" b="6985"/>
                      <wp:wrapNone/>
                      <wp:docPr id="1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0" cy="756920"/>
                                <a:chOff x="5440" y="3852"/>
                                <a:chExt cx="1240" cy="1192"/>
                              </a:xfrm>
                            </wpg:grpSpPr>
                            <wps:wsp>
                              <wps:cNvPr id="17" name="AutoShape 24"/>
                              <wps:cNvCnPr>
                                <a:cxnSpLocks noChangeShapeType="1"/>
                              </wps:cNvCnPr>
                              <wps:spPr bwMode="auto">
                                <a:xfrm>
                                  <a:off x="5440" y="5044"/>
                                  <a:ext cx="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5"/>
                              <wps:cNvCnPr>
                                <a:cxnSpLocks noChangeShapeType="1"/>
                              </wps:cNvCnPr>
                              <wps:spPr bwMode="auto">
                                <a:xfrm flipV="1">
                                  <a:off x="6000" y="3852"/>
                                  <a:ext cx="0" cy="11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6"/>
                              <wps:cNvCnPr>
                                <a:cxnSpLocks noChangeShapeType="1"/>
                              </wps:cNvCnPr>
                              <wps:spPr bwMode="auto">
                                <a:xfrm>
                                  <a:off x="6000" y="3852"/>
                                  <a:ext cx="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6ADB97" id="Group 27" o:spid="_x0000_s1026" style="position:absolute;margin-left:205.05pt;margin-top:18.45pt;width:62pt;height:59.6pt;z-index:251669504" coordorigin="5440,3852" coordsize="1240,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">
                      <v:shape id="AutoShape 24" o:spid="_x0000_s1027" type="#_x0000_t32" style="position:absolute;left:5440;top:5044;width: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25" o:spid="_x0000_s1028" type="#_x0000_t32" style="position:absolute;left:6000;top:3852;width:0;height:1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shape id="AutoShape 26" o:spid="_x0000_s1029" type="#_x0000_t32" style="position:absolute;left:6000;top:3852;width: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group>
                  </w:pict>
                </mc:Fallback>
              </mc:AlternateContent>
            </w:r>
            <w:r w:rsidR="00DC3005" w:rsidRPr="008C35A3">
              <w:rPr>
                <w:color w:val="000000"/>
              </w:rPr>
              <w:t>Методологія та організація наукових досліджень</w:t>
            </w:r>
          </w:p>
        </w:tc>
        <w:tc>
          <w:tcPr>
            <w:tcW w:w="1281" w:type="dxa"/>
            <w:tcBorders>
              <w:top w:val="nil"/>
              <w:left w:val="single" w:sz="4" w:space="0" w:color="auto"/>
              <w:bottom w:val="nil"/>
              <w:right w:val="single" w:sz="4" w:space="0" w:color="auto"/>
            </w:tcBorders>
            <w:shd w:val="clear" w:color="auto" w:fill="FFFFFF" w:themeFill="background1"/>
          </w:tcPr>
          <w:p w14:paraId="56ADE460" w14:textId="6739FB87" w:rsidR="00DC3005" w:rsidRPr="006A57FA" w:rsidRDefault="00DC3005" w:rsidP="00DC3005">
            <w:pPr>
              <w:jc w:val="center"/>
            </w:pPr>
          </w:p>
        </w:tc>
        <w:tc>
          <w:tcPr>
            <w:tcW w:w="3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F0B2B" w14:textId="77777777" w:rsidR="00DC3005" w:rsidRPr="006A57FA" w:rsidRDefault="00DC3005" w:rsidP="00DC3005">
            <w:pPr>
              <w:jc w:val="center"/>
            </w:pPr>
            <w:r w:rsidRPr="008C35A3">
              <w:rPr>
                <w:color w:val="000000"/>
              </w:rPr>
              <w:t>Економіко-математичні методи і моделі</w:t>
            </w:r>
          </w:p>
        </w:tc>
        <w:tc>
          <w:tcPr>
            <w:tcW w:w="1291" w:type="dxa"/>
            <w:tcBorders>
              <w:top w:val="nil"/>
              <w:left w:val="single" w:sz="4" w:space="0" w:color="auto"/>
              <w:bottom w:val="nil"/>
              <w:right w:val="single" w:sz="4" w:space="0" w:color="auto"/>
            </w:tcBorders>
            <w:shd w:val="clear" w:color="auto" w:fill="FFFFFF" w:themeFill="background1"/>
          </w:tcPr>
          <w:p w14:paraId="09FC57BA" w14:textId="23A27A20" w:rsidR="00DC3005" w:rsidRPr="007225B4" w:rsidRDefault="009E522D" w:rsidP="00DC3005">
            <w:pPr>
              <w:jc w:val="center"/>
            </w:pPr>
            <w:r>
              <w:rPr>
                <w:noProof/>
                <w:lang w:val="ru-RU" w:eastAsia="ru-RU"/>
              </w:rPr>
              <mc:AlternateContent>
                <mc:Choice Requires="wpg">
                  <w:drawing>
                    <wp:anchor distT="0" distB="0" distL="114300" distR="114300" simplePos="0" relativeHeight="251675648" behindDoc="0" locked="0" layoutInCell="1" allowOverlap="1" wp14:anchorId="7426FFBB" wp14:editId="346BB8EF">
                      <wp:simplePos x="0" y="0"/>
                      <wp:positionH relativeFrom="column">
                        <wp:posOffset>8255</wp:posOffset>
                      </wp:positionH>
                      <wp:positionV relativeFrom="paragraph">
                        <wp:posOffset>234315</wp:posOffset>
                      </wp:positionV>
                      <wp:extent cx="777240" cy="1325880"/>
                      <wp:effectExtent l="5715" t="55245" r="17145" b="9525"/>
                      <wp:wrapNone/>
                      <wp:docPr id="1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1325880"/>
                                <a:chOff x="10404" y="3852"/>
                                <a:chExt cx="1224" cy="2088"/>
                              </a:xfrm>
                            </wpg:grpSpPr>
                            <wps:wsp>
                              <wps:cNvPr id="13" name="AutoShape 30"/>
                              <wps:cNvCnPr>
                                <a:cxnSpLocks noChangeShapeType="1"/>
                              </wps:cNvCnPr>
                              <wps:spPr bwMode="auto">
                                <a:xfrm>
                                  <a:off x="10404" y="5940"/>
                                  <a:ext cx="6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1"/>
                              <wps:cNvCnPr>
                                <a:cxnSpLocks noChangeShapeType="1"/>
                              </wps:cNvCnPr>
                              <wps:spPr bwMode="auto">
                                <a:xfrm flipV="1">
                                  <a:off x="11040" y="3852"/>
                                  <a:ext cx="0" cy="20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32"/>
                              <wps:cNvCnPr>
                                <a:cxnSpLocks noChangeShapeType="1"/>
                              </wps:cNvCnPr>
                              <wps:spPr bwMode="auto">
                                <a:xfrm>
                                  <a:off x="11040" y="3852"/>
                                  <a:ext cx="58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D1885A" id="Group 33" o:spid="_x0000_s1026" style="position:absolute;margin-left:.65pt;margin-top:18.45pt;width:61.2pt;height:104.4pt;z-index:251675648" coordorigin="10404,3852" coordsize="1224,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">
                      <v:shape id="AutoShape 30" o:spid="_x0000_s1027" type="#_x0000_t32" style="position:absolute;left:10404;top:5940;width: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31" o:spid="_x0000_s1028" type="#_x0000_t32" style="position:absolute;left:11040;top:3852;width:0;height:20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shape id="AutoShape 32" o:spid="_x0000_s1029" type="#_x0000_t32" style="position:absolute;left:11040;top:3852;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group>
                  </w:pict>
                </mc:Fallback>
              </mc:AlternateConten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E2BA6" w14:textId="77777777" w:rsidR="00DC3005" w:rsidRPr="002731E8" w:rsidRDefault="00DC3005" w:rsidP="00DC3005">
            <w:pPr>
              <w:jc w:val="center"/>
              <w:rPr>
                <w:b/>
              </w:rPr>
            </w:pPr>
            <w:r w:rsidRPr="002731E8">
              <w:rPr>
                <w:b/>
              </w:rPr>
              <w:t xml:space="preserve">Переддипломна практика </w:t>
            </w:r>
          </w:p>
        </w:tc>
      </w:tr>
      <w:tr w:rsidR="00DC3005" w:rsidRPr="000C0AAA" w14:paraId="78377B58" w14:textId="77777777" w:rsidTr="002731E8">
        <w:trPr>
          <w:trHeight w:val="217"/>
          <w:jc w:val="center"/>
        </w:trPr>
        <w:tc>
          <w:tcPr>
            <w:tcW w:w="14170" w:type="dxa"/>
            <w:gridSpan w:val="5"/>
            <w:tcBorders>
              <w:top w:val="nil"/>
              <w:left w:val="nil"/>
              <w:bottom w:val="nil"/>
              <w:right w:val="nil"/>
            </w:tcBorders>
            <w:shd w:val="clear" w:color="auto" w:fill="FFFFFF" w:themeFill="background1"/>
            <w:vAlign w:val="center"/>
          </w:tcPr>
          <w:p w14:paraId="514C53CB" w14:textId="5370473E" w:rsidR="00DC3005" w:rsidRPr="006A57FA" w:rsidRDefault="009E522D" w:rsidP="00DC3005">
            <w:r>
              <w:rPr>
                <w:noProof/>
              </w:rPr>
              <mc:AlternateContent>
                <mc:Choice Requires="wps">
                  <w:drawing>
                    <wp:anchor distT="0" distB="0" distL="114300" distR="114300" simplePos="0" relativeHeight="251689984" behindDoc="0" locked="0" layoutInCell="1" allowOverlap="1" wp14:anchorId="32E91BEF" wp14:editId="73B3CA99">
                      <wp:simplePos x="0" y="0"/>
                      <wp:positionH relativeFrom="column">
                        <wp:posOffset>7701915</wp:posOffset>
                      </wp:positionH>
                      <wp:positionV relativeFrom="paragraph">
                        <wp:posOffset>6350</wp:posOffset>
                      </wp:positionV>
                      <wp:extent cx="0" cy="167640"/>
                      <wp:effectExtent l="55880" t="6350" r="58420" b="16510"/>
                      <wp:wrapNone/>
                      <wp:docPr id="1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99763" id="AutoShape 49" o:spid="_x0000_s1026" type="#_x0000_t32" style="position:absolute;margin-left:606.45pt;margin-top:.5pt;width:0;height:1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">
                      <v:stroke endarrow="block"/>
                    </v:shape>
                  </w:pict>
                </mc:Fallback>
              </mc:AlternateContent>
            </w:r>
            <w:r>
              <w:rPr>
                <w:noProof/>
                <w:lang w:val="ru-RU" w:eastAsia="ru-RU"/>
              </w:rPr>
              <mc:AlternateContent>
                <mc:Choice Requires="wpg">
                  <w:drawing>
                    <wp:anchor distT="0" distB="0" distL="114300" distR="114300" simplePos="0" relativeHeight="251678720" behindDoc="0" locked="0" layoutInCell="1" allowOverlap="1" wp14:anchorId="172D9369" wp14:editId="53925EFF">
                      <wp:simplePos x="0" y="0"/>
                      <wp:positionH relativeFrom="column">
                        <wp:posOffset>2144395</wp:posOffset>
                      </wp:positionH>
                      <wp:positionV relativeFrom="paragraph">
                        <wp:posOffset>3810</wp:posOffset>
                      </wp:positionV>
                      <wp:extent cx="4015740" cy="76200"/>
                      <wp:effectExtent l="13335" t="13335" r="9525" b="5715"/>
                      <wp:wrapNone/>
                      <wp:docPr id="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5740" cy="76200"/>
                                <a:chOff x="4716" y="4236"/>
                                <a:chExt cx="6324" cy="120"/>
                              </a:xfrm>
                            </wpg:grpSpPr>
                            <wps:wsp>
                              <wps:cNvPr id="9" name="AutoShape 35"/>
                              <wps:cNvCnPr>
                                <a:cxnSpLocks noChangeShapeType="1"/>
                              </wps:cNvCnPr>
                              <wps:spPr bwMode="auto">
                                <a:xfrm>
                                  <a:off x="4716" y="4236"/>
                                  <a:ext cx="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6"/>
                              <wps:cNvCnPr>
                                <a:cxnSpLocks noChangeShapeType="1"/>
                              </wps:cNvCnPr>
                              <wps:spPr bwMode="auto">
                                <a:xfrm>
                                  <a:off x="4716" y="4356"/>
                                  <a:ext cx="63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180F17" id="Group 37" o:spid="_x0000_s1026" style="position:absolute;margin-left:168.85pt;margin-top:.3pt;width:316.2pt;height:6pt;z-index:251678720" coordorigin="4716,4236" coordsize="63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">
                      <v:shape id="AutoShape 35" o:spid="_x0000_s1027" type="#_x0000_t32" style="position:absolute;left:4716;top:4236;width:0;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36" o:spid="_x0000_s1028" type="#_x0000_t32" style="position:absolute;left:4716;top:4356;width:63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group>
                  </w:pict>
                </mc:Fallback>
              </mc:AlternateContent>
            </w:r>
            <w:r>
              <w:rPr>
                <w:noProof/>
                <w:lang w:val="ru-RU" w:eastAsia="ru-RU"/>
              </w:rPr>
              <mc:AlternateContent>
                <mc:Choice Requires="wps">
                  <w:drawing>
                    <wp:anchor distT="0" distB="0" distL="114300" distR="114300" simplePos="0" relativeHeight="251671552" behindDoc="0" locked="0" layoutInCell="1" allowOverlap="1" wp14:anchorId="4A7CDAF7" wp14:editId="6A8D7052">
                      <wp:simplePos x="0" y="0"/>
                      <wp:positionH relativeFrom="column">
                        <wp:posOffset>4598035</wp:posOffset>
                      </wp:positionH>
                      <wp:positionV relativeFrom="paragraph">
                        <wp:posOffset>3810</wp:posOffset>
                      </wp:positionV>
                      <wp:extent cx="0" cy="160020"/>
                      <wp:effectExtent l="57150" t="13335" r="57150" b="1714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73BEE" id="AutoShape 29" o:spid="_x0000_s1026" type="#_x0000_t32" style="position:absolute;margin-left:362.05pt;margin-top:.3pt;width:0;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">
                      <v:stroke endarrow="block"/>
                    </v:shape>
                  </w:pict>
                </mc:Fallback>
              </mc:AlternateContent>
            </w:r>
          </w:p>
        </w:tc>
      </w:tr>
      <w:tr w:rsidR="00DC3005" w:rsidRPr="007225B4" w14:paraId="7D8A0C78" w14:textId="77777777" w:rsidTr="00CD07A7">
        <w:trPr>
          <w:trHeight w:val="737"/>
          <w:jc w:val="center"/>
        </w:trPr>
        <w:tc>
          <w:tcPr>
            <w:tcW w:w="4106" w:type="dxa"/>
            <w:shd w:val="clear" w:color="auto" w:fill="FFFFFF" w:themeFill="background1"/>
            <w:vAlign w:val="center"/>
          </w:tcPr>
          <w:p w14:paraId="0383CEB1" w14:textId="77777777" w:rsidR="00DC3005" w:rsidRPr="006A57FA" w:rsidRDefault="00A95F87" w:rsidP="00A95F87">
            <w:pPr>
              <w:jc w:val="center"/>
            </w:pPr>
            <w:r w:rsidRPr="007225B4">
              <w:rPr>
                <w:color w:val="000000"/>
              </w:rPr>
              <w:t xml:space="preserve">Теорія </w:t>
            </w:r>
            <w:r>
              <w:rPr>
                <w:color w:val="000000"/>
              </w:rPr>
              <w:t>ігор</w:t>
            </w:r>
            <w:r w:rsidRPr="008C35A3">
              <w:rPr>
                <w:color w:val="000000"/>
              </w:rPr>
              <w:t xml:space="preserve"> </w:t>
            </w:r>
          </w:p>
        </w:tc>
        <w:tc>
          <w:tcPr>
            <w:tcW w:w="1281" w:type="dxa"/>
            <w:tcBorders>
              <w:top w:val="nil"/>
              <w:bottom w:val="nil"/>
            </w:tcBorders>
            <w:shd w:val="clear" w:color="auto" w:fill="FFFFFF" w:themeFill="background1"/>
          </w:tcPr>
          <w:p w14:paraId="729D092E" w14:textId="77777777" w:rsidR="00DC3005" w:rsidRPr="006A57FA" w:rsidRDefault="00DC3005" w:rsidP="00DC3005">
            <w:pPr>
              <w:jc w:val="center"/>
            </w:pPr>
          </w:p>
        </w:tc>
        <w:tc>
          <w:tcPr>
            <w:tcW w:w="3665" w:type="dxa"/>
            <w:shd w:val="clear" w:color="auto" w:fill="FFFFFF" w:themeFill="background1"/>
            <w:vAlign w:val="center"/>
          </w:tcPr>
          <w:p w14:paraId="0D762259" w14:textId="77777777" w:rsidR="00DC3005" w:rsidRPr="006A57FA" w:rsidRDefault="00DC3005" w:rsidP="00DC3005">
            <w:pPr>
              <w:jc w:val="center"/>
            </w:pPr>
            <w:r w:rsidRPr="008C35A3">
              <w:rPr>
                <w:color w:val="000000"/>
              </w:rPr>
              <w:t>Актуарна та фінансова математика</w:t>
            </w:r>
          </w:p>
        </w:tc>
        <w:tc>
          <w:tcPr>
            <w:tcW w:w="1291" w:type="dxa"/>
            <w:tcBorders>
              <w:top w:val="nil"/>
              <w:bottom w:val="nil"/>
            </w:tcBorders>
            <w:shd w:val="clear" w:color="auto" w:fill="FFFFFF" w:themeFill="background1"/>
          </w:tcPr>
          <w:p w14:paraId="081074E5" w14:textId="1EA6DFBA" w:rsidR="00DC3005" w:rsidRPr="002731E8" w:rsidRDefault="009E522D" w:rsidP="00DC3005">
            <w:pPr>
              <w:jc w:val="center"/>
              <w:rPr>
                <w:b/>
              </w:rPr>
            </w:pPr>
            <w:r>
              <w:rPr>
                <w:noProof/>
              </w:rPr>
              <mc:AlternateContent>
                <mc:Choice Requires="wps">
                  <w:drawing>
                    <wp:anchor distT="0" distB="0" distL="114300" distR="114300" simplePos="0" relativeHeight="251691008" behindDoc="0" locked="0" layoutInCell="1" allowOverlap="1" wp14:anchorId="6AA0D077" wp14:editId="2C323EFB">
                      <wp:simplePos x="0" y="0"/>
                      <wp:positionH relativeFrom="column">
                        <wp:posOffset>412115</wp:posOffset>
                      </wp:positionH>
                      <wp:positionV relativeFrom="paragraph">
                        <wp:posOffset>210820</wp:posOffset>
                      </wp:positionV>
                      <wp:extent cx="411480" cy="635"/>
                      <wp:effectExtent l="9525" t="59055" r="17145" b="54610"/>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1EC91" id="AutoShape 50" o:spid="_x0000_s1026" type="#_x0000_t32" style="position:absolute;margin-left:32.45pt;margin-top:16.6pt;width:32.4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">
                      <v:stroke endarrow="block"/>
                    </v:shape>
                  </w:pict>
                </mc:Fallback>
              </mc:AlternateContent>
            </w:r>
          </w:p>
        </w:tc>
        <w:tc>
          <w:tcPr>
            <w:tcW w:w="3827" w:type="dxa"/>
            <w:shd w:val="clear" w:color="auto" w:fill="FFFFFF" w:themeFill="background1"/>
            <w:vAlign w:val="center"/>
          </w:tcPr>
          <w:p w14:paraId="7A613062" w14:textId="77777777" w:rsidR="00DC3005" w:rsidRPr="002731E8" w:rsidRDefault="00DC3005" w:rsidP="00DC3005">
            <w:pPr>
              <w:jc w:val="center"/>
              <w:rPr>
                <w:b/>
              </w:rPr>
            </w:pPr>
            <w:r w:rsidRPr="00CD07A7">
              <w:rPr>
                <w:b/>
                <w:shd w:val="clear" w:color="auto" w:fill="FFFFFF" w:themeFill="background1"/>
              </w:rPr>
              <w:t>Виконання</w:t>
            </w:r>
            <w:r w:rsidRPr="002731E8">
              <w:rPr>
                <w:b/>
              </w:rPr>
              <w:t xml:space="preserve"> кваліфікаційної роботи магістра</w:t>
            </w:r>
          </w:p>
        </w:tc>
      </w:tr>
      <w:tr w:rsidR="00DC3005" w:rsidRPr="000C0AAA" w14:paraId="7E80C3C4" w14:textId="77777777" w:rsidTr="00DC3005">
        <w:trPr>
          <w:trHeight w:val="305"/>
          <w:jc w:val="center"/>
        </w:trPr>
        <w:tc>
          <w:tcPr>
            <w:tcW w:w="14170" w:type="dxa"/>
            <w:gridSpan w:val="5"/>
            <w:tcBorders>
              <w:top w:val="nil"/>
              <w:left w:val="nil"/>
              <w:bottom w:val="nil"/>
              <w:right w:val="nil"/>
            </w:tcBorders>
            <w:shd w:val="clear" w:color="auto" w:fill="FFFFFF" w:themeFill="background1"/>
            <w:vAlign w:val="center"/>
          </w:tcPr>
          <w:p w14:paraId="340D54F3" w14:textId="47F1701D" w:rsidR="00DC3005" w:rsidRPr="006A57FA" w:rsidRDefault="009E522D" w:rsidP="00DC3005">
            <w:r>
              <w:rPr>
                <w:noProof/>
                <w:lang w:val="ru-RU" w:eastAsia="ru-RU"/>
              </w:rPr>
              <mc:AlternateContent>
                <mc:Choice Requires="wps">
                  <w:drawing>
                    <wp:anchor distT="0" distB="0" distL="114300" distR="114300" simplePos="0" relativeHeight="251665408" behindDoc="0" locked="0" layoutInCell="1" allowOverlap="1" wp14:anchorId="32E91BEF" wp14:editId="1FEFA749">
                      <wp:simplePos x="0" y="0"/>
                      <wp:positionH relativeFrom="column">
                        <wp:posOffset>1290955</wp:posOffset>
                      </wp:positionH>
                      <wp:positionV relativeFrom="paragraph">
                        <wp:posOffset>10795</wp:posOffset>
                      </wp:positionV>
                      <wp:extent cx="0" cy="167640"/>
                      <wp:effectExtent l="55245" t="9525" r="59055" b="2286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DC491" id="AutoShape 23" o:spid="_x0000_s1026" type="#_x0000_t32" style="position:absolute;margin-left:101.65pt;margin-top:.85pt;width:0;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">
                      <v:stroke endarrow="block"/>
                    </v:shape>
                  </w:pict>
                </mc:Fallback>
              </mc:AlternateContent>
            </w:r>
          </w:p>
        </w:tc>
      </w:tr>
      <w:tr w:rsidR="00DC3005" w:rsidRPr="007225B4" w14:paraId="25E16A38" w14:textId="77777777" w:rsidTr="00CD07A7">
        <w:trPr>
          <w:trHeight w:val="737"/>
          <w:jc w:val="center"/>
        </w:trPr>
        <w:tc>
          <w:tcPr>
            <w:tcW w:w="4106" w:type="dxa"/>
            <w:shd w:val="clear" w:color="auto" w:fill="FFFFFF" w:themeFill="background1"/>
            <w:vAlign w:val="center"/>
          </w:tcPr>
          <w:p w14:paraId="2CE34013" w14:textId="601A547E" w:rsidR="00DC3005" w:rsidRPr="006A57FA" w:rsidRDefault="00A95F87" w:rsidP="00DC3005">
            <w:pPr>
              <w:jc w:val="center"/>
            </w:pPr>
            <w:r w:rsidRPr="008C35A3">
              <w:rPr>
                <w:color w:val="000000"/>
              </w:rPr>
              <w:t>Комп</w:t>
            </w:r>
            <w:r w:rsidR="00265550">
              <w:rPr>
                <w:color w:val="000000"/>
              </w:rPr>
              <w:t>’</w:t>
            </w:r>
            <w:r w:rsidRPr="008C35A3">
              <w:rPr>
                <w:color w:val="000000"/>
              </w:rPr>
              <w:t>ютерне моделювання систем і процесів</w:t>
            </w:r>
          </w:p>
        </w:tc>
        <w:tc>
          <w:tcPr>
            <w:tcW w:w="1281" w:type="dxa"/>
            <w:tcBorders>
              <w:top w:val="nil"/>
              <w:bottom w:val="nil"/>
            </w:tcBorders>
            <w:shd w:val="clear" w:color="auto" w:fill="FFFFFF" w:themeFill="background1"/>
          </w:tcPr>
          <w:p w14:paraId="251DD4C6" w14:textId="77777777" w:rsidR="00DC3005" w:rsidRPr="006A57FA" w:rsidRDefault="00DC3005" w:rsidP="00DC3005">
            <w:pPr>
              <w:jc w:val="center"/>
            </w:pPr>
          </w:p>
        </w:tc>
        <w:tc>
          <w:tcPr>
            <w:tcW w:w="3665" w:type="dxa"/>
            <w:shd w:val="clear" w:color="auto" w:fill="FFFFFF" w:themeFill="background1"/>
            <w:vAlign w:val="center"/>
          </w:tcPr>
          <w:p w14:paraId="0478686E" w14:textId="77777777" w:rsidR="00DC3005" w:rsidRPr="006A57FA" w:rsidRDefault="00A95F87" w:rsidP="00A95F87">
            <w:pPr>
              <w:jc w:val="center"/>
            </w:pPr>
            <w:r w:rsidRPr="008C35A3">
              <w:rPr>
                <w:color w:val="000000"/>
              </w:rPr>
              <w:t xml:space="preserve">Динамічні системи та їх застосування </w:t>
            </w:r>
          </w:p>
        </w:tc>
        <w:tc>
          <w:tcPr>
            <w:tcW w:w="1291" w:type="dxa"/>
            <w:tcBorders>
              <w:top w:val="nil"/>
              <w:bottom w:val="nil"/>
              <w:right w:val="nil"/>
            </w:tcBorders>
            <w:shd w:val="clear" w:color="auto" w:fill="FFFFFF" w:themeFill="background1"/>
          </w:tcPr>
          <w:p w14:paraId="1A4AF5CA" w14:textId="4CE557CF" w:rsidR="00DC3005" w:rsidRPr="007225B4" w:rsidRDefault="00DC3005" w:rsidP="00DC3005">
            <w:pPr>
              <w:jc w:val="center"/>
            </w:pPr>
          </w:p>
        </w:tc>
        <w:tc>
          <w:tcPr>
            <w:tcW w:w="3827" w:type="dxa"/>
            <w:tcBorders>
              <w:top w:val="nil"/>
              <w:left w:val="nil"/>
              <w:bottom w:val="nil"/>
              <w:right w:val="nil"/>
            </w:tcBorders>
            <w:shd w:val="clear" w:color="auto" w:fill="FFFFFF" w:themeFill="background1"/>
            <w:vAlign w:val="center"/>
          </w:tcPr>
          <w:p w14:paraId="48C41834" w14:textId="77777777" w:rsidR="00DC3005" w:rsidRPr="007225B4" w:rsidRDefault="00DC3005" w:rsidP="00DC3005">
            <w:pPr>
              <w:jc w:val="center"/>
            </w:pPr>
          </w:p>
        </w:tc>
      </w:tr>
      <w:tr w:rsidR="00DC3005" w:rsidRPr="000C0AAA" w14:paraId="5543DF04" w14:textId="77777777" w:rsidTr="00DC3005">
        <w:trPr>
          <w:trHeight w:val="235"/>
          <w:jc w:val="center"/>
        </w:trPr>
        <w:tc>
          <w:tcPr>
            <w:tcW w:w="14170" w:type="dxa"/>
            <w:gridSpan w:val="5"/>
            <w:tcBorders>
              <w:top w:val="nil"/>
              <w:left w:val="nil"/>
              <w:bottom w:val="nil"/>
              <w:right w:val="nil"/>
            </w:tcBorders>
            <w:shd w:val="clear" w:color="auto" w:fill="FFFFFF" w:themeFill="background1"/>
            <w:vAlign w:val="center"/>
          </w:tcPr>
          <w:p w14:paraId="53B4AC53" w14:textId="40788E86" w:rsidR="00DC3005" w:rsidRPr="006A57FA" w:rsidRDefault="009E522D" w:rsidP="00DC3005">
            <w:r>
              <w:rPr>
                <w:noProof/>
                <w:lang w:val="ru-RU" w:eastAsia="ru-RU"/>
              </w:rPr>
              <mc:AlternateContent>
                <mc:Choice Requires="wpg">
                  <w:drawing>
                    <wp:anchor distT="0" distB="0" distL="114300" distR="114300" simplePos="0" relativeHeight="251686912" behindDoc="0" locked="0" layoutInCell="1" allowOverlap="1" wp14:anchorId="33E17060" wp14:editId="2BA6FE5A">
                      <wp:simplePos x="0" y="0"/>
                      <wp:positionH relativeFrom="column">
                        <wp:posOffset>1290955</wp:posOffset>
                      </wp:positionH>
                      <wp:positionV relativeFrom="paragraph">
                        <wp:posOffset>-8255</wp:posOffset>
                      </wp:positionV>
                      <wp:extent cx="4678680" cy="99060"/>
                      <wp:effectExtent l="7620" t="7620" r="9525" b="762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8680" cy="99060"/>
                                <a:chOff x="3372" y="6312"/>
                                <a:chExt cx="7368" cy="156"/>
                              </a:xfrm>
                            </wpg:grpSpPr>
                            <wps:wsp>
                              <wps:cNvPr id="3" name="AutoShape 44"/>
                              <wps:cNvCnPr>
                                <a:cxnSpLocks noChangeShapeType="1"/>
                              </wps:cNvCnPr>
                              <wps:spPr bwMode="auto">
                                <a:xfrm>
                                  <a:off x="3372" y="6312"/>
                                  <a:ext cx="0"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45"/>
                              <wps:cNvCnPr>
                                <a:cxnSpLocks noChangeShapeType="1"/>
                              </wps:cNvCnPr>
                              <wps:spPr bwMode="auto">
                                <a:xfrm>
                                  <a:off x="3372" y="6468"/>
                                  <a:ext cx="73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0D32E9" id="Group 46" o:spid="_x0000_s1026" style="position:absolute;margin-left:101.65pt;margin-top:-.65pt;width:368.4pt;height:7.8pt;z-index:251686912" coordorigin="3372,6312" coordsize="7368,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">
                      <v:shape id="AutoShape 44" o:spid="_x0000_s1027" type="#_x0000_t32" style="position:absolute;left:3372;top:6312;width:0;height: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45" o:spid="_x0000_s1028" type="#_x0000_t32" style="position:absolute;left:3372;top:6468;width:73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w:pict>
                </mc:Fallback>
              </mc:AlternateContent>
            </w:r>
          </w:p>
        </w:tc>
      </w:tr>
      <w:tr w:rsidR="00DC3005" w:rsidRPr="007225B4" w14:paraId="6A5871A3" w14:textId="77777777" w:rsidTr="00CD07A7">
        <w:trPr>
          <w:trHeight w:val="737"/>
          <w:jc w:val="center"/>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F87C1" w14:textId="77777777" w:rsidR="00DC3005" w:rsidRPr="006A57FA" w:rsidRDefault="00DC3005" w:rsidP="00DC3005">
            <w:pPr>
              <w:jc w:val="center"/>
            </w:pPr>
            <w:r w:rsidRPr="008C35A3">
              <w:rPr>
                <w:color w:val="000000"/>
              </w:rPr>
              <w:t>Алгебраїчна теорія кодування</w:t>
            </w:r>
          </w:p>
        </w:tc>
        <w:tc>
          <w:tcPr>
            <w:tcW w:w="1281" w:type="dxa"/>
            <w:tcBorders>
              <w:top w:val="nil"/>
              <w:left w:val="single" w:sz="4" w:space="0" w:color="auto"/>
              <w:bottom w:val="nil"/>
            </w:tcBorders>
            <w:shd w:val="clear" w:color="auto" w:fill="FFFFFF" w:themeFill="background1"/>
          </w:tcPr>
          <w:p w14:paraId="5F97AEC9" w14:textId="6A786691" w:rsidR="00DC3005" w:rsidRPr="006A57FA" w:rsidRDefault="009E522D" w:rsidP="00DC3005">
            <w:pPr>
              <w:jc w:val="center"/>
            </w:pPr>
            <w:r>
              <w:rPr>
                <w:noProof/>
                <w:lang w:val="ru-RU" w:eastAsia="ru-RU"/>
              </w:rPr>
              <mc:AlternateContent>
                <mc:Choice Requires="wps">
                  <w:drawing>
                    <wp:anchor distT="0" distB="0" distL="114300" distR="114300" simplePos="0" relativeHeight="251664384" behindDoc="0" locked="0" layoutInCell="1" allowOverlap="1" wp14:anchorId="6AA0D077" wp14:editId="5786D3CE">
                      <wp:simplePos x="0" y="0"/>
                      <wp:positionH relativeFrom="column">
                        <wp:posOffset>-3175</wp:posOffset>
                      </wp:positionH>
                      <wp:positionV relativeFrom="paragraph">
                        <wp:posOffset>238760</wp:posOffset>
                      </wp:positionV>
                      <wp:extent cx="787400" cy="0"/>
                      <wp:effectExtent l="6350" t="55245" r="15875" b="5905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92B60" id="AutoShape 22" o:spid="_x0000_s1026" type="#_x0000_t32" style="position:absolute;margin-left:-.25pt;margin-top:18.8pt;width:6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">
                      <v:stroke endarrow="block"/>
                    </v:shape>
                  </w:pict>
                </mc:Fallback>
              </mc:AlternateContent>
            </w:r>
          </w:p>
        </w:tc>
        <w:tc>
          <w:tcPr>
            <w:tcW w:w="3665" w:type="dxa"/>
            <w:tcBorders>
              <w:bottom w:val="single" w:sz="4" w:space="0" w:color="000000"/>
            </w:tcBorders>
            <w:shd w:val="clear" w:color="auto" w:fill="FFFFFF" w:themeFill="background1"/>
            <w:vAlign w:val="center"/>
          </w:tcPr>
          <w:p w14:paraId="59192D49" w14:textId="77777777" w:rsidR="00DC3005" w:rsidRPr="006A57FA" w:rsidRDefault="00A95F87" w:rsidP="00DC3005">
            <w:pPr>
              <w:jc w:val="center"/>
            </w:pPr>
            <w:r w:rsidRPr="008C35A3">
              <w:rPr>
                <w:color w:val="000000"/>
              </w:rPr>
              <w:t>Методи криптографічного захисту інформації</w:t>
            </w:r>
          </w:p>
        </w:tc>
        <w:tc>
          <w:tcPr>
            <w:tcW w:w="1291" w:type="dxa"/>
            <w:tcBorders>
              <w:top w:val="nil"/>
              <w:bottom w:val="nil"/>
              <w:right w:val="nil"/>
            </w:tcBorders>
            <w:shd w:val="clear" w:color="auto" w:fill="FFFFFF" w:themeFill="background1"/>
          </w:tcPr>
          <w:p w14:paraId="35EB224F" w14:textId="77777777" w:rsidR="00DC3005" w:rsidRPr="007225B4" w:rsidRDefault="00DC3005" w:rsidP="00DC3005">
            <w:pPr>
              <w:jc w:val="center"/>
            </w:pPr>
          </w:p>
        </w:tc>
        <w:tc>
          <w:tcPr>
            <w:tcW w:w="3827" w:type="dxa"/>
            <w:tcBorders>
              <w:top w:val="nil"/>
              <w:left w:val="nil"/>
              <w:bottom w:val="nil"/>
              <w:right w:val="nil"/>
            </w:tcBorders>
            <w:shd w:val="clear" w:color="auto" w:fill="FFFFFF" w:themeFill="background1"/>
            <w:vAlign w:val="center"/>
          </w:tcPr>
          <w:p w14:paraId="189013E8" w14:textId="77777777" w:rsidR="00DC3005" w:rsidRPr="007225B4" w:rsidRDefault="00DC3005" w:rsidP="00DC3005">
            <w:pPr>
              <w:jc w:val="center"/>
            </w:pPr>
          </w:p>
        </w:tc>
      </w:tr>
      <w:tr w:rsidR="00DC3005" w:rsidRPr="007225B4" w14:paraId="56A91043" w14:textId="77777777" w:rsidTr="00DC3005">
        <w:trPr>
          <w:trHeight w:val="257"/>
          <w:jc w:val="center"/>
        </w:trPr>
        <w:tc>
          <w:tcPr>
            <w:tcW w:w="4106" w:type="dxa"/>
            <w:tcBorders>
              <w:top w:val="single" w:sz="4" w:space="0" w:color="auto"/>
              <w:left w:val="nil"/>
              <w:bottom w:val="single" w:sz="4" w:space="0" w:color="auto"/>
              <w:right w:val="nil"/>
            </w:tcBorders>
            <w:shd w:val="clear" w:color="auto" w:fill="FFFFFF" w:themeFill="background1"/>
            <w:vAlign w:val="center"/>
          </w:tcPr>
          <w:p w14:paraId="5E0C698F" w14:textId="77777777" w:rsidR="00DC3005" w:rsidRPr="008C35A3" w:rsidRDefault="00DC3005" w:rsidP="00DC3005">
            <w:pPr>
              <w:jc w:val="center"/>
              <w:rPr>
                <w:color w:val="000000"/>
              </w:rPr>
            </w:pPr>
          </w:p>
        </w:tc>
        <w:tc>
          <w:tcPr>
            <w:tcW w:w="1281" w:type="dxa"/>
            <w:tcBorders>
              <w:top w:val="nil"/>
              <w:left w:val="nil"/>
              <w:bottom w:val="nil"/>
              <w:right w:val="nil"/>
            </w:tcBorders>
            <w:shd w:val="clear" w:color="auto" w:fill="FFFFFF" w:themeFill="background1"/>
          </w:tcPr>
          <w:p w14:paraId="1D3A69A5" w14:textId="77777777" w:rsidR="00DC3005" w:rsidRPr="006A57FA" w:rsidRDefault="00DC3005" w:rsidP="00DC3005">
            <w:pPr>
              <w:jc w:val="center"/>
            </w:pPr>
          </w:p>
        </w:tc>
        <w:tc>
          <w:tcPr>
            <w:tcW w:w="3665" w:type="dxa"/>
            <w:tcBorders>
              <w:left w:val="nil"/>
              <w:right w:val="nil"/>
            </w:tcBorders>
            <w:shd w:val="clear" w:color="auto" w:fill="FFFFFF" w:themeFill="background1"/>
            <w:vAlign w:val="center"/>
          </w:tcPr>
          <w:p w14:paraId="64F3987C" w14:textId="77777777" w:rsidR="00DC3005" w:rsidRPr="006A57FA" w:rsidRDefault="00DC3005" w:rsidP="00DC3005">
            <w:pPr>
              <w:jc w:val="center"/>
              <w:rPr>
                <w:color w:val="000000"/>
              </w:rPr>
            </w:pPr>
          </w:p>
        </w:tc>
        <w:tc>
          <w:tcPr>
            <w:tcW w:w="1291" w:type="dxa"/>
            <w:tcBorders>
              <w:top w:val="nil"/>
              <w:left w:val="nil"/>
              <w:bottom w:val="nil"/>
              <w:right w:val="nil"/>
            </w:tcBorders>
            <w:shd w:val="clear" w:color="auto" w:fill="FFFFFF" w:themeFill="background1"/>
          </w:tcPr>
          <w:p w14:paraId="702DBA11" w14:textId="77777777" w:rsidR="00DC3005" w:rsidRPr="007225B4" w:rsidRDefault="00DC3005" w:rsidP="00DC3005">
            <w:pPr>
              <w:jc w:val="center"/>
            </w:pPr>
          </w:p>
        </w:tc>
        <w:tc>
          <w:tcPr>
            <w:tcW w:w="3827" w:type="dxa"/>
            <w:tcBorders>
              <w:top w:val="nil"/>
              <w:left w:val="nil"/>
              <w:bottom w:val="nil"/>
              <w:right w:val="nil"/>
            </w:tcBorders>
            <w:shd w:val="clear" w:color="auto" w:fill="FFFFFF" w:themeFill="background1"/>
            <w:vAlign w:val="center"/>
          </w:tcPr>
          <w:p w14:paraId="25480308" w14:textId="77777777" w:rsidR="00DC3005" w:rsidRPr="007225B4" w:rsidRDefault="00DC3005" w:rsidP="00DC3005">
            <w:pPr>
              <w:jc w:val="center"/>
            </w:pPr>
          </w:p>
        </w:tc>
      </w:tr>
      <w:tr w:rsidR="00DC3005" w:rsidRPr="007225B4" w14:paraId="548A8DE3" w14:textId="77777777" w:rsidTr="00CD07A7">
        <w:trPr>
          <w:trHeight w:val="737"/>
          <w:jc w:val="center"/>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1C9AF" w14:textId="77777777" w:rsidR="00DC3005" w:rsidRPr="008C35A3" w:rsidRDefault="00DC3005" w:rsidP="00DC3005">
            <w:pPr>
              <w:jc w:val="center"/>
              <w:rPr>
                <w:color w:val="000000"/>
              </w:rPr>
            </w:pPr>
            <w:r w:rsidRPr="00010E7F">
              <w:rPr>
                <w:color w:val="000000"/>
              </w:rPr>
              <w:t>Вибіркова дисципліна із загальноуніверситетського каталогу</w:t>
            </w:r>
          </w:p>
        </w:tc>
        <w:tc>
          <w:tcPr>
            <w:tcW w:w="1281" w:type="dxa"/>
            <w:tcBorders>
              <w:top w:val="nil"/>
              <w:left w:val="single" w:sz="4" w:space="0" w:color="auto"/>
              <w:bottom w:val="nil"/>
            </w:tcBorders>
            <w:shd w:val="clear" w:color="auto" w:fill="FFFFFF" w:themeFill="background1"/>
          </w:tcPr>
          <w:p w14:paraId="27031545" w14:textId="77777777" w:rsidR="00DC3005" w:rsidRPr="006A57FA" w:rsidRDefault="00DC3005" w:rsidP="00DC3005">
            <w:pPr>
              <w:jc w:val="center"/>
            </w:pPr>
          </w:p>
        </w:tc>
        <w:tc>
          <w:tcPr>
            <w:tcW w:w="3665" w:type="dxa"/>
            <w:tcBorders>
              <w:bottom w:val="single" w:sz="4" w:space="0" w:color="000000"/>
            </w:tcBorders>
            <w:shd w:val="clear" w:color="auto" w:fill="FFFFFF" w:themeFill="background1"/>
            <w:vAlign w:val="center"/>
          </w:tcPr>
          <w:p w14:paraId="3C53B19D" w14:textId="77777777" w:rsidR="00DC3005" w:rsidRPr="006A57FA" w:rsidRDefault="00DC3005" w:rsidP="00DC3005">
            <w:pPr>
              <w:jc w:val="center"/>
              <w:rPr>
                <w:color w:val="000000"/>
              </w:rPr>
            </w:pPr>
            <w:r w:rsidRPr="00010E7F">
              <w:rPr>
                <w:color w:val="000000"/>
              </w:rPr>
              <w:t>Вибіркова дисципліна із кафедрального каталогу</w:t>
            </w:r>
          </w:p>
        </w:tc>
        <w:tc>
          <w:tcPr>
            <w:tcW w:w="1291" w:type="dxa"/>
            <w:tcBorders>
              <w:top w:val="nil"/>
              <w:bottom w:val="nil"/>
              <w:right w:val="nil"/>
            </w:tcBorders>
            <w:shd w:val="clear" w:color="auto" w:fill="FFFFFF" w:themeFill="background1"/>
          </w:tcPr>
          <w:p w14:paraId="71D19AB1" w14:textId="77777777" w:rsidR="00DC3005" w:rsidRPr="007225B4" w:rsidRDefault="00DC3005" w:rsidP="00DC3005">
            <w:pPr>
              <w:jc w:val="center"/>
            </w:pPr>
          </w:p>
        </w:tc>
        <w:tc>
          <w:tcPr>
            <w:tcW w:w="3827" w:type="dxa"/>
            <w:tcBorders>
              <w:top w:val="nil"/>
              <w:left w:val="nil"/>
              <w:bottom w:val="nil"/>
              <w:right w:val="nil"/>
            </w:tcBorders>
            <w:shd w:val="clear" w:color="auto" w:fill="FFFFFF" w:themeFill="background1"/>
            <w:vAlign w:val="center"/>
          </w:tcPr>
          <w:p w14:paraId="11285D28" w14:textId="77777777" w:rsidR="00DC3005" w:rsidRPr="007225B4" w:rsidRDefault="00DC3005" w:rsidP="00DC3005">
            <w:pPr>
              <w:jc w:val="center"/>
            </w:pPr>
          </w:p>
        </w:tc>
      </w:tr>
      <w:tr w:rsidR="00DC3005" w:rsidRPr="007225B4" w14:paraId="19C1D284" w14:textId="77777777" w:rsidTr="00DC3005">
        <w:trPr>
          <w:trHeight w:val="229"/>
          <w:jc w:val="center"/>
        </w:trPr>
        <w:tc>
          <w:tcPr>
            <w:tcW w:w="4106" w:type="dxa"/>
            <w:tcBorders>
              <w:top w:val="single" w:sz="4" w:space="0" w:color="auto"/>
              <w:left w:val="nil"/>
              <w:right w:val="nil"/>
            </w:tcBorders>
            <w:shd w:val="clear" w:color="auto" w:fill="FFFFFF" w:themeFill="background1"/>
            <w:vAlign w:val="center"/>
          </w:tcPr>
          <w:p w14:paraId="62722CCE" w14:textId="77777777" w:rsidR="00DC3005" w:rsidRPr="008C35A3" w:rsidRDefault="00DC3005" w:rsidP="00DC3005">
            <w:pPr>
              <w:jc w:val="center"/>
              <w:rPr>
                <w:color w:val="000000"/>
              </w:rPr>
            </w:pPr>
          </w:p>
        </w:tc>
        <w:tc>
          <w:tcPr>
            <w:tcW w:w="1281" w:type="dxa"/>
            <w:tcBorders>
              <w:top w:val="nil"/>
              <w:left w:val="nil"/>
              <w:bottom w:val="nil"/>
              <w:right w:val="nil"/>
            </w:tcBorders>
            <w:shd w:val="clear" w:color="auto" w:fill="FFFFFF" w:themeFill="background1"/>
          </w:tcPr>
          <w:p w14:paraId="512DD7E4" w14:textId="77777777" w:rsidR="00DC3005" w:rsidRPr="006A57FA" w:rsidRDefault="00DC3005" w:rsidP="00DC3005">
            <w:pPr>
              <w:jc w:val="center"/>
            </w:pPr>
          </w:p>
        </w:tc>
        <w:tc>
          <w:tcPr>
            <w:tcW w:w="3665" w:type="dxa"/>
            <w:tcBorders>
              <w:left w:val="nil"/>
              <w:right w:val="nil"/>
            </w:tcBorders>
            <w:shd w:val="clear" w:color="auto" w:fill="FFFFFF" w:themeFill="background1"/>
            <w:vAlign w:val="center"/>
          </w:tcPr>
          <w:p w14:paraId="66C025BC" w14:textId="77777777" w:rsidR="00DC3005" w:rsidRPr="006A57FA" w:rsidRDefault="00DC3005" w:rsidP="00DC3005">
            <w:pPr>
              <w:jc w:val="center"/>
              <w:rPr>
                <w:color w:val="000000"/>
              </w:rPr>
            </w:pPr>
          </w:p>
        </w:tc>
        <w:tc>
          <w:tcPr>
            <w:tcW w:w="1291" w:type="dxa"/>
            <w:tcBorders>
              <w:top w:val="nil"/>
              <w:left w:val="nil"/>
              <w:bottom w:val="nil"/>
              <w:right w:val="nil"/>
            </w:tcBorders>
            <w:shd w:val="clear" w:color="auto" w:fill="FFFFFF" w:themeFill="background1"/>
          </w:tcPr>
          <w:p w14:paraId="74748A51" w14:textId="77777777" w:rsidR="00DC3005" w:rsidRPr="007225B4" w:rsidRDefault="00DC3005" w:rsidP="00DC3005">
            <w:pPr>
              <w:jc w:val="center"/>
            </w:pPr>
          </w:p>
        </w:tc>
        <w:tc>
          <w:tcPr>
            <w:tcW w:w="3827" w:type="dxa"/>
            <w:tcBorders>
              <w:top w:val="nil"/>
              <w:left w:val="nil"/>
              <w:bottom w:val="nil"/>
              <w:right w:val="nil"/>
            </w:tcBorders>
            <w:shd w:val="clear" w:color="auto" w:fill="FFFFFF" w:themeFill="background1"/>
            <w:vAlign w:val="center"/>
          </w:tcPr>
          <w:p w14:paraId="35EB2A48" w14:textId="77777777" w:rsidR="00DC3005" w:rsidRPr="007225B4" w:rsidRDefault="00DC3005" w:rsidP="00DC3005">
            <w:pPr>
              <w:jc w:val="center"/>
            </w:pPr>
          </w:p>
        </w:tc>
      </w:tr>
      <w:tr w:rsidR="00DC3005" w:rsidRPr="007225B4" w14:paraId="6B0C65DC" w14:textId="77777777" w:rsidTr="00CD07A7">
        <w:trPr>
          <w:trHeight w:val="737"/>
          <w:jc w:val="center"/>
        </w:trPr>
        <w:tc>
          <w:tcPr>
            <w:tcW w:w="4106" w:type="dxa"/>
            <w:tcBorders>
              <w:bottom w:val="single" w:sz="4" w:space="0" w:color="000000"/>
            </w:tcBorders>
            <w:shd w:val="clear" w:color="auto" w:fill="FFFFFF" w:themeFill="background1"/>
            <w:vAlign w:val="center"/>
          </w:tcPr>
          <w:p w14:paraId="3BB5DAEF" w14:textId="77777777" w:rsidR="00DC3005" w:rsidRPr="008C35A3" w:rsidRDefault="00DC3005" w:rsidP="00DC3005">
            <w:pPr>
              <w:jc w:val="center"/>
              <w:rPr>
                <w:color w:val="000000"/>
              </w:rPr>
            </w:pPr>
            <w:r w:rsidRPr="00010E7F">
              <w:rPr>
                <w:color w:val="000000"/>
              </w:rPr>
              <w:t>Вибіркова дисципліна із кафедрального каталогу</w:t>
            </w:r>
          </w:p>
        </w:tc>
        <w:tc>
          <w:tcPr>
            <w:tcW w:w="1281" w:type="dxa"/>
            <w:tcBorders>
              <w:top w:val="nil"/>
              <w:bottom w:val="nil"/>
            </w:tcBorders>
            <w:shd w:val="clear" w:color="auto" w:fill="FFFFFF" w:themeFill="background1"/>
          </w:tcPr>
          <w:p w14:paraId="4A9CD984" w14:textId="77777777" w:rsidR="00DC3005" w:rsidRPr="006A57FA" w:rsidRDefault="00DC3005" w:rsidP="00DC3005">
            <w:pPr>
              <w:jc w:val="center"/>
            </w:pPr>
          </w:p>
        </w:tc>
        <w:tc>
          <w:tcPr>
            <w:tcW w:w="3665" w:type="dxa"/>
            <w:tcBorders>
              <w:bottom w:val="single" w:sz="4" w:space="0" w:color="000000"/>
            </w:tcBorders>
            <w:shd w:val="clear" w:color="auto" w:fill="FFFFFF" w:themeFill="background1"/>
            <w:vAlign w:val="center"/>
          </w:tcPr>
          <w:p w14:paraId="7E517CDC" w14:textId="77777777" w:rsidR="00DC3005" w:rsidRPr="006A57FA" w:rsidRDefault="00DC3005" w:rsidP="00DC3005">
            <w:pPr>
              <w:jc w:val="center"/>
              <w:rPr>
                <w:color w:val="000000"/>
              </w:rPr>
            </w:pPr>
            <w:r w:rsidRPr="00010E7F">
              <w:rPr>
                <w:color w:val="000000"/>
              </w:rPr>
              <w:t>Вибіркова дисципліна із кафедрального каталогу</w:t>
            </w:r>
          </w:p>
        </w:tc>
        <w:tc>
          <w:tcPr>
            <w:tcW w:w="1291" w:type="dxa"/>
            <w:tcBorders>
              <w:top w:val="nil"/>
              <w:bottom w:val="nil"/>
              <w:right w:val="nil"/>
            </w:tcBorders>
            <w:shd w:val="clear" w:color="auto" w:fill="FFFFFF" w:themeFill="background1"/>
          </w:tcPr>
          <w:p w14:paraId="172FF0F2" w14:textId="77777777" w:rsidR="00DC3005" w:rsidRPr="007225B4" w:rsidRDefault="00DC3005" w:rsidP="00DC3005">
            <w:pPr>
              <w:jc w:val="center"/>
            </w:pPr>
          </w:p>
        </w:tc>
        <w:tc>
          <w:tcPr>
            <w:tcW w:w="3827" w:type="dxa"/>
            <w:tcBorders>
              <w:top w:val="nil"/>
              <w:left w:val="nil"/>
              <w:bottom w:val="nil"/>
              <w:right w:val="nil"/>
            </w:tcBorders>
            <w:shd w:val="clear" w:color="auto" w:fill="FFFFFF" w:themeFill="background1"/>
            <w:vAlign w:val="center"/>
          </w:tcPr>
          <w:p w14:paraId="253B327B" w14:textId="77777777" w:rsidR="00DC3005" w:rsidRPr="007225B4" w:rsidRDefault="00DC3005" w:rsidP="00DC3005">
            <w:pPr>
              <w:jc w:val="center"/>
            </w:pPr>
          </w:p>
        </w:tc>
      </w:tr>
      <w:tr w:rsidR="00DC3005" w:rsidRPr="007225B4" w14:paraId="4AA31499" w14:textId="77777777" w:rsidTr="00DC3005">
        <w:trPr>
          <w:trHeight w:val="329"/>
          <w:jc w:val="center"/>
        </w:trPr>
        <w:tc>
          <w:tcPr>
            <w:tcW w:w="4106" w:type="dxa"/>
            <w:tcBorders>
              <w:left w:val="nil"/>
              <w:right w:val="nil"/>
            </w:tcBorders>
            <w:shd w:val="clear" w:color="auto" w:fill="FFFFFF" w:themeFill="background1"/>
            <w:vAlign w:val="center"/>
          </w:tcPr>
          <w:p w14:paraId="55AC8635" w14:textId="77777777" w:rsidR="00DC3005" w:rsidRPr="00010E7F" w:rsidRDefault="00DC3005" w:rsidP="00DC3005">
            <w:pPr>
              <w:jc w:val="center"/>
              <w:rPr>
                <w:color w:val="000000"/>
              </w:rPr>
            </w:pPr>
          </w:p>
        </w:tc>
        <w:tc>
          <w:tcPr>
            <w:tcW w:w="1281" w:type="dxa"/>
            <w:tcBorders>
              <w:top w:val="nil"/>
              <w:left w:val="nil"/>
              <w:bottom w:val="nil"/>
              <w:right w:val="nil"/>
            </w:tcBorders>
            <w:shd w:val="clear" w:color="auto" w:fill="FFFFFF" w:themeFill="background1"/>
          </w:tcPr>
          <w:p w14:paraId="56A57EA3" w14:textId="77777777" w:rsidR="00DC3005" w:rsidRPr="006A57FA" w:rsidRDefault="00DC3005" w:rsidP="00DC3005">
            <w:pPr>
              <w:jc w:val="center"/>
            </w:pPr>
          </w:p>
        </w:tc>
        <w:tc>
          <w:tcPr>
            <w:tcW w:w="3665" w:type="dxa"/>
            <w:tcBorders>
              <w:left w:val="nil"/>
              <w:right w:val="nil"/>
            </w:tcBorders>
            <w:shd w:val="clear" w:color="auto" w:fill="FFFFFF" w:themeFill="background1"/>
            <w:vAlign w:val="center"/>
          </w:tcPr>
          <w:p w14:paraId="25F815D3" w14:textId="77777777" w:rsidR="00DC3005" w:rsidRPr="006A57FA" w:rsidRDefault="00DC3005" w:rsidP="00DC3005">
            <w:pPr>
              <w:jc w:val="center"/>
              <w:rPr>
                <w:color w:val="000000"/>
              </w:rPr>
            </w:pPr>
          </w:p>
        </w:tc>
        <w:tc>
          <w:tcPr>
            <w:tcW w:w="1291" w:type="dxa"/>
            <w:tcBorders>
              <w:top w:val="nil"/>
              <w:left w:val="nil"/>
              <w:bottom w:val="nil"/>
              <w:right w:val="nil"/>
            </w:tcBorders>
            <w:shd w:val="clear" w:color="auto" w:fill="FFFFFF" w:themeFill="background1"/>
          </w:tcPr>
          <w:p w14:paraId="3969F4A1" w14:textId="77777777" w:rsidR="00DC3005" w:rsidRPr="007225B4" w:rsidRDefault="00DC3005" w:rsidP="00DC3005">
            <w:pPr>
              <w:jc w:val="center"/>
            </w:pPr>
          </w:p>
        </w:tc>
        <w:tc>
          <w:tcPr>
            <w:tcW w:w="3827" w:type="dxa"/>
            <w:tcBorders>
              <w:top w:val="nil"/>
              <w:left w:val="nil"/>
              <w:bottom w:val="nil"/>
              <w:right w:val="nil"/>
            </w:tcBorders>
            <w:shd w:val="clear" w:color="auto" w:fill="FFFFFF" w:themeFill="background1"/>
            <w:vAlign w:val="center"/>
          </w:tcPr>
          <w:p w14:paraId="30DA8813" w14:textId="77777777" w:rsidR="00DC3005" w:rsidRPr="007225B4" w:rsidRDefault="00DC3005" w:rsidP="00DC3005">
            <w:pPr>
              <w:jc w:val="center"/>
            </w:pPr>
          </w:p>
        </w:tc>
      </w:tr>
      <w:tr w:rsidR="00DC3005" w:rsidRPr="007225B4" w14:paraId="5ED7C856" w14:textId="77777777" w:rsidTr="00CD07A7">
        <w:trPr>
          <w:trHeight w:val="737"/>
          <w:jc w:val="center"/>
        </w:trPr>
        <w:tc>
          <w:tcPr>
            <w:tcW w:w="4106" w:type="dxa"/>
            <w:shd w:val="clear" w:color="auto" w:fill="FFFFFF" w:themeFill="background1"/>
            <w:vAlign w:val="center"/>
          </w:tcPr>
          <w:p w14:paraId="6D5A074C" w14:textId="77777777" w:rsidR="00DC3005" w:rsidRPr="00010E7F" w:rsidRDefault="00DC3005" w:rsidP="00DC3005">
            <w:pPr>
              <w:jc w:val="center"/>
              <w:rPr>
                <w:color w:val="000000"/>
              </w:rPr>
            </w:pPr>
            <w:r w:rsidRPr="00010E7F">
              <w:rPr>
                <w:color w:val="000000"/>
              </w:rPr>
              <w:t>Вибіркова дисципліна із кафедрального каталогу</w:t>
            </w:r>
          </w:p>
        </w:tc>
        <w:tc>
          <w:tcPr>
            <w:tcW w:w="1281" w:type="dxa"/>
            <w:tcBorders>
              <w:top w:val="nil"/>
              <w:bottom w:val="nil"/>
            </w:tcBorders>
            <w:shd w:val="clear" w:color="auto" w:fill="FFFFFF" w:themeFill="background1"/>
          </w:tcPr>
          <w:p w14:paraId="31D6E705" w14:textId="77777777" w:rsidR="00DC3005" w:rsidRPr="006A57FA" w:rsidRDefault="00DC3005" w:rsidP="00DC3005">
            <w:pPr>
              <w:jc w:val="center"/>
            </w:pPr>
          </w:p>
        </w:tc>
        <w:tc>
          <w:tcPr>
            <w:tcW w:w="3665" w:type="dxa"/>
            <w:shd w:val="clear" w:color="auto" w:fill="FFFFFF" w:themeFill="background1"/>
            <w:vAlign w:val="center"/>
          </w:tcPr>
          <w:p w14:paraId="1C6980C3" w14:textId="77777777" w:rsidR="00DC3005" w:rsidRPr="006A57FA" w:rsidRDefault="00DC3005" w:rsidP="00DC3005">
            <w:pPr>
              <w:jc w:val="center"/>
              <w:rPr>
                <w:color w:val="000000"/>
              </w:rPr>
            </w:pPr>
            <w:r w:rsidRPr="00010E7F">
              <w:rPr>
                <w:color w:val="000000"/>
              </w:rPr>
              <w:t>Вибіркова дисципліна із кафедрального каталогу</w:t>
            </w:r>
          </w:p>
        </w:tc>
        <w:tc>
          <w:tcPr>
            <w:tcW w:w="1291" w:type="dxa"/>
            <w:tcBorders>
              <w:top w:val="nil"/>
              <w:bottom w:val="nil"/>
              <w:right w:val="nil"/>
            </w:tcBorders>
            <w:shd w:val="clear" w:color="auto" w:fill="FFFFFF" w:themeFill="background1"/>
          </w:tcPr>
          <w:p w14:paraId="167D796E" w14:textId="77777777" w:rsidR="00DC3005" w:rsidRPr="007225B4" w:rsidRDefault="00DC3005" w:rsidP="00DC3005">
            <w:pPr>
              <w:jc w:val="center"/>
            </w:pPr>
          </w:p>
        </w:tc>
        <w:tc>
          <w:tcPr>
            <w:tcW w:w="3827" w:type="dxa"/>
            <w:tcBorders>
              <w:top w:val="nil"/>
              <w:left w:val="nil"/>
              <w:bottom w:val="nil"/>
              <w:right w:val="nil"/>
            </w:tcBorders>
            <w:shd w:val="clear" w:color="auto" w:fill="FFFFFF" w:themeFill="background1"/>
            <w:vAlign w:val="center"/>
          </w:tcPr>
          <w:p w14:paraId="66A83A77" w14:textId="77777777" w:rsidR="00DC3005" w:rsidRPr="007225B4" w:rsidRDefault="00DC3005" w:rsidP="00DC3005">
            <w:pPr>
              <w:jc w:val="center"/>
            </w:pPr>
          </w:p>
        </w:tc>
      </w:tr>
    </w:tbl>
    <w:p w14:paraId="172D74AB" w14:textId="77777777" w:rsidR="008D1541" w:rsidRDefault="008D1541">
      <w:pPr>
        <w:rPr>
          <w:b/>
          <w:color w:val="000000"/>
          <w:sz w:val="28"/>
          <w:szCs w:val="28"/>
        </w:rPr>
        <w:sectPr w:rsidR="008D1541" w:rsidSect="009F234A">
          <w:pgSz w:w="16838" w:h="11906" w:orient="landscape"/>
          <w:pgMar w:top="993" w:right="850" w:bottom="850" w:left="850" w:header="0" w:footer="0" w:gutter="0"/>
          <w:cols w:space="720"/>
        </w:sectPr>
      </w:pPr>
    </w:p>
    <w:p w14:paraId="45E18D67" w14:textId="77777777" w:rsidR="008D1541" w:rsidRDefault="008D1541">
      <w:pPr>
        <w:rPr>
          <w:b/>
          <w:color w:val="000000"/>
          <w:sz w:val="28"/>
          <w:szCs w:val="28"/>
        </w:rPr>
      </w:pPr>
    </w:p>
    <w:p w14:paraId="78FA749E" w14:textId="77777777" w:rsidR="008D1541" w:rsidRDefault="00DC3005">
      <w:pPr>
        <w:jc w:val="center"/>
        <w:rPr>
          <w:b/>
          <w:sz w:val="28"/>
          <w:szCs w:val="28"/>
        </w:rPr>
      </w:pPr>
      <w:r>
        <w:rPr>
          <w:b/>
          <w:color w:val="000000"/>
          <w:sz w:val="28"/>
          <w:szCs w:val="28"/>
        </w:rPr>
        <w:t>3. ФОРМА АТЕСТАЦІЇ ЗДОБУВАЧІВ ВИЩОЇ ОСВІТИ</w:t>
      </w:r>
    </w:p>
    <w:p w14:paraId="3B58C730" w14:textId="77777777" w:rsidR="008D1541" w:rsidRDefault="008D1541">
      <w:pPr>
        <w:pBdr>
          <w:top w:val="nil"/>
          <w:left w:val="nil"/>
          <w:bottom w:val="nil"/>
          <w:right w:val="nil"/>
          <w:between w:val="nil"/>
        </w:pBdr>
        <w:tabs>
          <w:tab w:val="left" w:pos="709"/>
        </w:tabs>
        <w:jc w:val="both"/>
        <w:rPr>
          <w:color w:val="000000"/>
        </w:rPr>
      </w:pPr>
    </w:p>
    <w:p w14:paraId="57DE4498" w14:textId="08BEAAA3" w:rsidR="008D1541" w:rsidRDefault="00DC3005">
      <w:pPr>
        <w:pBdr>
          <w:top w:val="nil"/>
          <w:left w:val="nil"/>
          <w:bottom w:val="nil"/>
          <w:right w:val="nil"/>
          <w:between w:val="nil"/>
        </w:pBdr>
        <w:tabs>
          <w:tab w:val="left" w:pos="709"/>
        </w:tabs>
        <w:jc w:val="both"/>
        <w:rPr>
          <w:color w:val="000000"/>
        </w:rPr>
      </w:pPr>
      <w:r>
        <w:rPr>
          <w:color w:val="000000"/>
        </w:rPr>
        <w:tab/>
        <w:t>Атестація випускників освітньої програми «</w:t>
      </w:r>
      <w:r w:rsidR="00045706" w:rsidRPr="00045706">
        <w:t>Комп’ютерно-математичне моделювання</w:t>
      </w:r>
      <w:r>
        <w:rPr>
          <w:color w:val="000000"/>
        </w:rPr>
        <w:t>» проводиться у формі захисту кваліфікаційної  роботи магістра.</w:t>
      </w:r>
      <w:r>
        <w:t xml:space="preserve"> </w:t>
      </w:r>
      <w:r>
        <w:rPr>
          <w:color w:val="000000"/>
        </w:rPr>
        <w:t xml:space="preserve">За умови успішного проходження підсумкової атестації університет видає документ встановленого зразка про присудження ступеня магістра із присвоєнням кваліфікації: </w:t>
      </w:r>
      <w:r w:rsidR="00045706">
        <w:rPr>
          <w:color w:val="000000"/>
        </w:rPr>
        <w:t>М</w:t>
      </w:r>
      <w:r w:rsidRPr="00DC3005">
        <w:t>агістр математики</w:t>
      </w:r>
      <w:r>
        <w:t>.</w:t>
      </w:r>
    </w:p>
    <w:p w14:paraId="04FA51FD" w14:textId="77777777" w:rsidR="008D1541" w:rsidRDefault="00DC3005">
      <w:pPr>
        <w:pBdr>
          <w:top w:val="nil"/>
          <w:left w:val="nil"/>
          <w:bottom w:val="nil"/>
          <w:right w:val="nil"/>
          <w:between w:val="nil"/>
        </w:pBdr>
        <w:tabs>
          <w:tab w:val="left" w:pos="709"/>
        </w:tabs>
        <w:jc w:val="both"/>
        <w:rPr>
          <w:color w:val="000000"/>
        </w:rPr>
      </w:pPr>
      <w:r>
        <w:rPr>
          <w:color w:val="000000"/>
        </w:rPr>
        <w:tab/>
        <w:t>Атестація здійснюється відкрито і публічно.</w:t>
      </w:r>
    </w:p>
    <w:p w14:paraId="1228176D" w14:textId="77777777" w:rsidR="00D13952" w:rsidRDefault="00D13952">
      <w:pPr>
        <w:pBdr>
          <w:top w:val="nil"/>
          <w:left w:val="nil"/>
          <w:bottom w:val="nil"/>
          <w:right w:val="nil"/>
          <w:between w:val="nil"/>
        </w:pBdr>
        <w:tabs>
          <w:tab w:val="left" w:pos="709"/>
        </w:tabs>
        <w:jc w:val="both"/>
        <w:rPr>
          <w:color w:val="000000"/>
        </w:rPr>
      </w:pPr>
    </w:p>
    <w:p w14:paraId="27177323" w14:textId="77777777" w:rsidR="00D13952" w:rsidRPr="00D13952" w:rsidRDefault="00D13952" w:rsidP="00D13952"/>
    <w:p w14:paraId="49A8C494" w14:textId="77777777" w:rsidR="00D13952" w:rsidRPr="00D13952" w:rsidRDefault="00D13952" w:rsidP="00D13952"/>
    <w:p w14:paraId="6A8A4AD0" w14:textId="77777777" w:rsidR="00D13952" w:rsidRPr="00D13952" w:rsidRDefault="00D13952" w:rsidP="00D13952"/>
    <w:p w14:paraId="566500BA" w14:textId="77777777" w:rsidR="00D13952" w:rsidRDefault="00D13952" w:rsidP="00D13952">
      <w:pPr>
        <w:tabs>
          <w:tab w:val="left" w:pos="6120"/>
        </w:tabs>
      </w:pPr>
      <w:r>
        <w:tab/>
      </w:r>
    </w:p>
    <w:p w14:paraId="7BD9C060" w14:textId="77777777" w:rsidR="00D13952" w:rsidRDefault="00D13952" w:rsidP="00D13952"/>
    <w:p w14:paraId="6BB616C9" w14:textId="77777777" w:rsidR="008D1541" w:rsidRPr="00D13952" w:rsidRDefault="008D1541" w:rsidP="00D13952">
      <w:pPr>
        <w:sectPr w:rsidR="008D1541" w:rsidRPr="00D13952" w:rsidSect="009F234A">
          <w:pgSz w:w="11906" w:h="16838"/>
          <w:pgMar w:top="850" w:right="850" w:bottom="850" w:left="993" w:header="0" w:footer="0" w:gutter="0"/>
          <w:cols w:space="720"/>
        </w:sectPr>
      </w:pPr>
    </w:p>
    <w:p w14:paraId="43951D39" w14:textId="77777777" w:rsidR="008D1541" w:rsidRDefault="008D1541">
      <w:pPr>
        <w:pBdr>
          <w:top w:val="nil"/>
          <w:left w:val="nil"/>
          <w:bottom w:val="nil"/>
          <w:right w:val="nil"/>
          <w:between w:val="nil"/>
        </w:pBdr>
        <w:tabs>
          <w:tab w:val="left" w:pos="709"/>
        </w:tabs>
        <w:rPr>
          <w:b/>
          <w:color w:val="000000"/>
          <w:sz w:val="28"/>
          <w:szCs w:val="28"/>
        </w:rPr>
      </w:pPr>
    </w:p>
    <w:p w14:paraId="4A8EE574" w14:textId="77777777" w:rsidR="008D1541" w:rsidRDefault="00DC3005">
      <w:pPr>
        <w:spacing w:after="200" w:line="276" w:lineRule="auto"/>
        <w:jc w:val="center"/>
        <w:rPr>
          <w:b/>
          <w:sz w:val="28"/>
          <w:szCs w:val="28"/>
        </w:rPr>
      </w:pPr>
      <w:r>
        <w:rPr>
          <w:b/>
          <w:sz w:val="28"/>
          <w:szCs w:val="28"/>
        </w:rPr>
        <w:t>4. Матриця відповідності програмних компетентностей компонентам освітньої програми</w:t>
      </w:r>
    </w:p>
    <w:p w14:paraId="6705737F" w14:textId="77777777" w:rsidR="000914AA" w:rsidRDefault="000914AA">
      <w:pPr>
        <w:spacing w:after="200" w:line="276" w:lineRule="auto"/>
        <w:jc w:val="center"/>
        <w:rPr>
          <w:b/>
          <w:sz w:val="28"/>
          <w:szCs w:val="28"/>
        </w:rPr>
      </w:pPr>
    </w:p>
    <w:tbl>
      <w:tblPr>
        <w:tblStyle w:val="af7"/>
        <w:tblpPr w:leftFromText="180" w:rightFromText="180" w:vertAnchor="text" w:tblpX="837" w:tblpY="1"/>
        <w:tblOverlap w:val="never"/>
        <w:tblW w:w="132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0765FC" w:rsidRPr="00880199" w14:paraId="40C31922" w14:textId="77777777" w:rsidTr="000765FC">
        <w:trPr>
          <w:cantSplit/>
          <w:trHeight w:val="1134"/>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CBF9A" w14:textId="77777777" w:rsidR="000765FC" w:rsidRPr="00880199" w:rsidRDefault="000765FC" w:rsidP="006E7585">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ABF696F" w14:textId="038F2E4F" w:rsidR="000765FC" w:rsidRPr="00880199" w:rsidRDefault="000765FC" w:rsidP="00B718A5">
            <w:pPr>
              <w:widowControl w:val="0"/>
              <w:pBdr>
                <w:top w:val="nil"/>
                <w:left w:val="nil"/>
                <w:bottom w:val="nil"/>
                <w:right w:val="nil"/>
                <w:between w:val="nil"/>
              </w:pBdr>
              <w:ind w:left="113" w:right="113"/>
              <w:jc w:val="center"/>
              <w:rPr>
                <w:color w:val="000000"/>
              </w:rPr>
            </w:pPr>
            <w:r w:rsidRPr="00880199">
              <w:rPr>
                <w:color w:val="000000"/>
              </w:rPr>
              <w:t>ЗК01</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C3CB625" w14:textId="60783E22" w:rsidR="000765FC" w:rsidRPr="00880199" w:rsidRDefault="000765FC" w:rsidP="00B718A5">
            <w:pPr>
              <w:widowControl w:val="0"/>
              <w:pBdr>
                <w:top w:val="nil"/>
                <w:left w:val="nil"/>
                <w:bottom w:val="nil"/>
                <w:right w:val="nil"/>
                <w:between w:val="nil"/>
              </w:pBdr>
              <w:ind w:left="113" w:right="113"/>
              <w:jc w:val="center"/>
              <w:rPr>
                <w:color w:val="000000"/>
              </w:rPr>
            </w:pPr>
            <w:r w:rsidRPr="00880199">
              <w:rPr>
                <w:color w:val="000000"/>
              </w:rPr>
              <w:t>ЗК02</w:t>
            </w:r>
          </w:p>
        </w:tc>
        <w:tc>
          <w:tcPr>
            <w:tcW w:w="567" w:type="dxa"/>
            <w:tcBorders>
              <w:left w:val="single" w:sz="4" w:space="0" w:color="000000"/>
            </w:tcBorders>
            <w:shd w:val="clear" w:color="auto" w:fill="auto"/>
            <w:textDirection w:val="btLr"/>
            <w:vAlign w:val="center"/>
          </w:tcPr>
          <w:p w14:paraId="502475B8" w14:textId="622F3066"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ЗК03</w:t>
            </w:r>
          </w:p>
        </w:tc>
        <w:tc>
          <w:tcPr>
            <w:tcW w:w="567" w:type="dxa"/>
            <w:shd w:val="clear" w:color="auto" w:fill="auto"/>
            <w:textDirection w:val="btLr"/>
            <w:vAlign w:val="center"/>
          </w:tcPr>
          <w:p w14:paraId="21C4EA3D" w14:textId="639BF710"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ЗК04</w:t>
            </w:r>
          </w:p>
        </w:tc>
        <w:tc>
          <w:tcPr>
            <w:tcW w:w="567" w:type="dxa"/>
            <w:shd w:val="clear" w:color="auto" w:fill="auto"/>
            <w:textDirection w:val="btLr"/>
            <w:vAlign w:val="center"/>
          </w:tcPr>
          <w:p w14:paraId="1A5AEA33" w14:textId="5894566C"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ЗК05</w:t>
            </w:r>
          </w:p>
        </w:tc>
        <w:tc>
          <w:tcPr>
            <w:tcW w:w="567" w:type="dxa"/>
            <w:shd w:val="clear" w:color="auto" w:fill="auto"/>
            <w:textDirection w:val="btLr"/>
            <w:vAlign w:val="center"/>
          </w:tcPr>
          <w:p w14:paraId="2CD7574F" w14:textId="0076D818"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ЗК06</w:t>
            </w:r>
          </w:p>
        </w:tc>
        <w:tc>
          <w:tcPr>
            <w:tcW w:w="567" w:type="dxa"/>
            <w:shd w:val="clear" w:color="auto" w:fill="auto"/>
            <w:textDirection w:val="btLr"/>
            <w:vAlign w:val="center"/>
          </w:tcPr>
          <w:p w14:paraId="5C3D2EB1" w14:textId="1B29E535"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ЗК07</w:t>
            </w:r>
          </w:p>
        </w:tc>
        <w:tc>
          <w:tcPr>
            <w:tcW w:w="567" w:type="dxa"/>
            <w:tcBorders>
              <w:right w:val="single" w:sz="4" w:space="0" w:color="000000"/>
            </w:tcBorders>
            <w:shd w:val="clear" w:color="auto" w:fill="auto"/>
            <w:textDirection w:val="btLr"/>
            <w:vAlign w:val="center"/>
          </w:tcPr>
          <w:p w14:paraId="32351099" w14:textId="1EF9187A"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ЗК08</w:t>
            </w:r>
          </w:p>
        </w:tc>
        <w:tc>
          <w:tcPr>
            <w:tcW w:w="567" w:type="dxa"/>
            <w:tcBorders>
              <w:right w:val="single" w:sz="4" w:space="0" w:color="000000"/>
            </w:tcBorders>
            <w:shd w:val="clear" w:color="auto" w:fill="auto"/>
            <w:textDirection w:val="btLr"/>
            <w:vAlign w:val="center"/>
          </w:tcPr>
          <w:p w14:paraId="38CA7E52" w14:textId="340AD075"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ЗК09</w:t>
            </w:r>
          </w:p>
        </w:tc>
        <w:tc>
          <w:tcPr>
            <w:tcW w:w="567" w:type="dxa"/>
            <w:tcBorders>
              <w:right w:val="single" w:sz="4" w:space="0" w:color="000000"/>
            </w:tcBorders>
            <w:shd w:val="clear" w:color="auto" w:fill="auto"/>
            <w:textDirection w:val="btLr"/>
            <w:vAlign w:val="center"/>
          </w:tcPr>
          <w:p w14:paraId="4B5CE73B" w14:textId="7D196A07"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ЗК10</w:t>
            </w:r>
          </w:p>
        </w:tc>
        <w:tc>
          <w:tcPr>
            <w:tcW w:w="567" w:type="dxa"/>
            <w:shd w:val="clear" w:color="auto" w:fill="auto"/>
            <w:textDirection w:val="btLr"/>
            <w:vAlign w:val="center"/>
          </w:tcPr>
          <w:p w14:paraId="461F9B4C" w14:textId="18F427FB" w:rsidR="000765FC" w:rsidRPr="00880199" w:rsidRDefault="000765FC" w:rsidP="00B718A5">
            <w:pPr>
              <w:widowControl w:val="0"/>
              <w:pBdr>
                <w:top w:val="nil"/>
                <w:left w:val="nil"/>
                <w:bottom w:val="nil"/>
                <w:right w:val="nil"/>
                <w:between w:val="nil"/>
              </w:pBdr>
              <w:ind w:left="113" w:right="113"/>
              <w:jc w:val="center"/>
              <w:rPr>
                <w:color w:val="000000"/>
              </w:rPr>
            </w:pPr>
            <w:r w:rsidRPr="00880199">
              <w:rPr>
                <w:color w:val="000000"/>
              </w:rPr>
              <w:t>ФК01</w:t>
            </w:r>
          </w:p>
        </w:tc>
        <w:tc>
          <w:tcPr>
            <w:tcW w:w="567" w:type="dxa"/>
            <w:tcBorders>
              <w:right w:val="single" w:sz="4" w:space="0" w:color="000000"/>
            </w:tcBorders>
            <w:shd w:val="clear" w:color="auto" w:fill="auto"/>
            <w:textDirection w:val="btLr"/>
            <w:vAlign w:val="center"/>
          </w:tcPr>
          <w:p w14:paraId="45959CC8" w14:textId="677440ED"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ФК02</w:t>
            </w:r>
          </w:p>
        </w:tc>
        <w:tc>
          <w:tcPr>
            <w:tcW w:w="567" w:type="dxa"/>
            <w:tcBorders>
              <w:left w:val="single" w:sz="4" w:space="0" w:color="000000"/>
              <w:right w:val="single" w:sz="4" w:space="0" w:color="000000"/>
            </w:tcBorders>
            <w:shd w:val="clear" w:color="auto" w:fill="auto"/>
            <w:textDirection w:val="btLr"/>
            <w:vAlign w:val="center"/>
          </w:tcPr>
          <w:p w14:paraId="17AC8D42" w14:textId="779B0BE8"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ФК03</w:t>
            </w:r>
          </w:p>
        </w:tc>
        <w:tc>
          <w:tcPr>
            <w:tcW w:w="567" w:type="dxa"/>
            <w:tcBorders>
              <w:left w:val="single" w:sz="4" w:space="0" w:color="000000"/>
              <w:right w:val="single" w:sz="4" w:space="0" w:color="000000"/>
            </w:tcBorders>
            <w:shd w:val="clear" w:color="auto" w:fill="auto"/>
            <w:textDirection w:val="btLr"/>
            <w:vAlign w:val="center"/>
          </w:tcPr>
          <w:p w14:paraId="51B3E655" w14:textId="27B13AB1"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ФК04</w:t>
            </w:r>
          </w:p>
        </w:tc>
        <w:tc>
          <w:tcPr>
            <w:tcW w:w="567" w:type="dxa"/>
            <w:tcBorders>
              <w:left w:val="single" w:sz="4" w:space="0" w:color="000000"/>
              <w:right w:val="single" w:sz="4" w:space="0" w:color="000000"/>
            </w:tcBorders>
            <w:shd w:val="clear" w:color="auto" w:fill="auto"/>
            <w:textDirection w:val="btLr"/>
            <w:vAlign w:val="center"/>
          </w:tcPr>
          <w:p w14:paraId="7D981E0C" w14:textId="163FDBC8"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ФК05</w:t>
            </w:r>
          </w:p>
        </w:tc>
        <w:tc>
          <w:tcPr>
            <w:tcW w:w="567" w:type="dxa"/>
            <w:tcBorders>
              <w:left w:val="single" w:sz="4" w:space="0" w:color="000000"/>
            </w:tcBorders>
            <w:shd w:val="clear" w:color="auto" w:fill="auto"/>
            <w:textDirection w:val="btLr"/>
            <w:vAlign w:val="center"/>
          </w:tcPr>
          <w:p w14:paraId="4FC5A406" w14:textId="53731BED"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ФК06</w:t>
            </w:r>
          </w:p>
        </w:tc>
        <w:tc>
          <w:tcPr>
            <w:tcW w:w="567" w:type="dxa"/>
            <w:shd w:val="clear" w:color="auto" w:fill="auto"/>
            <w:textDirection w:val="btLr"/>
            <w:vAlign w:val="center"/>
          </w:tcPr>
          <w:p w14:paraId="6C326925" w14:textId="4DD470E3"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ФК07</w:t>
            </w:r>
          </w:p>
        </w:tc>
        <w:tc>
          <w:tcPr>
            <w:tcW w:w="567" w:type="dxa"/>
            <w:shd w:val="clear" w:color="auto" w:fill="auto"/>
            <w:textDirection w:val="btLr"/>
            <w:vAlign w:val="center"/>
          </w:tcPr>
          <w:p w14:paraId="64F8B104" w14:textId="726F906E"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ФК08</w:t>
            </w:r>
          </w:p>
        </w:tc>
        <w:tc>
          <w:tcPr>
            <w:tcW w:w="567" w:type="dxa"/>
            <w:shd w:val="clear" w:color="auto" w:fill="auto"/>
            <w:textDirection w:val="btLr"/>
            <w:vAlign w:val="center"/>
          </w:tcPr>
          <w:p w14:paraId="33ABDAF8" w14:textId="7BB77D66"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ФК09</w:t>
            </w:r>
          </w:p>
        </w:tc>
        <w:tc>
          <w:tcPr>
            <w:tcW w:w="567" w:type="dxa"/>
            <w:shd w:val="clear" w:color="auto" w:fill="auto"/>
            <w:textDirection w:val="btLr"/>
            <w:vAlign w:val="center"/>
          </w:tcPr>
          <w:p w14:paraId="62FC20E0" w14:textId="0387CB6C" w:rsidR="000765FC" w:rsidRPr="00880199" w:rsidRDefault="000765FC" w:rsidP="006E7585">
            <w:pPr>
              <w:widowControl w:val="0"/>
              <w:pBdr>
                <w:top w:val="nil"/>
                <w:left w:val="nil"/>
                <w:bottom w:val="nil"/>
                <w:right w:val="nil"/>
                <w:between w:val="nil"/>
              </w:pBdr>
              <w:ind w:left="113" w:right="113"/>
              <w:jc w:val="center"/>
              <w:rPr>
                <w:color w:val="000000"/>
              </w:rPr>
            </w:pPr>
            <w:r w:rsidRPr="00880199">
              <w:rPr>
                <w:color w:val="000000"/>
              </w:rPr>
              <w:t>ФК10</w:t>
            </w:r>
          </w:p>
        </w:tc>
        <w:tc>
          <w:tcPr>
            <w:tcW w:w="567" w:type="dxa"/>
            <w:shd w:val="clear" w:color="auto" w:fill="auto"/>
            <w:textDirection w:val="btLr"/>
            <w:vAlign w:val="center"/>
          </w:tcPr>
          <w:p w14:paraId="1EB31D41" w14:textId="0EEADCFA" w:rsidR="000765FC" w:rsidRPr="00880199" w:rsidRDefault="000765FC" w:rsidP="000765FC">
            <w:pPr>
              <w:widowControl w:val="0"/>
              <w:pBdr>
                <w:top w:val="nil"/>
                <w:left w:val="nil"/>
                <w:bottom w:val="nil"/>
                <w:right w:val="nil"/>
                <w:between w:val="nil"/>
              </w:pBdr>
              <w:ind w:left="113" w:right="113"/>
              <w:jc w:val="center"/>
              <w:rPr>
                <w:color w:val="000000"/>
              </w:rPr>
            </w:pPr>
            <w:r w:rsidRPr="00880199">
              <w:rPr>
                <w:color w:val="000000"/>
              </w:rPr>
              <w:t>ФК1</w:t>
            </w:r>
            <w:r>
              <w:rPr>
                <w:color w:val="000000"/>
              </w:rPr>
              <w:t>1</w:t>
            </w:r>
          </w:p>
        </w:tc>
        <w:tc>
          <w:tcPr>
            <w:tcW w:w="567" w:type="dxa"/>
            <w:shd w:val="clear" w:color="auto" w:fill="auto"/>
            <w:textDirection w:val="btLr"/>
            <w:vAlign w:val="center"/>
          </w:tcPr>
          <w:p w14:paraId="5875F84A" w14:textId="2CD9195C" w:rsidR="000765FC" w:rsidRPr="00880199" w:rsidRDefault="000765FC" w:rsidP="000765FC">
            <w:pPr>
              <w:widowControl w:val="0"/>
              <w:pBdr>
                <w:top w:val="nil"/>
                <w:left w:val="nil"/>
                <w:bottom w:val="nil"/>
                <w:right w:val="nil"/>
                <w:between w:val="nil"/>
              </w:pBdr>
              <w:ind w:left="113" w:right="113"/>
              <w:jc w:val="center"/>
              <w:rPr>
                <w:color w:val="000000"/>
              </w:rPr>
            </w:pPr>
            <w:r w:rsidRPr="00880199">
              <w:rPr>
                <w:color w:val="000000"/>
              </w:rPr>
              <w:t>ФК1</w:t>
            </w:r>
            <w:r>
              <w:rPr>
                <w:color w:val="000000"/>
              </w:rPr>
              <w:t>2</w:t>
            </w:r>
          </w:p>
        </w:tc>
      </w:tr>
      <w:tr w:rsidR="000765FC" w14:paraId="1261230F" w14:textId="77777777" w:rsidTr="000765FC">
        <w:trPr>
          <w:cantSplit/>
          <w:trHeight w:val="227"/>
        </w:trPr>
        <w:tc>
          <w:tcPr>
            <w:tcW w:w="811" w:type="dxa"/>
            <w:tcBorders>
              <w:top w:val="single" w:sz="4" w:space="0" w:color="000000"/>
            </w:tcBorders>
            <w:shd w:val="clear" w:color="auto" w:fill="auto"/>
            <w:vAlign w:val="center"/>
          </w:tcPr>
          <w:p w14:paraId="17A7F68F" w14:textId="03BF04D6" w:rsidR="000765FC" w:rsidRDefault="000765FC" w:rsidP="006E7585">
            <w:pPr>
              <w:widowControl w:val="0"/>
              <w:pBdr>
                <w:top w:val="nil"/>
                <w:left w:val="nil"/>
                <w:bottom w:val="nil"/>
                <w:right w:val="nil"/>
                <w:between w:val="nil"/>
              </w:pBdr>
              <w:spacing w:line="242" w:lineRule="auto"/>
              <w:ind w:right="-108"/>
              <w:jc w:val="center"/>
              <w:rPr>
                <w:color w:val="000000"/>
              </w:rPr>
            </w:pPr>
            <w:r>
              <w:rPr>
                <w:color w:val="000000"/>
              </w:rPr>
              <w:t>ОК 1</w:t>
            </w:r>
          </w:p>
        </w:tc>
        <w:tc>
          <w:tcPr>
            <w:tcW w:w="567" w:type="dxa"/>
            <w:tcBorders>
              <w:top w:val="single" w:sz="4" w:space="0" w:color="000000"/>
            </w:tcBorders>
            <w:shd w:val="clear" w:color="auto" w:fill="auto"/>
            <w:vAlign w:val="center"/>
          </w:tcPr>
          <w:p w14:paraId="21AA912F"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top w:val="single" w:sz="4" w:space="0" w:color="000000"/>
            </w:tcBorders>
            <w:shd w:val="clear" w:color="auto" w:fill="auto"/>
            <w:vAlign w:val="center"/>
          </w:tcPr>
          <w:p w14:paraId="27908B9F"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6F491A8A"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628C20C8" w14:textId="77777777" w:rsidR="000765FC" w:rsidRDefault="000765FC" w:rsidP="006E7585">
            <w:pPr>
              <w:widowControl w:val="0"/>
              <w:pBdr>
                <w:top w:val="nil"/>
                <w:left w:val="nil"/>
                <w:bottom w:val="nil"/>
                <w:right w:val="nil"/>
                <w:between w:val="nil"/>
              </w:pBdr>
              <w:spacing w:before="110"/>
              <w:ind w:left="1"/>
              <w:jc w:val="center"/>
              <w:rPr>
                <w:b/>
                <w:color w:val="000000"/>
                <w:sz w:val="20"/>
                <w:szCs w:val="20"/>
              </w:rPr>
            </w:pPr>
            <w:r>
              <w:rPr>
                <w:b/>
                <w:color w:val="000000"/>
                <w:sz w:val="20"/>
                <w:szCs w:val="20"/>
              </w:rPr>
              <w:t>+</w:t>
            </w:r>
          </w:p>
        </w:tc>
        <w:tc>
          <w:tcPr>
            <w:tcW w:w="567" w:type="dxa"/>
            <w:shd w:val="clear" w:color="auto" w:fill="auto"/>
            <w:vAlign w:val="center"/>
          </w:tcPr>
          <w:p w14:paraId="34D29437"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0D8CC99E"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6D1F5862"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668EAB53"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0A4F7595"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255E9438"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868FFF0"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2F2F5AA1"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46B48E0E"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17BA9870"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6C76C2FF"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tcBorders>
            <w:shd w:val="clear" w:color="auto" w:fill="auto"/>
            <w:vAlign w:val="center"/>
          </w:tcPr>
          <w:p w14:paraId="2323A753"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29D6EA34"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34E39892"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1A60DE0D"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1133575E"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E65A9A0"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5D293EF5" w14:textId="77777777" w:rsidR="000765FC" w:rsidRDefault="000765FC" w:rsidP="006E7585">
            <w:pPr>
              <w:widowControl w:val="0"/>
              <w:pBdr>
                <w:top w:val="nil"/>
                <w:left w:val="nil"/>
                <w:bottom w:val="nil"/>
                <w:right w:val="nil"/>
                <w:between w:val="nil"/>
              </w:pBdr>
              <w:jc w:val="center"/>
              <w:rPr>
                <w:b/>
                <w:color w:val="000000"/>
                <w:sz w:val="20"/>
                <w:szCs w:val="20"/>
              </w:rPr>
            </w:pPr>
          </w:p>
        </w:tc>
      </w:tr>
      <w:tr w:rsidR="000765FC" w14:paraId="7DB7B563" w14:textId="77777777" w:rsidTr="000765FC">
        <w:trPr>
          <w:cantSplit/>
          <w:trHeight w:val="227"/>
        </w:trPr>
        <w:tc>
          <w:tcPr>
            <w:tcW w:w="811" w:type="dxa"/>
            <w:tcBorders>
              <w:bottom w:val="single" w:sz="4" w:space="0" w:color="000000"/>
            </w:tcBorders>
            <w:shd w:val="clear" w:color="auto" w:fill="auto"/>
            <w:vAlign w:val="center"/>
          </w:tcPr>
          <w:p w14:paraId="338AB910" w14:textId="11851687" w:rsidR="000765FC" w:rsidRDefault="000765FC" w:rsidP="006E7585">
            <w:pPr>
              <w:widowControl w:val="0"/>
              <w:pBdr>
                <w:top w:val="nil"/>
                <w:left w:val="nil"/>
                <w:bottom w:val="nil"/>
                <w:right w:val="nil"/>
                <w:between w:val="nil"/>
              </w:pBdr>
              <w:spacing w:line="238" w:lineRule="auto"/>
              <w:ind w:right="-108"/>
              <w:jc w:val="center"/>
              <w:rPr>
                <w:color w:val="000000"/>
              </w:rPr>
            </w:pPr>
            <w:r>
              <w:rPr>
                <w:color w:val="000000"/>
              </w:rPr>
              <w:t>ОК 2</w:t>
            </w:r>
          </w:p>
        </w:tc>
        <w:tc>
          <w:tcPr>
            <w:tcW w:w="567" w:type="dxa"/>
            <w:shd w:val="clear" w:color="auto" w:fill="auto"/>
            <w:vAlign w:val="center"/>
          </w:tcPr>
          <w:p w14:paraId="6BEA60A5"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198A7EDF"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7131FE43"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25F43499" w14:textId="77777777" w:rsidR="000765FC" w:rsidRDefault="000765FC" w:rsidP="006E7585">
            <w:pPr>
              <w:widowControl w:val="0"/>
              <w:pBdr>
                <w:top w:val="nil"/>
                <w:left w:val="nil"/>
                <w:bottom w:val="nil"/>
                <w:right w:val="nil"/>
                <w:between w:val="nil"/>
              </w:pBdr>
              <w:spacing w:line="249" w:lineRule="auto"/>
              <w:ind w:left="109"/>
              <w:jc w:val="center"/>
              <w:rPr>
                <w:b/>
                <w:color w:val="000000"/>
                <w:sz w:val="20"/>
                <w:szCs w:val="20"/>
              </w:rPr>
            </w:pPr>
            <w:r>
              <w:rPr>
                <w:b/>
                <w:sz w:val="20"/>
                <w:szCs w:val="20"/>
              </w:rPr>
              <w:t>+</w:t>
            </w:r>
          </w:p>
        </w:tc>
        <w:tc>
          <w:tcPr>
            <w:tcW w:w="567" w:type="dxa"/>
            <w:shd w:val="clear" w:color="auto" w:fill="auto"/>
            <w:vAlign w:val="center"/>
          </w:tcPr>
          <w:p w14:paraId="2492868F" w14:textId="77777777" w:rsidR="000765FC" w:rsidRDefault="000765FC" w:rsidP="006E7585">
            <w:pPr>
              <w:widowControl w:val="0"/>
              <w:pBdr>
                <w:top w:val="nil"/>
                <w:left w:val="nil"/>
                <w:bottom w:val="nil"/>
                <w:right w:val="nil"/>
                <w:between w:val="nil"/>
              </w:pBdr>
              <w:spacing w:line="249" w:lineRule="auto"/>
              <w:ind w:left="108"/>
              <w:jc w:val="center"/>
              <w:rPr>
                <w:b/>
                <w:color w:val="000000"/>
                <w:sz w:val="20"/>
                <w:szCs w:val="20"/>
              </w:rPr>
            </w:pPr>
            <w:r>
              <w:rPr>
                <w:b/>
                <w:color w:val="000000"/>
                <w:sz w:val="20"/>
                <w:szCs w:val="20"/>
              </w:rPr>
              <w:t>+</w:t>
            </w:r>
          </w:p>
        </w:tc>
        <w:tc>
          <w:tcPr>
            <w:tcW w:w="567" w:type="dxa"/>
            <w:shd w:val="clear" w:color="auto" w:fill="auto"/>
            <w:vAlign w:val="center"/>
          </w:tcPr>
          <w:p w14:paraId="2440DF89" w14:textId="77777777" w:rsidR="000765FC" w:rsidRDefault="000765FC" w:rsidP="006E7585">
            <w:pPr>
              <w:widowControl w:val="0"/>
              <w:pBdr>
                <w:top w:val="nil"/>
                <w:left w:val="nil"/>
                <w:bottom w:val="nil"/>
                <w:right w:val="nil"/>
                <w:between w:val="nil"/>
              </w:pBdr>
              <w:spacing w:line="249" w:lineRule="auto"/>
              <w:ind w:left="108"/>
              <w:jc w:val="center"/>
              <w:rPr>
                <w:b/>
                <w:color w:val="000000"/>
                <w:sz w:val="20"/>
                <w:szCs w:val="20"/>
              </w:rPr>
            </w:pPr>
            <w:r>
              <w:rPr>
                <w:b/>
                <w:color w:val="000000"/>
                <w:sz w:val="20"/>
                <w:szCs w:val="20"/>
              </w:rPr>
              <w:t>+</w:t>
            </w:r>
          </w:p>
        </w:tc>
        <w:tc>
          <w:tcPr>
            <w:tcW w:w="567" w:type="dxa"/>
            <w:shd w:val="clear" w:color="auto" w:fill="auto"/>
            <w:vAlign w:val="center"/>
          </w:tcPr>
          <w:p w14:paraId="67CC5E76"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2650D0F3"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056CCC54"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39E76205"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7CA839CC" w14:textId="77777777" w:rsidR="000765FC" w:rsidRDefault="000765FC" w:rsidP="006E7585">
            <w:pPr>
              <w:widowControl w:val="0"/>
              <w:pBdr>
                <w:top w:val="nil"/>
                <w:left w:val="nil"/>
                <w:bottom w:val="nil"/>
                <w:right w:val="nil"/>
                <w:between w:val="nil"/>
              </w:pBdr>
              <w:spacing w:line="249" w:lineRule="auto"/>
              <w:ind w:left="103"/>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5CBE3B19" w14:textId="77777777" w:rsidR="000765FC" w:rsidRDefault="000765FC" w:rsidP="006E7585">
            <w:pPr>
              <w:widowControl w:val="0"/>
              <w:pBdr>
                <w:top w:val="nil"/>
                <w:left w:val="nil"/>
                <w:bottom w:val="nil"/>
                <w:right w:val="nil"/>
                <w:between w:val="nil"/>
              </w:pBdr>
              <w:spacing w:line="249" w:lineRule="auto"/>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08EE0ED1" w14:textId="77777777" w:rsidR="000765FC" w:rsidRDefault="000765FC" w:rsidP="006E7585">
            <w:pPr>
              <w:widowControl w:val="0"/>
              <w:pBdr>
                <w:top w:val="nil"/>
                <w:left w:val="nil"/>
                <w:bottom w:val="nil"/>
                <w:right w:val="nil"/>
                <w:between w:val="nil"/>
              </w:pBdr>
              <w:spacing w:line="249" w:lineRule="auto"/>
              <w:jc w:val="center"/>
              <w:rPr>
                <w:b/>
                <w:color w:val="000000"/>
                <w:sz w:val="20"/>
                <w:szCs w:val="20"/>
              </w:rPr>
            </w:pPr>
            <w:r>
              <w:rPr>
                <w:b/>
                <w:color w:val="000000"/>
                <w:sz w:val="20"/>
                <w:szCs w:val="20"/>
              </w:rPr>
              <w:t>+</w:t>
            </w:r>
          </w:p>
        </w:tc>
        <w:tc>
          <w:tcPr>
            <w:tcW w:w="567" w:type="dxa"/>
            <w:tcBorders>
              <w:left w:val="single" w:sz="4" w:space="0" w:color="000000"/>
              <w:right w:val="single" w:sz="4" w:space="0" w:color="000000"/>
            </w:tcBorders>
            <w:shd w:val="clear" w:color="auto" w:fill="auto"/>
            <w:vAlign w:val="center"/>
          </w:tcPr>
          <w:p w14:paraId="2FBB2E82" w14:textId="77777777" w:rsidR="000765FC" w:rsidRDefault="000765FC" w:rsidP="006E7585">
            <w:pPr>
              <w:widowControl w:val="0"/>
              <w:pBdr>
                <w:top w:val="nil"/>
                <w:left w:val="nil"/>
                <w:bottom w:val="nil"/>
                <w:right w:val="nil"/>
                <w:between w:val="nil"/>
              </w:pBdr>
              <w:spacing w:line="249" w:lineRule="auto"/>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3AF40F1D" w14:textId="77777777" w:rsidR="000765FC" w:rsidRDefault="000765FC" w:rsidP="006E7585">
            <w:pPr>
              <w:widowControl w:val="0"/>
              <w:pBdr>
                <w:top w:val="nil"/>
                <w:left w:val="nil"/>
                <w:bottom w:val="nil"/>
                <w:right w:val="nil"/>
                <w:between w:val="nil"/>
              </w:pBdr>
              <w:spacing w:line="249" w:lineRule="auto"/>
              <w:jc w:val="center"/>
              <w:rPr>
                <w:b/>
                <w:color w:val="000000"/>
                <w:sz w:val="20"/>
                <w:szCs w:val="20"/>
              </w:rPr>
            </w:pPr>
            <w:r>
              <w:rPr>
                <w:b/>
                <w:sz w:val="20"/>
                <w:szCs w:val="20"/>
              </w:rPr>
              <w:t>+</w:t>
            </w:r>
          </w:p>
        </w:tc>
        <w:tc>
          <w:tcPr>
            <w:tcW w:w="567" w:type="dxa"/>
            <w:tcBorders>
              <w:left w:val="single" w:sz="4" w:space="0" w:color="000000"/>
            </w:tcBorders>
            <w:shd w:val="clear" w:color="auto" w:fill="auto"/>
            <w:vAlign w:val="center"/>
          </w:tcPr>
          <w:p w14:paraId="3FF495DD" w14:textId="77777777" w:rsidR="000765FC" w:rsidRDefault="000765FC" w:rsidP="006E7585">
            <w:pPr>
              <w:widowControl w:val="0"/>
              <w:pBdr>
                <w:top w:val="nil"/>
                <w:left w:val="nil"/>
                <w:bottom w:val="nil"/>
                <w:right w:val="nil"/>
                <w:between w:val="nil"/>
              </w:pBdr>
              <w:spacing w:line="249" w:lineRule="auto"/>
              <w:jc w:val="center"/>
              <w:rPr>
                <w:b/>
                <w:color w:val="000000"/>
                <w:sz w:val="20"/>
                <w:szCs w:val="20"/>
              </w:rPr>
            </w:pPr>
          </w:p>
        </w:tc>
        <w:tc>
          <w:tcPr>
            <w:tcW w:w="567" w:type="dxa"/>
            <w:shd w:val="clear" w:color="auto" w:fill="auto"/>
            <w:vAlign w:val="center"/>
          </w:tcPr>
          <w:p w14:paraId="25262052"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42B2A5E2"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5A929C80"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458ACCB1"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162DCEA7"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765D8B58"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r>
      <w:tr w:rsidR="000765FC" w14:paraId="71B8368D" w14:textId="77777777" w:rsidTr="000765FC">
        <w:trPr>
          <w:cantSplit/>
          <w:trHeight w:val="227"/>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69213" w14:textId="494F37A6" w:rsidR="000765FC" w:rsidRDefault="000765FC" w:rsidP="006E7585">
            <w:pPr>
              <w:widowControl w:val="0"/>
              <w:pBdr>
                <w:top w:val="nil"/>
                <w:left w:val="nil"/>
                <w:bottom w:val="nil"/>
                <w:right w:val="nil"/>
                <w:between w:val="nil"/>
              </w:pBdr>
              <w:spacing w:before="1" w:line="257" w:lineRule="auto"/>
              <w:ind w:right="-108"/>
              <w:jc w:val="center"/>
              <w:rPr>
                <w:color w:val="000000"/>
              </w:rPr>
            </w:pPr>
            <w:r>
              <w:rPr>
                <w:color w:val="000000"/>
              </w:rPr>
              <w:t>ОК 3</w:t>
            </w:r>
          </w:p>
        </w:tc>
        <w:tc>
          <w:tcPr>
            <w:tcW w:w="567" w:type="dxa"/>
            <w:shd w:val="clear" w:color="auto" w:fill="auto"/>
            <w:vAlign w:val="center"/>
          </w:tcPr>
          <w:p w14:paraId="760EA729"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2B2FBBF1"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6149E3B1"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6AB0E0A7" w14:textId="77777777" w:rsidR="000765FC" w:rsidRDefault="000765FC" w:rsidP="006E7585">
            <w:pPr>
              <w:widowControl w:val="0"/>
              <w:pBdr>
                <w:top w:val="nil"/>
                <w:left w:val="nil"/>
                <w:bottom w:val="nil"/>
                <w:right w:val="nil"/>
                <w:between w:val="nil"/>
              </w:pBdr>
              <w:spacing w:line="249" w:lineRule="auto"/>
              <w:ind w:left="109"/>
              <w:jc w:val="center"/>
              <w:rPr>
                <w:b/>
                <w:color w:val="000000"/>
                <w:sz w:val="20"/>
                <w:szCs w:val="20"/>
              </w:rPr>
            </w:pPr>
            <w:r>
              <w:rPr>
                <w:b/>
                <w:color w:val="000000"/>
                <w:sz w:val="20"/>
                <w:szCs w:val="20"/>
              </w:rPr>
              <w:t>+</w:t>
            </w:r>
          </w:p>
        </w:tc>
        <w:tc>
          <w:tcPr>
            <w:tcW w:w="567" w:type="dxa"/>
            <w:shd w:val="clear" w:color="auto" w:fill="auto"/>
            <w:vAlign w:val="center"/>
          </w:tcPr>
          <w:p w14:paraId="1EA76154"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164D9442"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93D590E"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018E46F4"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4A44C273"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4AE49E61"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3F9CC40F" w14:textId="77777777" w:rsidR="000765FC" w:rsidRDefault="000765FC" w:rsidP="006E7585">
            <w:pPr>
              <w:widowControl w:val="0"/>
              <w:pBdr>
                <w:top w:val="nil"/>
                <w:left w:val="nil"/>
                <w:bottom w:val="nil"/>
                <w:right w:val="nil"/>
                <w:between w:val="nil"/>
              </w:pBdr>
              <w:spacing w:line="249" w:lineRule="auto"/>
              <w:ind w:left="103"/>
              <w:jc w:val="center"/>
              <w:rPr>
                <w:b/>
                <w:color w:val="000000"/>
                <w:sz w:val="20"/>
                <w:szCs w:val="20"/>
              </w:rPr>
            </w:pPr>
            <w:r>
              <w:rPr>
                <w:b/>
                <w:sz w:val="20"/>
                <w:szCs w:val="20"/>
              </w:rPr>
              <w:t>+</w:t>
            </w:r>
          </w:p>
        </w:tc>
        <w:tc>
          <w:tcPr>
            <w:tcW w:w="567" w:type="dxa"/>
            <w:tcBorders>
              <w:right w:val="single" w:sz="4" w:space="0" w:color="000000"/>
            </w:tcBorders>
            <w:shd w:val="clear" w:color="auto" w:fill="auto"/>
            <w:vAlign w:val="center"/>
          </w:tcPr>
          <w:p w14:paraId="7C1A3E99"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left w:val="single" w:sz="4" w:space="0" w:color="000000"/>
              <w:right w:val="single" w:sz="4" w:space="0" w:color="000000"/>
            </w:tcBorders>
            <w:shd w:val="clear" w:color="auto" w:fill="auto"/>
            <w:vAlign w:val="center"/>
          </w:tcPr>
          <w:p w14:paraId="15E07AE8"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5FD7CB8E"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74A8E60B"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tcBorders>
            <w:shd w:val="clear" w:color="auto" w:fill="auto"/>
            <w:vAlign w:val="center"/>
          </w:tcPr>
          <w:p w14:paraId="0E8E1D93"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7D114154"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1A0424CF" w14:textId="77777777" w:rsidR="000765FC" w:rsidRDefault="000765FC" w:rsidP="006E7585">
            <w:pPr>
              <w:widowControl w:val="0"/>
              <w:pBdr>
                <w:top w:val="nil"/>
                <w:left w:val="nil"/>
                <w:bottom w:val="nil"/>
                <w:right w:val="nil"/>
                <w:between w:val="nil"/>
              </w:pBdr>
              <w:spacing w:line="249" w:lineRule="auto"/>
              <w:ind w:left="102"/>
              <w:jc w:val="center"/>
              <w:rPr>
                <w:b/>
                <w:color w:val="000000"/>
                <w:sz w:val="20"/>
                <w:szCs w:val="20"/>
              </w:rPr>
            </w:pPr>
          </w:p>
        </w:tc>
        <w:tc>
          <w:tcPr>
            <w:tcW w:w="567" w:type="dxa"/>
            <w:shd w:val="clear" w:color="auto" w:fill="auto"/>
            <w:vAlign w:val="center"/>
          </w:tcPr>
          <w:p w14:paraId="2C04E541"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52DBB01A"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7A8A257C"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20CCF3F8"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r>
      <w:tr w:rsidR="000765FC" w14:paraId="3DDC14FA" w14:textId="77777777" w:rsidTr="000765FC">
        <w:trPr>
          <w:cantSplit/>
          <w:trHeight w:val="227"/>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1A7AC" w14:textId="240DCB2D" w:rsidR="000765FC" w:rsidRDefault="000765FC" w:rsidP="006E7585">
            <w:pPr>
              <w:widowControl w:val="0"/>
              <w:pBdr>
                <w:top w:val="nil"/>
                <w:left w:val="nil"/>
                <w:bottom w:val="nil"/>
                <w:right w:val="nil"/>
                <w:between w:val="nil"/>
              </w:pBdr>
              <w:spacing w:line="242" w:lineRule="auto"/>
              <w:ind w:right="-108"/>
              <w:jc w:val="center"/>
              <w:rPr>
                <w:color w:val="000000"/>
              </w:rPr>
            </w:pPr>
            <w:r>
              <w:rPr>
                <w:color w:val="000000"/>
              </w:rPr>
              <w:t>ОК 4</w:t>
            </w:r>
          </w:p>
        </w:tc>
        <w:tc>
          <w:tcPr>
            <w:tcW w:w="567" w:type="dxa"/>
            <w:shd w:val="clear" w:color="auto" w:fill="auto"/>
            <w:vAlign w:val="center"/>
          </w:tcPr>
          <w:p w14:paraId="175A536B"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7F3EF2DA"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2CF7A43C"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3646232" w14:textId="77777777" w:rsidR="000765FC" w:rsidRDefault="000765FC" w:rsidP="006E7585">
            <w:pPr>
              <w:widowControl w:val="0"/>
              <w:pBdr>
                <w:top w:val="nil"/>
                <w:left w:val="nil"/>
                <w:bottom w:val="nil"/>
                <w:right w:val="nil"/>
                <w:between w:val="nil"/>
              </w:pBdr>
              <w:spacing w:line="249" w:lineRule="auto"/>
              <w:ind w:left="109"/>
              <w:jc w:val="center"/>
              <w:rPr>
                <w:b/>
                <w:color w:val="000000"/>
                <w:sz w:val="20"/>
                <w:szCs w:val="20"/>
              </w:rPr>
            </w:pPr>
            <w:r>
              <w:rPr>
                <w:b/>
                <w:color w:val="000000"/>
                <w:sz w:val="20"/>
                <w:szCs w:val="20"/>
              </w:rPr>
              <w:t>+</w:t>
            </w:r>
          </w:p>
        </w:tc>
        <w:tc>
          <w:tcPr>
            <w:tcW w:w="567" w:type="dxa"/>
            <w:shd w:val="clear" w:color="auto" w:fill="auto"/>
            <w:vAlign w:val="center"/>
          </w:tcPr>
          <w:p w14:paraId="2D17EE2F" w14:textId="77777777" w:rsidR="000765FC" w:rsidRDefault="000765FC" w:rsidP="006E7585">
            <w:pPr>
              <w:widowControl w:val="0"/>
              <w:pBdr>
                <w:top w:val="nil"/>
                <w:left w:val="nil"/>
                <w:bottom w:val="nil"/>
                <w:right w:val="nil"/>
                <w:between w:val="nil"/>
              </w:pBdr>
              <w:spacing w:line="249" w:lineRule="auto"/>
              <w:ind w:left="108"/>
              <w:jc w:val="center"/>
              <w:rPr>
                <w:b/>
                <w:color w:val="000000"/>
                <w:sz w:val="20"/>
                <w:szCs w:val="20"/>
              </w:rPr>
            </w:pPr>
          </w:p>
        </w:tc>
        <w:tc>
          <w:tcPr>
            <w:tcW w:w="567" w:type="dxa"/>
            <w:shd w:val="clear" w:color="auto" w:fill="auto"/>
            <w:vAlign w:val="center"/>
          </w:tcPr>
          <w:p w14:paraId="0A1948A2" w14:textId="77777777" w:rsidR="000765FC" w:rsidRDefault="000765FC" w:rsidP="006E7585">
            <w:pPr>
              <w:widowControl w:val="0"/>
              <w:pBdr>
                <w:top w:val="nil"/>
                <w:left w:val="nil"/>
                <w:bottom w:val="nil"/>
                <w:right w:val="nil"/>
                <w:between w:val="nil"/>
              </w:pBdr>
              <w:spacing w:line="249" w:lineRule="auto"/>
              <w:ind w:left="108"/>
              <w:jc w:val="center"/>
              <w:rPr>
                <w:b/>
                <w:color w:val="000000"/>
                <w:sz w:val="20"/>
                <w:szCs w:val="20"/>
              </w:rPr>
            </w:pPr>
            <w:r>
              <w:rPr>
                <w:b/>
                <w:color w:val="000000"/>
                <w:sz w:val="20"/>
                <w:szCs w:val="20"/>
              </w:rPr>
              <w:t>+</w:t>
            </w:r>
          </w:p>
        </w:tc>
        <w:tc>
          <w:tcPr>
            <w:tcW w:w="567" w:type="dxa"/>
            <w:shd w:val="clear" w:color="auto" w:fill="auto"/>
            <w:vAlign w:val="center"/>
          </w:tcPr>
          <w:p w14:paraId="0704343D"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4754C347"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19D460B3"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038E67B5"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092D3278" w14:textId="77777777" w:rsidR="000765FC" w:rsidRDefault="000765FC" w:rsidP="006E7585">
            <w:pPr>
              <w:widowControl w:val="0"/>
              <w:pBdr>
                <w:top w:val="nil"/>
                <w:left w:val="nil"/>
                <w:bottom w:val="nil"/>
                <w:right w:val="nil"/>
                <w:between w:val="nil"/>
              </w:pBdr>
              <w:spacing w:line="249" w:lineRule="auto"/>
              <w:ind w:left="103"/>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25F5E369" w14:textId="77777777" w:rsidR="000765FC" w:rsidRDefault="000765FC" w:rsidP="006E7585">
            <w:pPr>
              <w:widowControl w:val="0"/>
              <w:pBdr>
                <w:top w:val="nil"/>
                <w:left w:val="nil"/>
                <w:bottom w:val="nil"/>
                <w:right w:val="nil"/>
                <w:between w:val="nil"/>
              </w:pBdr>
              <w:spacing w:line="249" w:lineRule="auto"/>
              <w:ind w:left="102"/>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6522075D" w14:textId="77777777" w:rsidR="000765FC" w:rsidRDefault="000765FC" w:rsidP="006E7585">
            <w:pPr>
              <w:widowControl w:val="0"/>
              <w:pBdr>
                <w:top w:val="nil"/>
                <w:left w:val="nil"/>
                <w:bottom w:val="nil"/>
                <w:right w:val="nil"/>
                <w:between w:val="nil"/>
              </w:pBdr>
              <w:spacing w:line="249" w:lineRule="auto"/>
              <w:ind w:left="102"/>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65815AEB" w14:textId="77777777" w:rsidR="000765FC" w:rsidRDefault="000765FC" w:rsidP="006E7585">
            <w:pPr>
              <w:widowControl w:val="0"/>
              <w:pBdr>
                <w:top w:val="nil"/>
                <w:left w:val="nil"/>
                <w:bottom w:val="nil"/>
                <w:right w:val="nil"/>
                <w:between w:val="nil"/>
              </w:pBdr>
              <w:spacing w:line="249" w:lineRule="auto"/>
              <w:ind w:left="102"/>
              <w:jc w:val="center"/>
              <w:rPr>
                <w:b/>
                <w:color w:val="000000"/>
                <w:sz w:val="20"/>
                <w:szCs w:val="20"/>
              </w:rPr>
            </w:pPr>
            <w:r>
              <w:rPr>
                <w:b/>
                <w:color w:val="000000"/>
                <w:sz w:val="20"/>
                <w:szCs w:val="20"/>
              </w:rPr>
              <w:t>+</w:t>
            </w:r>
          </w:p>
        </w:tc>
        <w:tc>
          <w:tcPr>
            <w:tcW w:w="567" w:type="dxa"/>
            <w:tcBorders>
              <w:left w:val="single" w:sz="4" w:space="0" w:color="000000"/>
              <w:right w:val="single" w:sz="4" w:space="0" w:color="000000"/>
            </w:tcBorders>
            <w:shd w:val="clear" w:color="auto" w:fill="auto"/>
            <w:vAlign w:val="center"/>
          </w:tcPr>
          <w:p w14:paraId="2E89C4EF" w14:textId="77777777" w:rsidR="000765FC" w:rsidRDefault="000765FC" w:rsidP="006E7585">
            <w:pPr>
              <w:widowControl w:val="0"/>
              <w:pBdr>
                <w:top w:val="nil"/>
                <w:left w:val="nil"/>
                <w:bottom w:val="nil"/>
                <w:right w:val="nil"/>
                <w:between w:val="nil"/>
              </w:pBdr>
              <w:spacing w:line="249" w:lineRule="auto"/>
              <w:ind w:left="102"/>
              <w:jc w:val="center"/>
              <w:rPr>
                <w:b/>
                <w:color w:val="000000"/>
                <w:sz w:val="20"/>
                <w:szCs w:val="20"/>
              </w:rPr>
            </w:pPr>
          </w:p>
        </w:tc>
        <w:tc>
          <w:tcPr>
            <w:tcW w:w="567" w:type="dxa"/>
            <w:tcBorders>
              <w:left w:val="single" w:sz="4" w:space="0" w:color="000000"/>
            </w:tcBorders>
            <w:shd w:val="clear" w:color="auto" w:fill="auto"/>
            <w:vAlign w:val="center"/>
          </w:tcPr>
          <w:p w14:paraId="7654DD50" w14:textId="77777777" w:rsidR="000765FC" w:rsidRDefault="000765FC" w:rsidP="006E7585">
            <w:pPr>
              <w:widowControl w:val="0"/>
              <w:pBdr>
                <w:top w:val="nil"/>
                <w:left w:val="nil"/>
                <w:bottom w:val="nil"/>
                <w:right w:val="nil"/>
                <w:between w:val="nil"/>
              </w:pBdr>
              <w:spacing w:line="249" w:lineRule="auto"/>
              <w:ind w:left="102"/>
              <w:jc w:val="center"/>
              <w:rPr>
                <w:b/>
                <w:color w:val="000000"/>
                <w:sz w:val="20"/>
                <w:szCs w:val="20"/>
              </w:rPr>
            </w:pPr>
          </w:p>
        </w:tc>
        <w:tc>
          <w:tcPr>
            <w:tcW w:w="567" w:type="dxa"/>
            <w:shd w:val="clear" w:color="auto" w:fill="auto"/>
            <w:vAlign w:val="center"/>
          </w:tcPr>
          <w:p w14:paraId="30BB33C2"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18BD7052"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368AC146"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042558D9"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2DE36411" w14:textId="77777777" w:rsidR="000765FC" w:rsidRDefault="000765FC" w:rsidP="006E7585">
            <w:pPr>
              <w:widowControl w:val="0"/>
              <w:pBdr>
                <w:top w:val="nil"/>
                <w:left w:val="nil"/>
                <w:bottom w:val="nil"/>
                <w:right w:val="nil"/>
                <w:between w:val="nil"/>
              </w:pBdr>
              <w:spacing w:line="249" w:lineRule="auto"/>
              <w:ind w:left="100"/>
              <w:jc w:val="center"/>
              <w:rPr>
                <w:b/>
                <w:color w:val="000000"/>
                <w:sz w:val="20"/>
                <w:szCs w:val="20"/>
              </w:rPr>
            </w:pPr>
          </w:p>
        </w:tc>
        <w:tc>
          <w:tcPr>
            <w:tcW w:w="567" w:type="dxa"/>
            <w:shd w:val="clear" w:color="auto" w:fill="auto"/>
            <w:vAlign w:val="center"/>
          </w:tcPr>
          <w:p w14:paraId="0782BEBD"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r>
      <w:tr w:rsidR="000765FC" w14:paraId="48F56DDD" w14:textId="77777777" w:rsidTr="000765FC">
        <w:trPr>
          <w:cantSplit/>
          <w:trHeight w:val="227"/>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D9D20" w14:textId="4B89E8B7" w:rsidR="000765FC" w:rsidRDefault="000765FC" w:rsidP="006E7585">
            <w:pPr>
              <w:widowControl w:val="0"/>
              <w:pBdr>
                <w:top w:val="nil"/>
                <w:left w:val="nil"/>
                <w:bottom w:val="nil"/>
                <w:right w:val="nil"/>
                <w:between w:val="nil"/>
              </w:pBdr>
              <w:spacing w:line="238" w:lineRule="auto"/>
              <w:ind w:right="-108"/>
              <w:jc w:val="center"/>
              <w:rPr>
                <w:color w:val="000000"/>
              </w:rPr>
            </w:pPr>
            <w:r>
              <w:rPr>
                <w:color w:val="000000"/>
              </w:rPr>
              <w:t>ОК 5</w:t>
            </w:r>
          </w:p>
        </w:tc>
        <w:tc>
          <w:tcPr>
            <w:tcW w:w="567" w:type="dxa"/>
            <w:shd w:val="clear" w:color="auto" w:fill="auto"/>
            <w:vAlign w:val="center"/>
          </w:tcPr>
          <w:p w14:paraId="6E21BA73"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1EFAC836"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15DF91F7"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CEF7C1C" w14:textId="77777777" w:rsidR="000765FC" w:rsidRDefault="000765FC" w:rsidP="006E7585">
            <w:pPr>
              <w:widowControl w:val="0"/>
              <w:pBdr>
                <w:top w:val="nil"/>
                <w:left w:val="nil"/>
                <w:bottom w:val="nil"/>
                <w:right w:val="nil"/>
                <w:between w:val="nil"/>
              </w:pBdr>
              <w:spacing w:line="249" w:lineRule="auto"/>
              <w:ind w:left="109"/>
              <w:jc w:val="center"/>
              <w:rPr>
                <w:b/>
                <w:color w:val="000000"/>
                <w:sz w:val="20"/>
                <w:szCs w:val="20"/>
              </w:rPr>
            </w:pPr>
            <w:r>
              <w:rPr>
                <w:b/>
                <w:color w:val="000000"/>
                <w:sz w:val="20"/>
                <w:szCs w:val="20"/>
              </w:rPr>
              <w:t>+</w:t>
            </w:r>
          </w:p>
        </w:tc>
        <w:tc>
          <w:tcPr>
            <w:tcW w:w="567" w:type="dxa"/>
            <w:shd w:val="clear" w:color="auto" w:fill="auto"/>
            <w:vAlign w:val="center"/>
          </w:tcPr>
          <w:p w14:paraId="4A790DAC"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210E4E9C"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CEA8951"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0CA2CFAE"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5D060539"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4B0352B1"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59883B39" w14:textId="77777777" w:rsidR="000765FC" w:rsidRDefault="000765FC" w:rsidP="006E7585">
            <w:pPr>
              <w:widowControl w:val="0"/>
              <w:pBdr>
                <w:top w:val="nil"/>
                <w:left w:val="nil"/>
                <w:bottom w:val="nil"/>
                <w:right w:val="nil"/>
                <w:between w:val="nil"/>
              </w:pBdr>
              <w:spacing w:line="249" w:lineRule="auto"/>
              <w:ind w:left="103"/>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5A54DB43"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046C8637"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52659C89"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1F330239"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tcBorders>
            <w:shd w:val="clear" w:color="auto" w:fill="auto"/>
            <w:vAlign w:val="center"/>
          </w:tcPr>
          <w:p w14:paraId="02E8FF01"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F8B88FA"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6712C0D4"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557C65F9"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2060DCF2" w14:textId="77777777" w:rsidR="000765FC" w:rsidRDefault="000765FC" w:rsidP="006E7585">
            <w:pPr>
              <w:widowControl w:val="0"/>
              <w:pBdr>
                <w:top w:val="nil"/>
                <w:left w:val="nil"/>
                <w:bottom w:val="nil"/>
                <w:right w:val="nil"/>
                <w:between w:val="nil"/>
              </w:pBdr>
              <w:spacing w:line="249" w:lineRule="auto"/>
              <w:ind w:left="101"/>
              <w:jc w:val="center"/>
              <w:rPr>
                <w:b/>
                <w:color w:val="000000"/>
                <w:sz w:val="20"/>
                <w:szCs w:val="20"/>
              </w:rPr>
            </w:pPr>
            <w:r>
              <w:rPr>
                <w:b/>
                <w:color w:val="000000"/>
                <w:sz w:val="20"/>
                <w:szCs w:val="20"/>
              </w:rPr>
              <w:t>+</w:t>
            </w:r>
          </w:p>
        </w:tc>
        <w:tc>
          <w:tcPr>
            <w:tcW w:w="567" w:type="dxa"/>
            <w:shd w:val="clear" w:color="auto" w:fill="auto"/>
            <w:vAlign w:val="center"/>
          </w:tcPr>
          <w:p w14:paraId="5788F124"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3B97C88C" w14:textId="77777777" w:rsidR="000765FC" w:rsidRDefault="000765FC" w:rsidP="006E7585">
            <w:pPr>
              <w:widowControl w:val="0"/>
              <w:pBdr>
                <w:top w:val="nil"/>
                <w:left w:val="nil"/>
                <w:bottom w:val="nil"/>
                <w:right w:val="nil"/>
                <w:between w:val="nil"/>
              </w:pBdr>
              <w:spacing w:line="249" w:lineRule="auto"/>
              <w:ind w:left="95"/>
              <w:jc w:val="center"/>
              <w:rPr>
                <w:b/>
                <w:color w:val="000000"/>
                <w:sz w:val="20"/>
                <w:szCs w:val="20"/>
              </w:rPr>
            </w:pPr>
            <w:r>
              <w:rPr>
                <w:b/>
                <w:color w:val="000000"/>
                <w:sz w:val="20"/>
                <w:szCs w:val="20"/>
              </w:rPr>
              <w:t>+</w:t>
            </w:r>
          </w:p>
        </w:tc>
      </w:tr>
      <w:tr w:rsidR="000765FC" w14:paraId="59A6CC8C" w14:textId="77777777" w:rsidTr="000765FC">
        <w:trPr>
          <w:cantSplit/>
          <w:trHeight w:val="227"/>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48A4F" w14:textId="2982BEEA" w:rsidR="000765FC" w:rsidRDefault="000765FC" w:rsidP="006E7585">
            <w:pPr>
              <w:widowControl w:val="0"/>
              <w:pBdr>
                <w:top w:val="nil"/>
                <w:left w:val="nil"/>
                <w:bottom w:val="nil"/>
                <w:right w:val="nil"/>
                <w:between w:val="nil"/>
              </w:pBdr>
              <w:spacing w:line="242" w:lineRule="auto"/>
              <w:ind w:right="-108"/>
              <w:jc w:val="center"/>
              <w:rPr>
                <w:color w:val="000000"/>
              </w:rPr>
            </w:pPr>
            <w:r>
              <w:rPr>
                <w:color w:val="000000"/>
              </w:rPr>
              <w:t>ОК 6</w:t>
            </w:r>
          </w:p>
        </w:tc>
        <w:tc>
          <w:tcPr>
            <w:tcW w:w="567" w:type="dxa"/>
            <w:shd w:val="clear" w:color="auto" w:fill="auto"/>
            <w:vAlign w:val="center"/>
          </w:tcPr>
          <w:p w14:paraId="19BAB611"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2AE77AF3"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0D648EC7"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65C61B3E" w14:textId="77777777" w:rsidR="000765FC" w:rsidRDefault="000765FC" w:rsidP="006E7585">
            <w:pPr>
              <w:widowControl w:val="0"/>
              <w:pBdr>
                <w:top w:val="nil"/>
                <w:left w:val="nil"/>
                <w:bottom w:val="nil"/>
                <w:right w:val="nil"/>
                <w:between w:val="nil"/>
              </w:pBdr>
              <w:spacing w:line="249" w:lineRule="auto"/>
              <w:ind w:left="109"/>
              <w:jc w:val="center"/>
              <w:rPr>
                <w:b/>
                <w:color w:val="000000"/>
                <w:sz w:val="20"/>
                <w:szCs w:val="20"/>
              </w:rPr>
            </w:pPr>
            <w:r>
              <w:rPr>
                <w:b/>
                <w:color w:val="000000"/>
                <w:sz w:val="20"/>
                <w:szCs w:val="20"/>
              </w:rPr>
              <w:t>+</w:t>
            </w:r>
          </w:p>
        </w:tc>
        <w:tc>
          <w:tcPr>
            <w:tcW w:w="567" w:type="dxa"/>
            <w:shd w:val="clear" w:color="auto" w:fill="auto"/>
            <w:vAlign w:val="center"/>
          </w:tcPr>
          <w:p w14:paraId="7C100724"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0DEEE652"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21067D2E"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10FD19B1"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58CF55D2"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251C2DCF"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451633D8" w14:textId="77777777" w:rsidR="000765FC" w:rsidRDefault="000765FC" w:rsidP="006E7585">
            <w:pPr>
              <w:widowControl w:val="0"/>
              <w:pBdr>
                <w:top w:val="nil"/>
                <w:left w:val="nil"/>
                <w:bottom w:val="nil"/>
                <w:right w:val="nil"/>
                <w:between w:val="nil"/>
              </w:pBdr>
              <w:spacing w:line="249" w:lineRule="auto"/>
              <w:ind w:left="103"/>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7FCFB08B"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left w:val="single" w:sz="4" w:space="0" w:color="000000"/>
              <w:right w:val="single" w:sz="4" w:space="0" w:color="000000"/>
            </w:tcBorders>
            <w:shd w:val="clear" w:color="auto" w:fill="auto"/>
            <w:vAlign w:val="center"/>
          </w:tcPr>
          <w:p w14:paraId="5DB4C4D9"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7AF09883"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7B17D811"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tcBorders>
            <w:shd w:val="clear" w:color="auto" w:fill="auto"/>
            <w:vAlign w:val="center"/>
          </w:tcPr>
          <w:p w14:paraId="5CC8F564"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247AE8DA"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1A43BFC6"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3420DAD5" w14:textId="77777777" w:rsidR="000765FC" w:rsidRDefault="000765FC" w:rsidP="006E7585">
            <w:pPr>
              <w:widowControl w:val="0"/>
              <w:pBdr>
                <w:top w:val="nil"/>
                <w:left w:val="nil"/>
                <w:bottom w:val="nil"/>
                <w:right w:val="nil"/>
                <w:between w:val="nil"/>
              </w:pBdr>
              <w:spacing w:line="249" w:lineRule="auto"/>
              <w:ind w:left="101"/>
              <w:jc w:val="center"/>
              <w:rPr>
                <w:b/>
                <w:color w:val="000000"/>
                <w:sz w:val="20"/>
                <w:szCs w:val="20"/>
              </w:rPr>
            </w:pPr>
            <w:r>
              <w:rPr>
                <w:b/>
                <w:sz w:val="20"/>
                <w:szCs w:val="20"/>
              </w:rPr>
              <w:t>+</w:t>
            </w:r>
          </w:p>
        </w:tc>
        <w:tc>
          <w:tcPr>
            <w:tcW w:w="567" w:type="dxa"/>
            <w:shd w:val="clear" w:color="auto" w:fill="auto"/>
            <w:vAlign w:val="center"/>
          </w:tcPr>
          <w:p w14:paraId="6B77F74A"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419869CF"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0F1FFFD8" w14:textId="77777777" w:rsidR="000765FC" w:rsidRDefault="000765FC" w:rsidP="006E7585">
            <w:pPr>
              <w:widowControl w:val="0"/>
              <w:pBdr>
                <w:top w:val="nil"/>
                <w:left w:val="nil"/>
                <w:bottom w:val="nil"/>
                <w:right w:val="nil"/>
                <w:between w:val="nil"/>
              </w:pBdr>
              <w:spacing w:line="249" w:lineRule="auto"/>
              <w:ind w:left="95"/>
              <w:jc w:val="center"/>
              <w:rPr>
                <w:b/>
                <w:color w:val="000000"/>
                <w:sz w:val="20"/>
                <w:szCs w:val="20"/>
              </w:rPr>
            </w:pPr>
            <w:r>
              <w:rPr>
                <w:b/>
                <w:color w:val="000000"/>
                <w:sz w:val="20"/>
                <w:szCs w:val="20"/>
              </w:rPr>
              <w:t>+</w:t>
            </w:r>
          </w:p>
        </w:tc>
      </w:tr>
      <w:tr w:rsidR="000765FC" w14:paraId="3A65EED3" w14:textId="77777777" w:rsidTr="000765FC">
        <w:trPr>
          <w:cantSplit/>
          <w:trHeight w:val="227"/>
        </w:trPr>
        <w:tc>
          <w:tcPr>
            <w:tcW w:w="811" w:type="dxa"/>
            <w:tcBorders>
              <w:top w:val="single" w:sz="4" w:space="0" w:color="000000"/>
              <w:right w:val="single" w:sz="4" w:space="0" w:color="000000"/>
            </w:tcBorders>
            <w:shd w:val="clear" w:color="auto" w:fill="auto"/>
            <w:vAlign w:val="center"/>
          </w:tcPr>
          <w:p w14:paraId="6F01F0D9" w14:textId="736A7E1C" w:rsidR="000765FC" w:rsidRDefault="000765FC" w:rsidP="006E7585">
            <w:pPr>
              <w:widowControl w:val="0"/>
              <w:pBdr>
                <w:top w:val="nil"/>
                <w:left w:val="nil"/>
                <w:bottom w:val="nil"/>
                <w:right w:val="nil"/>
                <w:between w:val="nil"/>
              </w:pBdr>
              <w:spacing w:line="238" w:lineRule="auto"/>
              <w:jc w:val="center"/>
              <w:rPr>
                <w:color w:val="000000"/>
              </w:rPr>
            </w:pPr>
            <w:r>
              <w:rPr>
                <w:color w:val="000000"/>
              </w:rPr>
              <w:t>ОК 7</w:t>
            </w:r>
          </w:p>
        </w:tc>
        <w:tc>
          <w:tcPr>
            <w:tcW w:w="567" w:type="dxa"/>
            <w:shd w:val="clear" w:color="auto" w:fill="auto"/>
            <w:vAlign w:val="center"/>
          </w:tcPr>
          <w:p w14:paraId="38819471"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5E288432"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53646780"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4DE38492" w14:textId="77777777" w:rsidR="000765FC" w:rsidRDefault="000765FC" w:rsidP="006E7585">
            <w:pPr>
              <w:widowControl w:val="0"/>
              <w:pBdr>
                <w:top w:val="nil"/>
                <w:left w:val="nil"/>
                <w:bottom w:val="nil"/>
                <w:right w:val="nil"/>
                <w:between w:val="nil"/>
              </w:pBdr>
              <w:spacing w:line="249" w:lineRule="auto"/>
              <w:ind w:left="109"/>
              <w:jc w:val="center"/>
              <w:rPr>
                <w:b/>
                <w:color w:val="000000"/>
                <w:sz w:val="20"/>
                <w:szCs w:val="20"/>
              </w:rPr>
            </w:pPr>
            <w:r>
              <w:rPr>
                <w:b/>
                <w:color w:val="000000"/>
                <w:sz w:val="20"/>
                <w:szCs w:val="20"/>
              </w:rPr>
              <w:t>+</w:t>
            </w:r>
          </w:p>
        </w:tc>
        <w:tc>
          <w:tcPr>
            <w:tcW w:w="567" w:type="dxa"/>
            <w:shd w:val="clear" w:color="auto" w:fill="auto"/>
            <w:vAlign w:val="center"/>
          </w:tcPr>
          <w:p w14:paraId="2C61C489"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3DBD7A09"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28FF82F0"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6D4EF897"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09A3BD08"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69979F44"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78C5D8DA" w14:textId="77777777" w:rsidR="000765FC" w:rsidRDefault="000765FC" w:rsidP="006E7585">
            <w:pPr>
              <w:widowControl w:val="0"/>
              <w:pBdr>
                <w:top w:val="nil"/>
                <w:left w:val="nil"/>
                <w:bottom w:val="nil"/>
                <w:right w:val="nil"/>
                <w:between w:val="nil"/>
              </w:pBdr>
              <w:spacing w:line="249" w:lineRule="auto"/>
              <w:ind w:left="103"/>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591D2BA3"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left w:val="single" w:sz="4" w:space="0" w:color="000000"/>
              <w:right w:val="single" w:sz="4" w:space="0" w:color="000000"/>
            </w:tcBorders>
            <w:shd w:val="clear" w:color="auto" w:fill="auto"/>
            <w:vAlign w:val="center"/>
          </w:tcPr>
          <w:p w14:paraId="4F200393"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1A3605CE"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left w:val="single" w:sz="4" w:space="0" w:color="000000"/>
              <w:right w:val="single" w:sz="4" w:space="0" w:color="000000"/>
            </w:tcBorders>
            <w:shd w:val="clear" w:color="auto" w:fill="auto"/>
            <w:vAlign w:val="center"/>
          </w:tcPr>
          <w:p w14:paraId="25897CCA"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left w:val="single" w:sz="4" w:space="0" w:color="000000"/>
            </w:tcBorders>
            <w:shd w:val="clear" w:color="auto" w:fill="auto"/>
            <w:vAlign w:val="center"/>
          </w:tcPr>
          <w:p w14:paraId="268519C4"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5B3A3983" w14:textId="77777777" w:rsidR="000765FC" w:rsidRDefault="000765FC" w:rsidP="006E7585">
            <w:pPr>
              <w:widowControl w:val="0"/>
              <w:pBdr>
                <w:top w:val="nil"/>
                <w:left w:val="nil"/>
                <w:bottom w:val="nil"/>
                <w:right w:val="nil"/>
                <w:between w:val="nil"/>
              </w:pBdr>
              <w:spacing w:line="249" w:lineRule="auto"/>
              <w:ind w:left="102"/>
              <w:jc w:val="center"/>
              <w:rPr>
                <w:b/>
                <w:color w:val="000000"/>
                <w:sz w:val="20"/>
                <w:szCs w:val="20"/>
              </w:rPr>
            </w:pPr>
            <w:r>
              <w:rPr>
                <w:b/>
                <w:color w:val="000000"/>
                <w:sz w:val="20"/>
                <w:szCs w:val="20"/>
              </w:rPr>
              <w:t>+</w:t>
            </w:r>
          </w:p>
        </w:tc>
        <w:tc>
          <w:tcPr>
            <w:tcW w:w="567" w:type="dxa"/>
            <w:shd w:val="clear" w:color="auto" w:fill="auto"/>
            <w:vAlign w:val="center"/>
          </w:tcPr>
          <w:p w14:paraId="63BD311A"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6C119C77"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7AAC8241"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7CB26CA3"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63FEA0A6" w14:textId="77777777" w:rsidR="000765FC" w:rsidRDefault="000765FC" w:rsidP="006E7585">
            <w:pPr>
              <w:widowControl w:val="0"/>
              <w:pBdr>
                <w:top w:val="nil"/>
                <w:left w:val="nil"/>
                <w:bottom w:val="nil"/>
                <w:right w:val="nil"/>
                <w:between w:val="nil"/>
              </w:pBdr>
              <w:spacing w:line="249" w:lineRule="auto"/>
              <w:ind w:left="95"/>
              <w:jc w:val="center"/>
              <w:rPr>
                <w:b/>
                <w:color w:val="000000"/>
                <w:sz w:val="20"/>
                <w:szCs w:val="20"/>
              </w:rPr>
            </w:pPr>
            <w:r>
              <w:rPr>
                <w:b/>
                <w:color w:val="000000"/>
                <w:sz w:val="20"/>
                <w:szCs w:val="20"/>
              </w:rPr>
              <w:t>+</w:t>
            </w:r>
          </w:p>
        </w:tc>
      </w:tr>
      <w:tr w:rsidR="000765FC" w14:paraId="1C1C1E41" w14:textId="77777777" w:rsidTr="000765FC">
        <w:trPr>
          <w:cantSplit/>
          <w:trHeight w:val="227"/>
        </w:trPr>
        <w:tc>
          <w:tcPr>
            <w:tcW w:w="811" w:type="dxa"/>
            <w:tcBorders>
              <w:right w:val="single" w:sz="4" w:space="0" w:color="000000"/>
            </w:tcBorders>
            <w:shd w:val="clear" w:color="auto" w:fill="auto"/>
            <w:vAlign w:val="center"/>
          </w:tcPr>
          <w:p w14:paraId="7387EB6B" w14:textId="3E71C0B9" w:rsidR="000765FC" w:rsidRDefault="000765FC" w:rsidP="006E7585">
            <w:pPr>
              <w:widowControl w:val="0"/>
              <w:pBdr>
                <w:top w:val="nil"/>
                <w:left w:val="nil"/>
                <w:bottom w:val="nil"/>
                <w:right w:val="nil"/>
                <w:between w:val="nil"/>
              </w:pBdr>
              <w:spacing w:before="1" w:line="257" w:lineRule="auto"/>
              <w:ind w:right="-108"/>
              <w:jc w:val="center"/>
              <w:rPr>
                <w:color w:val="000000"/>
              </w:rPr>
            </w:pPr>
            <w:r>
              <w:rPr>
                <w:color w:val="000000"/>
              </w:rPr>
              <w:t>ОК 8</w:t>
            </w:r>
          </w:p>
        </w:tc>
        <w:tc>
          <w:tcPr>
            <w:tcW w:w="567" w:type="dxa"/>
            <w:shd w:val="clear" w:color="auto" w:fill="auto"/>
            <w:vAlign w:val="center"/>
          </w:tcPr>
          <w:p w14:paraId="405F4EBF"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235CDE5D"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CCB5B9E"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6086A153" w14:textId="77777777" w:rsidR="000765FC" w:rsidRDefault="000765FC" w:rsidP="006E7585">
            <w:pPr>
              <w:widowControl w:val="0"/>
              <w:pBdr>
                <w:top w:val="nil"/>
                <w:left w:val="nil"/>
                <w:bottom w:val="nil"/>
                <w:right w:val="nil"/>
                <w:between w:val="nil"/>
              </w:pBdr>
              <w:spacing w:line="249" w:lineRule="auto"/>
              <w:ind w:left="109"/>
              <w:jc w:val="center"/>
              <w:rPr>
                <w:b/>
                <w:color w:val="000000"/>
                <w:sz w:val="20"/>
                <w:szCs w:val="20"/>
              </w:rPr>
            </w:pPr>
            <w:r>
              <w:rPr>
                <w:b/>
                <w:color w:val="000000"/>
                <w:sz w:val="20"/>
                <w:szCs w:val="20"/>
              </w:rPr>
              <w:t>+</w:t>
            </w:r>
          </w:p>
        </w:tc>
        <w:tc>
          <w:tcPr>
            <w:tcW w:w="567" w:type="dxa"/>
            <w:shd w:val="clear" w:color="auto" w:fill="auto"/>
            <w:vAlign w:val="center"/>
          </w:tcPr>
          <w:p w14:paraId="27E7E0B2"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05A3C397"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769330CC"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07C4041D"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05DE85B6"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44BC3AEF"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042DB5EC" w14:textId="77777777" w:rsidR="000765FC" w:rsidRDefault="000765FC" w:rsidP="006E7585">
            <w:pPr>
              <w:widowControl w:val="0"/>
              <w:pBdr>
                <w:top w:val="nil"/>
                <w:left w:val="nil"/>
                <w:bottom w:val="nil"/>
                <w:right w:val="nil"/>
                <w:between w:val="nil"/>
              </w:pBdr>
              <w:spacing w:line="249" w:lineRule="auto"/>
              <w:ind w:left="103"/>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68A8E311"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321BF631"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75C088AB"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76480446"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tcBorders>
            <w:shd w:val="clear" w:color="auto" w:fill="auto"/>
            <w:vAlign w:val="center"/>
          </w:tcPr>
          <w:p w14:paraId="43D8F0E2"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749DE6E4"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68AF9C08"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3401CBA1"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43EDA878"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2B17026E"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2CC4FC9F"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r>
      <w:tr w:rsidR="000765FC" w14:paraId="0C8648A7" w14:textId="77777777" w:rsidTr="000765FC">
        <w:trPr>
          <w:cantSplit/>
          <w:trHeight w:val="227"/>
        </w:trPr>
        <w:tc>
          <w:tcPr>
            <w:tcW w:w="811" w:type="dxa"/>
            <w:tcBorders>
              <w:right w:val="single" w:sz="4" w:space="0" w:color="000000"/>
            </w:tcBorders>
            <w:shd w:val="clear" w:color="auto" w:fill="auto"/>
            <w:vAlign w:val="center"/>
          </w:tcPr>
          <w:p w14:paraId="7DC169D1" w14:textId="42545205" w:rsidR="000765FC" w:rsidRDefault="000765FC" w:rsidP="006E7585">
            <w:pPr>
              <w:widowControl w:val="0"/>
              <w:pBdr>
                <w:top w:val="nil"/>
                <w:left w:val="nil"/>
                <w:bottom w:val="nil"/>
                <w:right w:val="nil"/>
                <w:between w:val="nil"/>
              </w:pBdr>
              <w:spacing w:line="242" w:lineRule="auto"/>
              <w:ind w:right="-108"/>
              <w:jc w:val="center"/>
              <w:rPr>
                <w:color w:val="000000"/>
              </w:rPr>
            </w:pPr>
            <w:r>
              <w:rPr>
                <w:color w:val="000000"/>
              </w:rPr>
              <w:t>ОК 9</w:t>
            </w:r>
          </w:p>
        </w:tc>
        <w:tc>
          <w:tcPr>
            <w:tcW w:w="567" w:type="dxa"/>
            <w:shd w:val="clear" w:color="auto" w:fill="auto"/>
            <w:vAlign w:val="center"/>
          </w:tcPr>
          <w:p w14:paraId="00057EB3"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6DDA5199"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6B7939BD"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24A909AA" w14:textId="77777777" w:rsidR="000765FC" w:rsidRDefault="000765FC" w:rsidP="006E7585">
            <w:pPr>
              <w:widowControl w:val="0"/>
              <w:pBdr>
                <w:top w:val="nil"/>
                <w:left w:val="nil"/>
                <w:bottom w:val="nil"/>
                <w:right w:val="nil"/>
                <w:between w:val="nil"/>
              </w:pBdr>
              <w:spacing w:line="249" w:lineRule="auto"/>
              <w:ind w:left="109"/>
              <w:jc w:val="center"/>
              <w:rPr>
                <w:b/>
                <w:color w:val="000000"/>
                <w:sz w:val="20"/>
                <w:szCs w:val="20"/>
              </w:rPr>
            </w:pPr>
            <w:r>
              <w:rPr>
                <w:b/>
                <w:color w:val="000000"/>
                <w:sz w:val="20"/>
                <w:szCs w:val="20"/>
              </w:rPr>
              <w:t>+</w:t>
            </w:r>
          </w:p>
        </w:tc>
        <w:tc>
          <w:tcPr>
            <w:tcW w:w="567" w:type="dxa"/>
            <w:shd w:val="clear" w:color="auto" w:fill="auto"/>
            <w:vAlign w:val="center"/>
          </w:tcPr>
          <w:p w14:paraId="03E477EF"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6ED9AFA3"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033F9AD"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54FE2642"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350E8599"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09280D56"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60944C0B" w14:textId="77777777" w:rsidR="000765FC" w:rsidRDefault="000765FC" w:rsidP="006E7585">
            <w:pPr>
              <w:widowControl w:val="0"/>
              <w:pBdr>
                <w:top w:val="nil"/>
                <w:left w:val="nil"/>
                <w:bottom w:val="nil"/>
                <w:right w:val="nil"/>
                <w:between w:val="nil"/>
              </w:pBdr>
              <w:spacing w:line="249" w:lineRule="auto"/>
              <w:ind w:left="103"/>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34363DDB"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left w:val="single" w:sz="4" w:space="0" w:color="000000"/>
              <w:right w:val="single" w:sz="4" w:space="0" w:color="000000"/>
            </w:tcBorders>
            <w:shd w:val="clear" w:color="auto" w:fill="auto"/>
            <w:vAlign w:val="center"/>
          </w:tcPr>
          <w:p w14:paraId="1FEFB7B4"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4A673042"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73B332D5"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tcBorders>
            <w:shd w:val="clear" w:color="auto" w:fill="auto"/>
            <w:vAlign w:val="center"/>
          </w:tcPr>
          <w:p w14:paraId="3CB213EF"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16B389B9"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00B74624"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120A94F1"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3B00AE6E"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73802F7D"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17AABFA1"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r>
      <w:tr w:rsidR="000765FC" w14:paraId="6C53BF30" w14:textId="77777777" w:rsidTr="000765FC">
        <w:trPr>
          <w:cantSplit/>
          <w:trHeight w:val="227"/>
        </w:trPr>
        <w:tc>
          <w:tcPr>
            <w:tcW w:w="811" w:type="dxa"/>
            <w:tcBorders>
              <w:right w:val="single" w:sz="4" w:space="0" w:color="000000"/>
            </w:tcBorders>
            <w:shd w:val="clear" w:color="auto" w:fill="auto"/>
            <w:vAlign w:val="center"/>
          </w:tcPr>
          <w:p w14:paraId="169DD4E2" w14:textId="77AD48A3" w:rsidR="000765FC" w:rsidRDefault="000765FC" w:rsidP="006E7585">
            <w:pPr>
              <w:widowControl w:val="0"/>
              <w:pBdr>
                <w:top w:val="nil"/>
                <w:left w:val="nil"/>
                <w:bottom w:val="nil"/>
                <w:right w:val="nil"/>
                <w:between w:val="nil"/>
              </w:pBdr>
              <w:spacing w:line="238" w:lineRule="auto"/>
              <w:ind w:right="-108"/>
              <w:jc w:val="center"/>
              <w:rPr>
                <w:color w:val="000000"/>
              </w:rPr>
            </w:pPr>
            <w:r>
              <w:rPr>
                <w:color w:val="000000"/>
              </w:rPr>
              <w:t>ОК 10</w:t>
            </w:r>
          </w:p>
        </w:tc>
        <w:tc>
          <w:tcPr>
            <w:tcW w:w="567" w:type="dxa"/>
            <w:shd w:val="clear" w:color="auto" w:fill="auto"/>
            <w:vAlign w:val="center"/>
          </w:tcPr>
          <w:p w14:paraId="3FFCAE01"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5BAC3647"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78AB1A6E"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5721E997"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4B0B3AF8"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08E21244"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63E369D5" w14:textId="77777777" w:rsidR="000765FC" w:rsidRDefault="000765FC" w:rsidP="006E7585">
            <w:pPr>
              <w:widowControl w:val="0"/>
              <w:pBdr>
                <w:top w:val="nil"/>
                <w:left w:val="nil"/>
                <w:bottom w:val="nil"/>
                <w:right w:val="nil"/>
                <w:between w:val="nil"/>
              </w:pBdr>
              <w:spacing w:line="249" w:lineRule="auto"/>
              <w:ind w:left="108"/>
              <w:jc w:val="center"/>
              <w:rPr>
                <w:b/>
                <w:color w:val="000000"/>
                <w:sz w:val="20"/>
                <w:szCs w:val="20"/>
              </w:rPr>
            </w:pPr>
          </w:p>
        </w:tc>
        <w:tc>
          <w:tcPr>
            <w:tcW w:w="567" w:type="dxa"/>
            <w:tcBorders>
              <w:right w:val="single" w:sz="4" w:space="0" w:color="000000"/>
            </w:tcBorders>
            <w:shd w:val="clear" w:color="auto" w:fill="auto"/>
            <w:vAlign w:val="center"/>
          </w:tcPr>
          <w:p w14:paraId="265FF3E3"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4A1C0755"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right w:val="single" w:sz="4" w:space="0" w:color="000000"/>
            </w:tcBorders>
            <w:shd w:val="clear" w:color="auto" w:fill="auto"/>
            <w:vAlign w:val="center"/>
          </w:tcPr>
          <w:p w14:paraId="305226BD"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5AA4F8D9"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05EB9505"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39C0A1C8"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2E0B3BA4"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7FFBCF14"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tcBorders>
            <w:shd w:val="clear" w:color="auto" w:fill="auto"/>
            <w:vAlign w:val="center"/>
          </w:tcPr>
          <w:p w14:paraId="7A441D8F"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222EFB5A"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7F6D5DAB"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21AF6F3F"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624B7CC1"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1D65B606"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6204C704"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r>
      <w:tr w:rsidR="000765FC" w14:paraId="51919DA4" w14:textId="77777777" w:rsidTr="000765FC">
        <w:trPr>
          <w:cantSplit/>
          <w:trHeight w:val="227"/>
        </w:trPr>
        <w:tc>
          <w:tcPr>
            <w:tcW w:w="811" w:type="dxa"/>
            <w:tcBorders>
              <w:right w:val="single" w:sz="4" w:space="0" w:color="000000"/>
            </w:tcBorders>
            <w:shd w:val="clear" w:color="auto" w:fill="auto"/>
            <w:vAlign w:val="center"/>
          </w:tcPr>
          <w:p w14:paraId="63DA935D" w14:textId="23E51283" w:rsidR="000765FC" w:rsidRDefault="000765FC" w:rsidP="006E7585">
            <w:pPr>
              <w:widowControl w:val="0"/>
              <w:pBdr>
                <w:top w:val="nil"/>
                <w:left w:val="nil"/>
                <w:bottom w:val="nil"/>
                <w:right w:val="nil"/>
                <w:between w:val="nil"/>
              </w:pBdr>
              <w:spacing w:line="242" w:lineRule="auto"/>
              <w:ind w:right="-108"/>
              <w:jc w:val="center"/>
              <w:rPr>
                <w:color w:val="000000"/>
              </w:rPr>
            </w:pPr>
            <w:r>
              <w:rPr>
                <w:color w:val="000000"/>
              </w:rPr>
              <w:t>ОК 11</w:t>
            </w:r>
          </w:p>
        </w:tc>
        <w:tc>
          <w:tcPr>
            <w:tcW w:w="567" w:type="dxa"/>
            <w:shd w:val="clear" w:color="auto" w:fill="auto"/>
            <w:vAlign w:val="center"/>
          </w:tcPr>
          <w:p w14:paraId="53544B99"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63E50D3D"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6539C323"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73FFF7B8"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DCF3E29" w14:textId="77777777" w:rsidR="000765FC" w:rsidRDefault="000765FC" w:rsidP="006E7585">
            <w:pPr>
              <w:widowControl w:val="0"/>
              <w:pBdr>
                <w:top w:val="nil"/>
                <w:left w:val="nil"/>
                <w:bottom w:val="nil"/>
                <w:right w:val="nil"/>
                <w:between w:val="nil"/>
              </w:pBdr>
              <w:spacing w:line="249" w:lineRule="auto"/>
              <w:ind w:left="108"/>
              <w:jc w:val="center"/>
              <w:rPr>
                <w:b/>
                <w:color w:val="000000"/>
                <w:sz w:val="20"/>
                <w:szCs w:val="20"/>
              </w:rPr>
            </w:pPr>
            <w:r>
              <w:rPr>
                <w:b/>
                <w:sz w:val="20"/>
                <w:szCs w:val="20"/>
              </w:rPr>
              <w:t>+</w:t>
            </w:r>
          </w:p>
        </w:tc>
        <w:tc>
          <w:tcPr>
            <w:tcW w:w="567" w:type="dxa"/>
            <w:shd w:val="clear" w:color="auto" w:fill="auto"/>
            <w:vAlign w:val="center"/>
          </w:tcPr>
          <w:p w14:paraId="52908F86" w14:textId="77777777" w:rsidR="000765FC" w:rsidRDefault="000765FC" w:rsidP="006E7585">
            <w:pPr>
              <w:widowControl w:val="0"/>
              <w:pBdr>
                <w:top w:val="nil"/>
                <w:left w:val="nil"/>
                <w:bottom w:val="nil"/>
                <w:right w:val="nil"/>
                <w:between w:val="nil"/>
              </w:pBdr>
              <w:spacing w:line="249" w:lineRule="auto"/>
              <w:ind w:left="108"/>
              <w:jc w:val="center"/>
              <w:rPr>
                <w:b/>
                <w:color w:val="000000"/>
                <w:sz w:val="20"/>
                <w:szCs w:val="20"/>
              </w:rPr>
            </w:pPr>
            <w:r>
              <w:rPr>
                <w:b/>
                <w:sz w:val="20"/>
                <w:szCs w:val="20"/>
              </w:rPr>
              <w:t>+</w:t>
            </w:r>
          </w:p>
        </w:tc>
        <w:tc>
          <w:tcPr>
            <w:tcW w:w="567" w:type="dxa"/>
            <w:shd w:val="clear" w:color="auto" w:fill="auto"/>
            <w:vAlign w:val="center"/>
          </w:tcPr>
          <w:p w14:paraId="0EDEDF59" w14:textId="77777777" w:rsidR="000765FC" w:rsidRDefault="000765FC" w:rsidP="006E7585">
            <w:pPr>
              <w:widowControl w:val="0"/>
              <w:pBdr>
                <w:top w:val="nil"/>
                <w:left w:val="nil"/>
                <w:bottom w:val="nil"/>
                <w:right w:val="nil"/>
                <w:between w:val="nil"/>
              </w:pBdr>
              <w:spacing w:line="249" w:lineRule="auto"/>
              <w:ind w:left="108"/>
              <w:jc w:val="center"/>
              <w:rPr>
                <w:b/>
                <w:color w:val="000000"/>
                <w:sz w:val="20"/>
                <w:szCs w:val="20"/>
              </w:rPr>
            </w:pPr>
          </w:p>
        </w:tc>
        <w:tc>
          <w:tcPr>
            <w:tcW w:w="567" w:type="dxa"/>
            <w:tcBorders>
              <w:right w:val="single" w:sz="4" w:space="0" w:color="000000"/>
            </w:tcBorders>
            <w:shd w:val="clear" w:color="auto" w:fill="auto"/>
            <w:vAlign w:val="center"/>
          </w:tcPr>
          <w:p w14:paraId="172B20BE" w14:textId="77777777" w:rsidR="000765FC" w:rsidRDefault="000765FC" w:rsidP="006E7585">
            <w:pPr>
              <w:widowControl w:val="0"/>
              <w:pBdr>
                <w:top w:val="nil"/>
                <w:left w:val="nil"/>
                <w:bottom w:val="nil"/>
                <w:right w:val="nil"/>
                <w:between w:val="nil"/>
              </w:pBdr>
              <w:spacing w:line="249" w:lineRule="auto"/>
              <w:ind w:left="107"/>
              <w:jc w:val="center"/>
              <w:rPr>
                <w:b/>
                <w:color w:val="000000"/>
                <w:sz w:val="20"/>
                <w:szCs w:val="20"/>
              </w:rPr>
            </w:pPr>
            <w:r>
              <w:rPr>
                <w:b/>
                <w:sz w:val="20"/>
                <w:szCs w:val="20"/>
              </w:rPr>
              <w:t>+</w:t>
            </w:r>
          </w:p>
        </w:tc>
        <w:tc>
          <w:tcPr>
            <w:tcW w:w="567" w:type="dxa"/>
            <w:tcBorders>
              <w:right w:val="single" w:sz="4" w:space="0" w:color="000000"/>
            </w:tcBorders>
            <w:shd w:val="clear" w:color="auto" w:fill="auto"/>
            <w:vAlign w:val="center"/>
          </w:tcPr>
          <w:p w14:paraId="6C93D078" w14:textId="77777777" w:rsidR="000765FC" w:rsidRDefault="000765FC" w:rsidP="006E7585">
            <w:pPr>
              <w:widowControl w:val="0"/>
              <w:pBdr>
                <w:top w:val="nil"/>
                <w:left w:val="nil"/>
                <w:bottom w:val="nil"/>
                <w:right w:val="nil"/>
                <w:between w:val="nil"/>
              </w:pBdr>
              <w:spacing w:line="249" w:lineRule="auto"/>
              <w:ind w:left="107"/>
              <w:jc w:val="center"/>
              <w:rPr>
                <w:b/>
                <w:color w:val="000000"/>
                <w:sz w:val="20"/>
                <w:szCs w:val="20"/>
              </w:rPr>
            </w:pPr>
          </w:p>
        </w:tc>
        <w:tc>
          <w:tcPr>
            <w:tcW w:w="567" w:type="dxa"/>
            <w:tcBorders>
              <w:right w:val="single" w:sz="4" w:space="0" w:color="000000"/>
            </w:tcBorders>
            <w:shd w:val="clear" w:color="auto" w:fill="auto"/>
            <w:vAlign w:val="center"/>
          </w:tcPr>
          <w:p w14:paraId="7DB17550" w14:textId="77777777" w:rsidR="000765FC" w:rsidRDefault="000765FC" w:rsidP="006E7585">
            <w:pPr>
              <w:widowControl w:val="0"/>
              <w:pBdr>
                <w:top w:val="nil"/>
                <w:left w:val="nil"/>
                <w:bottom w:val="nil"/>
                <w:right w:val="nil"/>
                <w:between w:val="nil"/>
              </w:pBdr>
              <w:spacing w:line="249" w:lineRule="auto"/>
              <w:jc w:val="center"/>
              <w:rPr>
                <w:b/>
                <w:color w:val="000000"/>
                <w:sz w:val="20"/>
                <w:szCs w:val="20"/>
              </w:rPr>
            </w:pPr>
            <w:r>
              <w:rPr>
                <w:b/>
                <w:sz w:val="20"/>
                <w:szCs w:val="20"/>
              </w:rPr>
              <w:t>+</w:t>
            </w:r>
          </w:p>
        </w:tc>
        <w:tc>
          <w:tcPr>
            <w:tcW w:w="567" w:type="dxa"/>
            <w:shd w:val="clear" w:color="auto" w:fill="auto"/>
            <w:vAlign w:val="center"/>
          </w:tcPr>
          <w:p w14:paraId="1BEE89A8"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right w:val="single" w:sz="4" w:space="0" w:color="000000"/>
            </w:tcBorders>
            <w:shd w:val="clear" w:color="auto" w:fill="auto"/>
            <w:vAlign w:val="center"/>
          </w:tcPr>
          <w:p w14:paraId="2923B4CB"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59DBA384"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5A1CDBA3"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2022F081"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tcBorders>
            <w:shd w:val="clear" w:color="auto" w:fill="auto"/>
            <w:vAlign w:val="center"/>
          </w:tcPr>
          <w:p w14:paraId="77715B1A"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52C0F745"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4FDAF199"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1D736B20"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6FE17DB8"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0FB92F27"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4E5297AD"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r>
      <w:tr w:rsidR="000765FC" w14:paraId="2924F860" w14:textId="77777777" w:rsidTr="000765FC">
        <w:trPr>
          <w:cantSplit/>
          <w:trHeight w:val="227"/>
        </w:trPr>
        <w:tc>
          <w:tcPr>
            <w:tcW w:w="811" w:type="dxa"/>
            <w:tcBorders>
              <w:right w:val="single" w:sz="4" w:space="0" w:color="000000"/>
            </w:tcBorders>
            <w:shd w:val="clear" w:color="auto" w:fill="auto"/>
            <w:vAlign w:val="center"/>
          </w:tcPr>
          <w:p w14:paraId="5A597597" w14:textId="01BBD0DF" w:rsidR="000765FC" w:rsidRDefault="000765FC" w:rsidP="006E7585">
            <w:pPr>
              <w:widowControl w:val="0"/>
              <w:pBdr>
                <w:top w:val="nil"/>
                <w:left w:val="nil"/>
                <w:bottom w:val="nil"/>
                <w:right w:val="nil"/>
                <w:between w:val="nil"/>
              </w:pBdr>
              <w:spacing w:line="238" w:lineRule="auto"/>
              <w:ind w:right="-108"/>
              <w:jc w:val="center"/>
              <w:rPr>
                <w:color w:val="000000"/>
              </w:rPr>
            </w:pPr>
            <w:r>
              <w:rPr>
                <w:color w:val="000000"/>
              </w:rPr>
              <w:t>ОК 12</w:t>
            </w:r>
          </w:p>
        </w:tc>
        <w:tc>
          <w:tcPr>
            <w:tcW w:w="567" w:type="dxa"/>
            <w:shd w:val="clear" w:color="auto" w:fill="auto"/>
            <w:vAlign w:val="center"/>
          </w:tcPr>
          <w:p w14:paraId="350119F7"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064DF918"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7859B175"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23F9C7FF"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407A4A18"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2E7946FF"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7DA57B07" w14:textId="77777777" w:rsidR="000765FC" w:rsidRDefault="000765FC" w:rsidP="006E7585">
            <w:pPr>
              <w:widowControl w:val="0"/>
              <w:pBdr>
                <w:top w:val="nil"/>
                <w:left w:val="nil"/>
                <w:bottom w:val="nil"/>
                <w:right w:val="nil"/>
                <w:between w:val="nil"/>
              </w:pBdr>
              <w:spacing w:line="249" w:lineRule="auto"/>
              <w:ind w:left="108"/>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506DA5F1"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1983E5B2"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740F9AA7"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15ACF354"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26FF9E55"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3769DAED"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73008AD7"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right w:val="single" w:sz="4" w:space="0" w:color="000000"/>
            </w:tcBorders>
            <w:shd w:val="clear" w:color="auto" w:fill="auto"/>
            <w:vAlign w:val="center"/>
          </w:tcPr>
          <w:p w14:paraId="76DB44A7"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tcBorders>
            <w:shd w:val="clear" w:color="auto" w:fill="auto"/>
            <w:vAlign w:val="center"/>
          </w:tcPr>
          <w:p w14:paraId="54E59FE5"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0833FD52"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4D89E032"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shd w:val="clear" w:color="auto" w:fill="auto"/>
            <w:vAlign w:val="center"/>
          </w:tcPr>
          <w:p w14:paraId="3D6ABADA"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428F0B1F"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1B2A8354"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48FCE689"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r>
      <w:tr w:rsidR="000765FC" w14:paraId="18025595" w14:textId="77777777" w:rsidTr="000765FC">
        <w:trPr>
          <w:cantSplit/>
          <w:trHeight w:val="227"/>
        </w:trPr>
        <w:tc>
          <w:tcPr>
            <w:tcW w:w="811" w:type="dxa"/>
            <w:tcBorders>
              <w:right w:val="single" w:sz="4" w:space="0" w:color="000000"/>
            </w:tcBorders>
            <w:shd w:val="clear" w:color="auto" w:fill="auto"/>
            <w:vAlign w:val="center"/>
          </w:tcPr>
          <w:p w14:paraId="0A595637" w14:textId="09211A2A" w:rsidR="000765FC" w:rsidRDefault="000765FC" w:rsidP="006E7585">
            <w:pPr>
              <w:widowControl w:val="0"/>
              <w:pBdr>
                <w:top w:val="nil"/>
                <w:left w:val="nil"/>
                <w:bottom w:val="nil"/>
                <w:right w:val="nil"/>
                <w:between w:val="nil"/>
              </w:pBdr>
              <w:spacing w:before="1" w:line="257" w:lineRule="auto"/>
              <w:ind w:right="-108"/>
              <w:jc w:val="center"/>
              <w:rPr>
                <w:color w:val="000000"/>
              </w:rPr>
            </w:pPr>
            <w:r>
              <w:rPr>
                <w:color w:val="000000"/>
              </w:rPr>
              <w:t>ОК 13</w:t>
            </w:r>
          </w:p>
        </w:tc>
        <w:tc>
          <w:tcPr>
            <w:tcW w:w="567" w:type="dxa"/>
            <w:shd w:val="clear" w:color="auto" w:fill="auto"/>
            <w:vAlign w:val="center"/>
          </w:tcPr>
          <w:p w14:paraId="204D3F91"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4E8C715F" w14:textId="77777777" w:rsidR="000765FC" w:rsidRDefault="000765FC" w:rsidP="006E7585">
            <w:pPr>
              <w:widowControl w:val="0"/>
              <w:pBdr>
                <w:top w:val="nil"/>
                <w:left w:val="nil"/>
                <w:bottom w:val="nil"/>
                <w:right w:val="nil"/>
                <w:between w:val="nil"/>
              </w:pBdr>
              <w:spacing w:line="249" w:lineRule="auto"/>
              <w:ind w:left="105"/>
              <w:jc w:val="center"/>
              <w:rPr>
                <w:b/>
                <w:color w:val="000000"/>
                <w:sz w:val="20"/>
                <w:szCs w:val="20"/>
              </w:rPr>
            </w:pPr>
            <w:r>
              <w:rPr>
                <w:b/>
                <w:color w:val="000000"/>
                <w:sz w:val="20"/>
                <w:szCs w:val="20"/>
              </w:rPr>
              <w:t>+</w:t>
            </w:r>
          </w:p>
        </w:tc>
        <w:tc>
          <w:tcPr>
            <w:tcW w:w="567" w:type="dxa"/>
            <w:shd w:val="clear" w:color="auto" w:fill="auto"/>
            <w:vAlign w:val="center"/>
          </w:tcPr>
          <w:p w14:paraId="7CE61F3A"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2348EC7B"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FA500A0"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815E114"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A6885C5" w14:textId="77777777" w:rsidR="000765FC" w:rsidRDefault="000765FC" w:rsidP="006E7585">
            <w:pPr>
              <w:widowControl w:val="0"/>
              <w:pBdr>
                <w:top w:val="nil"/>
                <w:left w:val="nil"/>
                <w:bottom w:val="nil"/>
                <w:right w:val="nil"/>
                <w:between w:val="nil"/>
              </w:pBdr>
              <w:spacing w:line="249" w:lineRule="auto"/>
              <w:ind w:left="108"/>
              <w:jc w:val="center"/>
              <w:rPr>
                <w:b/>
                <w:color w:val="000000"/>
                <w:sz w:val="20"/>
                <w:szCs w:val="20"/>
              </w:rPr>
            </w:pPr>
          </w:p>
        </w:tc>
        <w:tc>
          <w:tcPr>
            <w:tcW w:w="567" w:type="dxa"/>
            <w:tcBorders>
              <w:right w:val="single" w:sz="4" w:space="0" w:color="000000"/>
            </w:tcBorders>
            <w:shd w:val="clear" w:color="auto" w:fill="auto"/>
            <w:vAlign w:val="center"/>
          </w:tcPr>
          <w:p w14:paraId="56E0B7AC"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05F32AEA"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right w:val="single" w:sz="4" w:space="0" w:color="000000"/>
            </w:tcBorders>
            <w:shd w:val="clear" w:color="auto" w:fill="auto"/>
            <w:vAlign w:val="center"/>
          </w:tcPr>
          <w:p w14:paraId="5CC1F5EC"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1804514D"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right w:val="single" w:sz="4" w:space="0" w:color="000000"/>
            </w:tcBorders>
            <w:shd w:val="clear" w:color="auto" w:fill="auto"/>
            <w:vAlign w:val="center"/>
          </w:tcPr>
          <w:p w14:paraId="78AFC665"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left w:val="single" w:sz="4" w:space="0" w:color="000000"/>
              <w:right w:val="single" w:sz="4" w:space="0" w:color="000000"/>
            </w:tcBorders>
            <w:shd w:val="clear" w:color="auto" w:fill="auto"/>
            <w:vAlign w:val="center"/>
          </w:tcPr>
          <w:p w14:paraId="0A5AFF37"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tcBorders>
              <w:left w:val="single" w:sz="4" w:space="0" w:color="000000"/>
              <w:right w:val="single" w:sz="4" w:space="0" w:color="000000"/>
            </w:tcBorders>
            <w:shd w:val="clear" w:color="auto" w:fill="auto"/>
            <w:vAlign w:val="center"/>
          </w:tcPr>
          <w:p w14:paraId="5FFD9175"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tcBorders>
              <w:left w:val="single" w:sz="4" w:space="0" w:color="000000"/>
              <w:right w:val="single" w:sz="4" w:space="0" w:color="000000"/>
            </w:tcBorders>
            <w:shd w:val="clear" w:color="auto" w:fill="auto"/>
            <w:vAlign w:val="center"/>
          </w:tcPr>
          <w:p w14:paraId="1DC2235A" w14:textId="77777777" w:rsidR="000765FC" w:rsidRDefault="000765FC" w:rsidP="006E7585">
            <w:pPr>
              <w:widowControl w:val="0"/>
              <w:pBdr>
                <w:top w:val="nil"/>
                <w:left w:val="nil"/>
                <w:bottom w:val="nil"/>
                <w:right w:val="nil"/>
                <w:between w:val="nil"/>
              </w:pBdr>
              <w:jc w:val="center"/>
              <w:rPr>
                <w:b/>
                <w:color w:val="000000"/>
                <w:sz w:val="20"/>
                <w:szCs w:val="20"/>
              </w:rPr>
            </w:pPr>
          </w:p>
        </w:tc>
        <w:tc>
          <w:tcPr>
            <w:tcW w:w="567" w:type="dxa"/>
            <w:tcBorders>
              <w:left w:val="single" w:sz="4" w:space="0" w:color="000000"/>
            </w:tcBorders>
            <w:shd w:val="clear" w:color="auto" w:fill="auto"/>
            <w:vAlign w:val="center"/>
          </w:tcPr>
          <w:p w14:paraId="3BD2F21C"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269F01C7"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D13EE75" w14:textId="77777777" w:rsidR="000765FC" w:rsidRDefault="000765FC" w:rsidP="006E7585">
            <w:pPr>
              <w:widowControl w:val="0"/>
              <w:pBdr>
                <w:top w:val="nil"/>
                <w:left w:val="nil"/>
                <w:bottom w:val="nil"/>
                <w:right w:val="nil"/>
                <w:between w:val="nil"/>
              </w:pBdr>
              <w:jc w:val="center"/>
              <w:rPr>
                <w:b/>
                <w:color w:val="000000"/>
                <w:sz w:val="20"/>
                <w:szCs w:val="20"/>
              </w:rPr>
            </w:pPr>
            <w:r>
              <w:rPr>
                <w:b/>
                <w:sz w:val="20"/>
                <w:szCs w:val="20"/>
              </w:rPr>
              <w:t>+</w:t>
            </w:r>
          </w:p>
        </w:tc>
        <w:tc>
          <w:tcPr>
            <w:tcW w:w="567" w:type="dxa"/>
            <w:shd w:val="clear" w:color="auto" w:fill="auto"/>
            <w:vAlign w:val="center"/>
          </w:tcPr>
          <w:p w14:paraId="40AFDD10"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5C0917E"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3AF0F218" w14:textId="77777777" w:rsidR="000765FC" w:rsidRDefault="000765FC" w:rsidP="006E7585">
            <w:pPr>
              <w:widowControl w:val="0"/>
              <w:pBdr>
                <w:top w:val="nil"/>
                <w:left w:val="nil"/>
                <w:bottom w:val="nil"/>
                <w:right w:val="nil"/>
                <w:between w:val="nil"/>
              </w:pBdr>
              <w:jc w:val="center"/>
              <w:rPr>
                <w:b/>
                <w:color w:val="000000"/>
                <w:sz w:val="20"/>
                <w:szCs w:val="20"/>
              </w:rPr>
            </w:pPr>
            <w:r>
              <w:rPr>
                <w:b/>
                <w:color w:val="000000"/>
                <w:sz w:val="20"/>
                <w:szCs w:val="20"/>
              </w:rPr>
              <w:t>+</w:t>
            </w:r>
          </w:p>
        </w:tc>
        <w:tc>
          <w:tcPr>
            <w:tcW w:w="567" w:type="dxa"/>
            <w:shd w:val="clear" w:color="auto" w:fill="auto"/>
            <w:vAlign w:val="center"/>
          </w:tcPr>
          <w:p w14:paraId="488456CA" w14:textId="77777777" w:rsidR="000765FC" w:rsidRDefault="000765FC" w:rsidP="006E7585">
            <w:pPr>
              <w:widowControl w:val="0"/>
              <w:pBdr>
                <w:top w:val="nil"/>
                <w:left w:val="nil"/>
                <w:bottom w:val="nil"/>
                <w:right w:val="nil"/>
                <w:between w:val="nil"/>
              </w:pBdr>
              <w:jc w:val="center"/>
              <w:rPr>
                <w:b/>
                <w:color w:val="000000"/>
                <w:sz w:val="20"/>
                <w:szCs w:val="20"/>
              </w:rPr>
            </w:pPr>
          </w:p>
        </w:tc>
      </w:tr>
    </w:tbl>
    <w:p w14:paraId="2C99F292" w14:textId="77777777" w:rsidR="008D1541" w:rsidRDefault="00680A2A">
      <w:pPr>
        <w:pBdr>
          <w:top w:val="nil"/>
          <w:left w:val="nil"/>
          <w:bottom w:val="nil"/>
          <w:right w:val="nil"/>
          <w:between w:val="nil"/>
        </w:pBdr>
        <w:tabs>
          <w:tab w:val="left" w:pos="993"/>
        </w:tabs>
        <w:ind w:left="-426" w:right="-313" w:hanging="1"/>
        <w:jc w:val="center"/>
        <w:rPr>
          <w:color w:val="000000"/>
          <w:sz w:val="28"/>
          <w:szCs w:val="28"/>
        </w:rPr>
      </w:pPr>
      <w:r>
        <w:rPr>
          <w:color w:val="000000"/>
          <w:sz w:val="28"/>
          <w:szCs w:val="28"/>
        </w:rPr>
        <w:br w:type="textWrapping" w:clear="all"/>
      </w:r>
    </w:p>
    <w:p w14:paraId="28FBA2C8" w14:textId="77777777" w:rsidR="008D1541" w:rsidRDefault="00DC3005">
      <w:pPr>
        <w:pBdr>
          <w:top w:val="nil"/>
          <w:left w:val="nil"/>
          <w:bottom w:val="nil"/>
          <w:right w:val="nil"/>
          <w:between w:val="nil"/>
        </w:pBdr>
        <w:tabs>
          <w:tab w:val="left" w:pos="1418"/>
        </w:tabs>
      </w:pPr>
      <w:r>
        <w:br w:type="page"/>
      </w:r>
    </w:p>
    <w:p w14:paraId="58A0A108" w14:textId="77777777" w:rsidR="008D1541" w:rsidRDefault="00DC3005">
      <w:pPr>
        <w:jc w:val="center"/>
        <w:rPr>
          <w:b/>
          <w:sz w:val="28"/>
          <w:szCs w:val="28"/>
        </w:rPr>
      </w:pPr>
      <w:r>
        <w:rPr>
          <w:b/>
          <w:sz w:val="28"/>
          <w:szCs w:val="28"/>
        </w:rPr>
        <w:lastRenderedPageBreak/>
        <w:t>5. Матриця забезпечення програмних результатів навчання</w:t>
      </w:r>
    </w:p>
    <w:p w14:paraId="254E8999" w14:textId="77777777" w:rsidR="008D1541" w:rsidRDefault="00DC3005">
      <w:pPr>
        <w:jc w:val="center"/>
        <w:rPr>
          <w:b/>
          <w:sz w:val="28"/>
          <w:szCs w:val="28"/>
        </w:rPr>
      </w:pPr>
      <w:r>
        <w:rPr>
          <w:b/>
          <w:sz w:val="28"/>
          <w:szCs w:val="28"/>
        </w:rPr>
        <w:t>відповідним компонентам освітньої програми</w:t>
      </w:r>
    </w:p>
    <w:p w14:paraId="51017651" w14:textId="77777777" w:rsidR="008D1541" w:rsidRDefault="008D1541">
      <w:pPr>
        <w:pBdr>
          <w:top w:val="nil"/>
          <w:left w:val="nil"/>
          <w:bottom w:val="nil"/>
          <w:right w:val="nil"/>
          <w:between w:val="nil"/>
        </w:pBdr>
        <w:tabs>
          <w:tab w:val="left" w:pos="1418"/>
        </w:tabs>
        <w:jc w:val="center"/>
        <w:rPr>
          <w:b/>
          <w:color w:val="000000"/>
          <w:sz w:val="28"/>
          <w:szCs w:val="28"/>
        </w:rPr>
      </w:pPr>
    </w:p>
    <w:p w14:paraId="4024E30F" w14:textId="77777777" w:rsidR="008D1541" w:rsidRDefault="008D1541">
      <w:pPr>
        <w:pBdr>
          <w:top w:val="nil"/>
          <w:left w:val="nil"/>
          <w:bottom w:val="nil"/>
          <w:right w:val="nil"/>
          <w:between w:val="nil"/>
        </w:pBdr>
        <w:tabs>
          <w:tab w:val="left" w:pos="993"/>
        </w:tabs>
        <w:ind w:left="1068"/>
        <w:jc w:val="both"/>
        <w:rPr>
          <w:color w:val="000000"/>
          <w:sz w:val="28"/>
          <w:szCs w:val="28"/>
        </w:rPr>
      </w:pPr>
    </w:p>
    <w:tbl>
      <w:tblPr>
        <w:tblStyle w:val="af8"/>
        <w:tblW w:w="110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7"/>
        <w:gridCol w:w="680"/>
        <w:gridCol w:w="680"/>
        <w:gridCol w:w="680"/>
        <w:gridCol w:w="680"/>
        <w:gridCol w:w="680"/>
        <w:gridCol w:w="680"/>
        <w:gridCol w:w="680"/>
        <w:gridCol w:w="680"/>
        <w:gridCol w:w="680"/>
        <w:gridCol w:w="680"/>
        <w:gridCol w:w="680"/>
        <w:gridCol w:w="680"/>
        <w:gridCol w:w="680"/>
        <w:gridCol w:w="680"/>
      </w:tblGrid>
      <w:tr w:rsidR="001613DA" w:rsidRPr="00880199" w14:paraId="46FA3F0E" w14:textId="77777777" w:rsidTr="001613DA">
        <w:trPr>
          <w:cantSplit/>
          <w:trHeight w:val="1134"/>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783EC" w14:textId="77777777" w:rsidR="001613DA" w:rsidRPr="00880199" w:rsidRDefault="001613DA">
            <w:pPr>
              <w:jc w:val="center"/>
            </w:pP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0FCEDE5" w14:textId="4580F69B" w:rsidR="001613DA" w:rsidRPr="00880199" w:rsidRDefault="001613DA" w:rsidP="000914AA">
            <w:pPr>
              <w:widowControl w:val="0"/>
              <w:pBdr>
                <w:top w:val="nil"/>
                <w:left w:val="nil"/>
                <w:bottom w:val="nil"/>
                <w:right w:val="nil"/>
                <w:between w:val="nil"/>
              </w:pBdr>
              <w:ind w:left="113" w:right="113"/>
              <w:jc w:val="center"/>
              <w:rPr>
                <w:color w:val="000000"/>
              </w:rPr>
            </w:pPr>
            <w:r w:rsidRPr="00880199">
              <w:rPr>
                <w:color w:val="000000"/>
              </w:rPr>
              <w:t>РН01</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23F3905" w14:textId="7F818507" w:rsidR="001613DA" w:rsidRPr="00880199" w:rsidRDefault="001613DA" w:rsidP="000914AA">
            <w:pPr>
              <w:widowControl w:val="0"/>
              <w:pBdr>
                <w:top w:val="nil"/>
                <w:left w:val="nil"/>
                <w:bottom w:val="nil"/>
                <w:right w:val="nil"/>
                <w:between w:val="nil"/>
              </w:pBdr>
              <w:ind w:left="113" w:right="113"/>
              <w:jc w:val="center"/>
              <w:rPr>
                <w:color w:val="000000"/>
              </w:rPr>
            </w:pPr>
            <w:r w:rsidRPr="00880199">
              <w:rPr>
                <w:color w:val="000000"/>
              </w:rPr>
              <w:t>РН02</w:t>
            </w:r>
          </w:p>
        </w:tc>
        <w:tc>
          <w:tcPr>
            <w:tcW w:w="680" w:type="dxa"/>
            <w:tcBorders>
              <w:left w:val="single" w:sz="4" w:space="0" w:color="000000"/>
            </w:tcBorders>
            <w:shd w:val="clear" w:color="auto" w:fill="auto"/>
            <w:textDirection w:val="btLr"/>
            <w:vAlign w:val="center"/>
          </w:tcPr>
          <w:p w14:paraId="6E7B2B96" w14:textId="26D94CE3" w:rsidR="001613DA" w:rsidRPr="00880199" w:rsidRDefault="001613DA" w:rsidP="000914AA">
            <w:pPr>
              <w:widowControl w:val="0"/>
              <w:pBdr>
                <w:top w:val="nil"/>
                <w:left w:val="nil"/>
                <w:bottom w:val="nil"/>
                <w:right w:val="nil"/>
                <w:between w:val="nil"/>
              </w:pBdr>
              <w:ind w:left="113" w:right="113"/>
              <w:jc w:val="center"/>
              <w:rPr>
                <w:color w:val="000000"/>
              </w:rPr>
            </w:pPr>
            <w:r w:rsidRPr="00880199">
              <w:rPr>
                <w:color w:val="000000"/>
              </w:rPr>
              <w:t>РН03</w:t>
            </w:r>
          </w:p>
        </w:tc>
        <w:tc>
          <w:tcPr>
            <w:tcW w:w="680" w:type="dxa"/>
            <w:shd w:val="clear" w:color="auto" w:fill="auto"/>
            <w:textDirection w:val="btLr"/>
            <w:vAlign w:val="center"/>
          </w:tcPr>
          <w:p w14:paraId="0644113B" w14:textId="7967774E" w:rsidR="001613DA" w:rsidRPr="00880199" w:rsidRDefault="001613DA" w:rsidP="000914AA">
            <w:pPr>
              <w:widowControl w:val="0"/>
              <w:pBdr>
                <w:top w:val="nil"/>
                <w:left w:val="nil"/>
                <w:bottom w:val="nil"/>
                <w:right w:val="nil"/>
                <w:between w:val="nil"/>
              </w:pBdr>
              <w:ind w:left="113" w:right="113"/>
              <w:jc w:val="center"/>
              <w:rPr>
                <w:color w:val="000000"/>
              </w:rPr>
            </w:pPr>
            <w:r w:rsidRPr="00880199">
              <w:rPr>
                <w:color w:val="000000"/>
              </w:rPr>
              <w:t>РН04</w:t>
            </w:r>
          </w:p>
        </w:tc>
        <w:tc>
          <w:tcPr>
            <w:tcW w:w="680" w:type="dxa"/>
            <w:shd w:val="clear" w:color="auto" w:fill="auto"/>
            <w:textDirection w:val="btLr"/>
            <w:vAlign w:val="center"/>
          </w:tcPr>
          <w:p w14:paraId="7C55C219" w14:textId="1158D92F" w:rsidR="001613DA" w:rsidRPr="00880199" w:rsidRDefault="001613DA" w:rsidP="000914AA">
            <w:pPr>
              <w:widowControl w:val="0"/>
              <w:pBdr>
                <w:top w:val="nil"/>
                <w:left w:val="nil"/>
                <w:bottom w:val="nil"/>
                <w:right w:val="nil"/>
                <w:between w:val="nil"/>
              </w:pBdr>
              <w:ind w:left="113" w:right="113"/>
              <w:jc w:val="center"/>
              <w:rPr>
                <w:color w:val="000000"/>
              </w:rPr>
            </w:pPr>
            <w:r w:rsidRPr="00880199">
              <w:rPr>
                <w:color w:val="000000"/>
              </w:rPr>
              <w:t>РН05</w:t>
            </w:r>
          </w:p>
        </w:tc>
        <w:tc>
          <w:tcPr>
            <w:tcW w:w="680" w:type="dxa"/>
            <w:shd w:val="clear" w:color="auto" w:fill="auto"/>
            <w:textDirection w:val="btLr"/>
            <w:vAlign w:val="center"/>
          </w:tcPr>
          <w:p w14:paraId="010425BB" w14:textId="18909EA4" w:rsidR="001613DA" w:rsidRPr="00880199" w:rsidRDefault="001613DA" w:rsidP="000914AA">
            <w:pPr>
              <w:widowControl w:val="0"/>
              <w:pBdr>
                <w:top w:val="nil"/>
                <w:left w:val="nil"/>
                <w:bottom w:val="nil"/>
                <w:right w:val="nil"/>
                <w:between w:val="nil"/>
              </w:pBdr>
              <w:ind w:left="113" w:right="113"/>
              <w:jc w:val="center"/>
              <w:rPr>
                <w:color w:val="000000"/>
              </w:rPr>
            </w:pPr>
            <w:r w:rsidRPr="00880199">
              <w:rPr>
                <w:color w:val="000000"/>
              </w:rPr>
              <w:t>РН06</w:t>
            </w:r>
          </w:p>
        </w:tc>
        <w:tc>
          <w:tcPr>
            <w:tcW w:w="680" w:type="dxa"/>
            <w:shd w:val="clear" w:color="auto" w:fill="auto"/>
            <w:textDirection w:val="btLr"/>
            <w:vAlign w:val="center"/>
          </w:tcPr>
          <w:p w14:paraId="17283919" w14:textId="7F22C6C0" w:rsidR="001613DA" w:rsidRPr="00880199" w:rsidRDefault="001613DA" w:rsidP="000914AA">
            <w:pPr>
              <w:widowControl w:val="0"/>
              <w:pBdr>
                <w:top w:val="nil"/>
                <w:left w:val="nil"/>
                <w:bottom w:val="nil"/>
                <w:right w:val="nil"/>
                <w:between w:val="nil"/>
              </w:pBdr>
              <w:ind w:left="113" w:right="113"/>
              <w:jc w:val="center"/>
              <w:rPr>
                <w:color w:val="000000"/>
              </w:rPr>
            </w:pPr>
            <w:r w:rsidRPr="00880199">
              <w:rPr>
                <w:color w:val="000000"/>
              </w:rPr>
              <w:t>РН07</w:t>
            </w:r>
          </w:p>
        </w:tc>
        <w:tc>
          <w:tcPr>
            <w:tcW w:w="680" w:type="dxa"/>
            <w:tcBorders>
              <w:right w:val="single" w:sz="4" w:space="0" w:color="000000"/>
            </w:tcBorders>
            <w:shd w:val="clear" w:color="auto" w:fill="auto"/>
            <w:textDirection w:val="btLr"/>
            <w:vAlign w:val="center"/>
          </w:tcPr>
          <w:p w14:paraId="7D233677" w14:textId="742FB765" w:rsidR="001613DA" w:rsidRPr="00880199" w:rsidRDefault="001613DA" w:rsidP="000914AA">
            <w:pPr>
              <w:widowControl w:val="0"/>
              <w:pBdr>
                <w:top w:val="nil"/>
                <w:left w:val="nil"/>
                <w:bottom w:val="nil"/>
                <w:right w:val="nil"/>
                <w:between w:val="nil"/>
              </w:pBdr>
              <w:ind w:left="113" w:right="113"/>
              <w:jc w:val="center"/>
              <w:rPr>
                <w:color w:val="000000"/>
              </w:rPr>
            </w:pPr>
            <w:r w:rsidRPr="00880199">
              <w:rPr>
                <w:color w:val="000000"/>
              </w:rPr>
              <w:t>РН08</w:t>
            </w:r>
          </w:p>
        </w:tc>
        <w:tc>
          <w:tcPr>
            <w:tcW w:w="680" w:type="dxa"/>
            <w:tcBorders>
              <w:right w:val="single" w:sz="4" w:space="0" w:color="000000"/>
            </w:tcBorders>
            <w:shd w:val="clear" w:color="auto" w:fill="auto"/>
            <w:textDirection w:val="btLr"/>
            <w:vAlign w:val="center"/>
          </w:tcPr>
          <w:p w14:paraId="4AED7C63" w14:textId="18F3D0BD" w:rsidR="001613DA" w:rsidRPr="00880199" w:rsidRDefault="001613DA" w:rsidP="00F41C93">
            <w:pPr>
              <w:widowControl w:val="0"/>
              <w:pBdr>
                <w:top w:val="nil"/>
                <w:left w:val="nil"/>
                <w:bottom w:val="nil"/>
                <w:right w:val="nil"/>
                <w:between w:val="nil"/>
              </w:pBdr>
              <w:ind w:left="113" w:right="113"/>
              <w:jc w:val="center"/>
              <w:rPr>
                <w:color w:val="000000"/>
              </w:rPr>
            </w:pPr>
            <w:r w:rsidRPr="00880199">
              <w:rPr>
                <w:color w:val="000000"/>
              </w:rPr>
              <w:t>РН09</w:t>
            </w:r>
          </w:p>
        </w:tc>
        <w:tc>
          <w:tcPr>
            <w:tcW w:w="680" w:type="dxa"/>
            <w:tcBorders>
              <w:right w:val="single" w:sz="4" w:space="0" w:color="000000"/>
            </w:tcBorders>
            <w:shd w:val="clear" w:color="auto" w:fill="auto"/>
            <w:textDirection w:val="btLr"/>
            <w:vAlign w:val="center"/>
          </w:tcPr>
          <w:p w14:paraId="13C9BBA8" w14:textId="5C09BF05" w:rsidR="001613DA" w:rsidRPr="00880199" w:rsidRDefault="001613DA" w:rsidP="00880199">
            <w:pPr>
              <w:widowControl w:val="0"/>
              <w:pBdr>
                <w:top w:val="nil"/>
                <w:left w:val="nil"/>
                <w:bottom w:val="nil"/>
                <w:right w:val="nil"/>
                <w:between w:val="nil"/>
              </w:pBdr>
              <w:ind w:left="113" w:right="113"/>
              <w:jc w:val="center"/>
              <w:rPr>
                <w:color w:val="000000"/>
              </w:rPr>
            </w:pPr>
            <w:r w:rsidRPr="00880199">
              <w:rPr>
                <w:color w:val="000000"/>
              </w:rPr>
              <w:t>РН10</w:t>
            </w:r>
          </w:p>
        </w:tc>
        <w:tc>
          <w:tcPr>
            <w:tcW w:w="680" w:type="dxa"/>
            <w:tcBorders>
              <w:right w:val="single" w:sz="4" w:space="0" w:color="000000"/>
            </w:tcBorders>
            <w:shd w:val="clear" w:color="auto" w:fill="auto"/>
            <w:textDirection w:val="btLr"/>
            <w:vAlign w:val="center"/>
          </w:tcPr>
          <w:p w14:paraId="3D30DFC4" w14:textId="7CF20A37" w:rsidR="001613DA" w:rsidRPr="00880199" w:rsidRDefault="001613DA" w:rsidP="00880199">
            <w:pPr>
              <w:widowControl w:val="0"/>
              <w:pBdr>
                <w:top w:val="nil"/>
                <w:left w:val="nil"/>
                <w:bottom w:val="nil"/>
                <w:right w:val="nil"/>
                <w:between w:val="nil"/>
              </w:pBdr>
              <w:ind w:left="113" w:right="113"/>
              <w:jc w:val="center"/>
              <w:rPr>
                <w:color w:val="000000"/>
              </w:rPr>
            </w:pPr>
            <w:r w:rsidRPr="00880199">
              <w:rPr>
                <w:color w:val="000000"/>
              </w:rPr>
              <w:t>РН-1</w:t>
            </w:r>
          </w:p>
        </w:tc>
        <w:tc>
          <w:tcPr>
            <w:tcW w:w="680" w:type="dxa"/>
            <w:tcBorders>
              <w:right w:val="single" w:sz="4" w:space="0" w:color="000000"/>
            </w:tcBorders>
            <w:shd w:val="clear" w:color="auto" w:fill="auto"/>
            <w:textDirection w:val="btLr"/>
            <w:vAlign w:val="center"/>
          </w:tcPr>
          <w:p w14:paraId="170543D6" w14:textId="6C7ED34B" w:rsidR="001613DA" w:rsidRPr="00880199" w:rsidRDefault="001613DA" w:rsidP="00880199">
            <w:pPr>
              <w:widowControl w:val="0"/>
              <w:pBdr>
                <w:top w:val="nil"/>
                <w:left w:val="nil"/>
                <w:bottom w:val="nil"/>
                <w:right w:val="nil"/>
                <w:between w:val="nil"/>
              </w:pBdr>
              <w:ind w:left="113" w:right="113"/>
              <w:jc w:val="center"/>
              <w:rPr>
                <w:color w:val="000000"/>
              </w:rPr>
            </w:pPr>
            <w:r w:rsidRPr="00880199">
              <w:rPr>
                <w:color w:val="000000"/>
              </w:rPr>
              <w:t>РН12</w:t>
            </w:r>
          </w:p>
        </w:tc>
        <w:tc>
          <w:tcPr>
            <w:tcW w:w="680" w:type="dxa"/>
            <w:tcBorders>
              <w:right w:val="single" w:sz="4" w:space="0" w:color="000000"/>
            </w:tcBorders>
            <w:shd w:val="clear" w:color="auto" w:fill="auto"/>
            <w:textDirection w:val="btLr"/>
            <w:vAlign w:val="center"/>
          </w:tcPr>
          <w:p w14:paraId="1614D524" w14:textId="587CD310" w:rsidR="001613DA" w:rsidRPr="00880199" w:rsidRDefault="001613DA" w:rsidP="001613DA">
            <w:pPr>
              <w:widowControl w:val="0"/>
              <w:pBdr>
                <w:top w:val="nil"/>
                <w:left w:val="nil"/>
                <w:bottom w:val="nil"/>
                <w:right w:val="nil"/>
                <w:between w:val="nil"/>
              </w:pBdr>
              <w:ind w:left="113" w:right="113"/>
              <w:jc w:val="center"/>
              <w:rPr>
                <w:color w:val="000000"/>
              </w:rPr>
            </w:pPr>
            <w:r w:rsidRPr="00880199">
              <w:rPr>
                <w:color w:val="000000"/>
              </w:rPr>
              <w:t>РН1</w:t>
            </w:r>
            <w:r>
              <w:rPr>
                <w:color w:val="000000"/>
              </w:rPr>
              <w:t>3</w:t>
            </w:r>
          </w:p>
        </w:tc>
        <w:tc>
          <w:tcPr>
            <w:tcW w:w="680" w:type="dxa"/>
            <w:shd w:val="clear" w:color="auto" w:fill="auto"/>
            <w:textDirection w:val="btLr"/>
            <w:vAlign w:val="center"/>
          </w:tcPr>
          <w:p w14:paraId="384194E7" w14:textId="3020F02D" w:rsidR="001613DA" w:rsidRPr="00880199" w:rsidRDefault="00052601" w:rsidP="000914AA">
            <w:pPr>
              <w:widowControl w:val="0"/>
              <w:pBdr>
                <w:top w:val="nil"/>
                <w:left w:val="nil"/>
                <w:bottom w:val="nil"/>
                <w:right w:val="nil"/>
                <w:between w:val="nil"/>
              </w:pBdr>
              <w:ind w:left="113" w:right="113"/>
              <w:jc w:val="center"/>
              <w:rPr>
                <w:color w:val="000000"/>
              </w:rPr>
            </w:pPr>
            <w:r>
              <w:rPr>
                <w:color w:val="000000"/>
              </w:rPr>
              <w:t xml:space="preserve"> </w:t>
            </w:r>
            <w:r w:rsidR="001613DA" w:rsidRPr="00880199">
              <w:rPr>
                <w:color w:val="000000"/>
              </w:rPr>
              <w:t>РН</w:t>
            </w:r>
            <w:r w:rsidR="001613DA">
              <w:rPr>
                <w:color w:val="000000"/>
              </w:rPr>
              <w:t>14</w:t>
            </w:r>
          </w:p>
        </w:tc>
      </w:tr>
      <w:tr w:rsidR="001613DA" w14:paraId="6EF47D21" w14:textId="77777777" w:rsidTr="001613DA">
        <w:trPr>
          <w:trHeight w:val="227"/>
          <w:jc w:val="center"/>
        </w:trPr>
        <w:tc>
          <w:tcPr>
            <w:tcW w:w="1507" w:type="dxa"/>
            <w:tcBorders>
              <w:top w:val="single" w:sz="4" w:space="0" w:color="000000"/>
            </w:tcBorders>
            <w:shd w:val="clear" w:color="auto" w:fill="auto"/>
            <w:vAlign w:val="center"/>
          </w:tcPr>
          <w:p w14:paraId="0951CD76" w14:textId="015DEC6F" w:rsidR="001613DA" w:rsidRDefault="001613DA" w:rsidP="00045706">
            <w:pPr>
              <w:widowControl w:val="0"/>
              <w:pBdr>
                <w:top w:val="nil"/>
                <w:left w:val="nil"/>
                <w:bottom w:val="nil"/>
                <w:right w:val="nil"/>
                <w:between w:val="nil"/>
              </w:pBdr>
              <w:spacing w:line="242" w:lineRule="auto"/>
              <w:ind w:left="182" w:right="158"/>
              <w:jc w:val="center"/>
              <w:rPr>
                <w:color w:val="000000"/>
              </w:rPr>
            </w:pPr>
            <w:r>
              <w:rPr>
                <w:color w:val="000000"/>
              </w:rPr>
              <w:t>ОК 1</w:t>
            </w:r>
          </w:p>
        </w:tc>
        <w:tc>
          <w:tcPr>
            <w:tcW w:w="680" w:type="dxa"/>
            <w:tcBorders>
              <w:top w:val="single" w:sz="4" w:space="0" w:color="000000"/>
            </w:tcBorders>
            <w:shd w:val="clear" w:color="auto" w:fill="auto"/>
            <w:vAlign w:val="center"/>
          </w:tcPr>
          <w:p w14:paraId="2243E563"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top w:val="single" w:sz="4" w:space="0" w:color="000000"/>
            </w:tcBorders>
            <w:shd w:val="clear" w:color="auto" w:fill="auto"/>
            <w:vAlign w:val="center"/>
          </w:tcPr>
          <w:p w14:paraId="21C3BF50" w14:textId="77777777" w:rsidR="001613DA" w:rsidRDefault="001613DA" w:rsidP="00045706">
            <w:pPr>
              <w:widowControl w:val="0"/>
              <w:pBdr>
                <w:top w:val="nil"/>
                <w:left w:val="nil"/>
                <w:bottom w:val="nil"/>
                <w:right w:val="nil"/>
                <w:between w:val="nil"/>
              </w:pBdr>
              <w:jc w:val="center"/>
              <w:rPr>
                <w:b/>
                <w:i/>
                <w:color w:val="000000"/>
                <w:sz w:val="20"/>
                <w:szCs w:val="20"/>
              </w:rPr>
            </w:pPr>
          </w:p>
        </w:tc>
        <w:tc>
          <w:tcPr>
            <w:tcW w:w="680" w:type="dxa"/>
            <w:shd w:val="clear" w:color="auto" w:fill="auto"/>
            <w:vAlign w:val="center"/>
          </w:tcPr>
          <w:p w14:paraId="6D8F2A50"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28573F7E" w14:textId="77777777" w:rsidR="001613DA" w:rsidRDefault="001613DA" w:rsidP="00045706">
            <w:pPr>
              <w:widowControl w:val="0"/>
              <w:pBdr>
                <w:top w:val="nil"/>
                <w:left w:val="nil"/>
                <w:bottom w:val="nil"/>
                <w:right w:val="nil"/>
                <w:between w:val="nil"/>
              </w:pBdr>
              <w:spacing w:before="110"/>
              <w:ind w:left="1"/>
              <w:jc w:val="center"/>
              <w:rPr>
                <w:b/>
                <w:color w:val="000000"/>
                <w:sz w:val="20"/>
                <w:szCs w:val="20"/>
              </w:rPr>
            </w:pPr>
          </w:p>
        </w:tc>
        <w:tc>
          <w:tcPr>
            <w:tcW w:w="680" w:type="dxa"/>
            <w:shd w:val="clear" w:color="auto" w:fill="auto"/>
            <w:vAlign w:val="center"/>
          </w:tcPr>
          <w:p w14:paraId="362B8523"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3E9F6AAE"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04CC5C52" w14:textId="59E3C3B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2EFE77BA"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7343EE6A"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101E3C2A" w14:textId="77777777" w:rsidR="001613DA" w:rsidRDefault="001613DA" w:rsidP="00045706">
            <w:pPr>
              <w:widowControl w:val="0"/>
              <w:pBdr>
                <w:top w:val="nil"/>
                <w:left w:val="nil"/>
                <w:bottom w:val="nil"/>
                <w:right w:val="nil"/>
                <w:between w:val="nil"/>
              </w:pBdr>
              <w:jc w:val="center"/>
              <w:rPr>
                <w:b/>
                <w:color w:val="000000"/>
                <w:sz w:val="20"/>
                <w:szCs w:val="20"/>
              </w:rPr>
            </w:pPr>
            <w:r>
              <w:rPr>
                <w:b/>
                <w:sz w:val="20"/>
                <w:szCs w:val="20"/>
              </w:rPr>
              <w:t>+</w:t>
            </w:r>
          </w:p>
        </w:tc>
        <w:tc>
          <w:tcPr>
            <w:tcW w:w="680" w:type="dxa"/>
            <w:tcBorders>
              <w:right w:val="single" w:sz="4" w:space="0" w:color="000000"/>
            </w:tcBorders>
            <w:shd w:val="clear" w:color="auto" w:fill="auto"/>
            <w:vAlign w:val="center"/>
          </w:tcPr>
          <w:p w14:paraId="72F6E136"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042AB92D"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left w:val="single" w:sz="4" w:space="0" w:color="000000"/>
            </w:tcBorders>
            <w:shd w:val="clear" w:color="auto" w:fill="auto"/>
            <w:vAlign w:val="center"/>
          </w:tcPr>
          <w:p w14:paraId="29C9CDD8"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3DEAACD0"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r>
      <w:tr w:rsidR="001613DA" w14:paraId="6A849C86" w14:textId="77777777" w:rsidTr="001613DA">
        <w:trPr>
          <w:trHeight w:val="227"/>
          <w:jc w:val="center"/>
        </w:trPr>
        <w:tc>
          <w:tcPr>
            <w:tcW w:w="1507" w:type="dxa"/>
            <w:tcBorders>
              <w:bottom w:val="single" w:sz="4" w:space="0" w:color="000000"/>
            </w:tcBorders>
            <w:shd w:val="clear" w:color="auto" w:fill="auto"/>
            <w:vAlign w:val="center"/>
          </w:tcPr>
          <w:p w14:paraId="34714576" w14:textId="4B18B1EA" w:rsidR="001613DA" w:rsidRDefault="001613DA" w:rsidP="00045706">
            <w:pPr>
              <w:widowControl w:val="0"/>
              <w:pBdr>
                <w:top w:val="nil"/>
                <w:left w:val="nil"/>
                <w:bottom w:val="nil"/>
                <w:right w:val="nil"/>
                <w:between w:val="nil"/>
              </w:pBdr>
              <w:spacing w:line="238" w:lineRule="auto"/>
              <w:ind w:left="182" w:right="158"/>
              <w:jc w:val="center"/>
              <w:rPr>
                <w:color w:val="000000"/>
              </w:rPr>
            </w:pPr>
            <w:r>
              <w:rPr>
                <w:color w:val="000000"/>
              </w:rPr>
              <w:t>ОК 2</w:t>
            </w:r>
          </w:p>
        </w:tc>
        <w:tc>
          <w:tcPr>
            <w:tcW w:w="680" w:type="dxa"/>
            <w:shd w:val="clear" w:color="auto" w:fill="auto"/>
            <w:vAlign w:val="center"/>
          </w:tcPr>
          <w:p w14:paraId="78829E0D"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5F63EED"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12D8DAA6"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2448CFE6" w14:textId="77777777" w:rsidR="001613DA" w:rsidRDefault="001613DA" w:rsidP="00045706">
            <w:pPr>
              <w:widowControl w:val="0"/>
              <w:pBdr>
                <w:top w:val="nil"/>
                <w:left w:val="nil"/>
                <w:bottom w:val="nil"/>
                <w:right w:val="nil"/>
                <w:between w:val="nil"/>
              </w:pBdr>
              <w:spacing w:line="249" w:lineRule="auto"/>
              <w:ind w:left="109"/>
              <w:jc w:val="center"/>
              <w:rPr>
                <w:b/>
                <w:color w:val="000000"/>
                <w:sz w:val="20"/>
                <w:szCs w:val="20"/>
              </w:rPr>
            </w:pPr>
          </w:p>
        </w:tc>
        <w:tc>
          <w:tcPr>
            <w:tcW w:w="680" w:type="dxa"/>
            <w:shd w:val="clear" w:color="auto" w:fill="auto"/>
            <w:vAlign w:val="center"/>
          </w:tcPr>
          <w:p w14:paraId="185C69DF" w14:textId="77777777" w:rsidR="001613DA" w:rsidRDefault="001613DA" w:rsidP="00045706">
            <w:pPr>
              <w:widowControl w:val="0"/>
              <w:pBdr>
                <w:top w:val="nil"/>
                <w:left w:val="nil"/>
                <w:bottom w:val="nil"/>
                <w:right w:val="nil"/>
                <w:between w:val="nil"/>
              </w:pBdr>
              <w:spacing w:line="249" w:lineRule="auto"/>
              <w:ind w:left="108"/>
              <w:jc w:val="center"/>
              <w:rPr>
                <w:b/>
                <w:color w:val="000000"/>
                <w:sz w:val="20"/>
                <w:szCs w:val="20"/>
              </w:rPr>
            </w:pPr>
          </w:p>
        </w:tc>
        <w:tc>
          <w:tcPr>
            <w:tcW w:w="680" w:type="dxa"/>
            <w:shd w:val="clear" w:color="auto" w:fill="auto"/>
            <w:vAlign w:val="center"/>
          </w:tcPr>
          <w:p w14:paraId="2C565625" w14:textId="77777777" w:rsidR="001613DA" w:rsidRDefault="001613DA" w:rsidP="00045706">
            <w:pPr>
              <w:widowControl w:val="0"/>
              <w:pBdr>
                <w:top w:val="nil"/>
                <w:left w:val="nil"/>
                <w:bottom w:val="nil"/>
                <w:right w:val="nil"/>
                <w:between w:val="nil"/>
              </w:pBdr>
              <w:spacing w:line="249" w:lineRule="auto"/>
              <w:ind w:left="108"/>
              <w:jc w:val="center"/>
              <w:rPr>
                <w:b/>
                <w:color w:val="000000"/>
                <w:sz w:val="20"/>
                <w:szCs w:val="20"/>
              </w:rPr>
            </w:pPr>
            <w:r>
              <w:rPr>
                <w:b/>
                <w:sz w:val="20"/>
                <w:szCs w:val="20"/>
              </w:rPr>
              <w:t>+</w:t>
            </w:r>
          </w:p>
        </w:tc>
        <w:tc>
          <w:tcPr>
            <w:tcW w:w="680" w:type="dxa"/>
            <w:shd w:val="clear" w:color="auto" w:fill="auto"/>
            <w:vAlign w:val="center"/>
          </w:tcPr>
          <w:p w14:paraId="0733A3E2" w14:textId="77777777" w:rsidR="001613DA" w:rsidRDefault="001613DA" w:rsidP="00045706">
            <w:pPr>
              <w:widowControl w:val="0"/>
              <w:pBdr>
                <w:top w:val="nil"/>
                <w:left w:val="nil"/>
                <w:bottom w:val="nil"/>
                <w:right w:val="nil"/>
                <w:between w:val="nil"/>
              </w:pBdr>
              <w:jc w:val="center"/>
              <w:rPr>
                <w:b/>
                <w:color w:val="000000"/>
                <w:sz w:val="20"/>
                <w:szCs w:val="20"/>
              </w:rPr>
            </w:pPr>
            <w:r>
              <w:rPr>
                <w:b/>
                <w:sz w:val="20"/>
                <w:szCs w:val="20"/>
              </w:rPr>
              <w:t>+</w:t>
            </w:r>
          </w:p>
        </w:tc>
        <w:tc>
          <w:tcPr>
            <w:tcW w:w="680" w:type="dxa"/>
            <w:tcBorders>
              <w:right w:val="single" w:sz="4" w:space="0" w:color="000000"/>
            </w:tcBorders>
            <w:shd w:val="clear" w:color="auto" w:fill="auto"/>
            <w:vAlign w:val="center"/>
          </w:tcPr>
          <w:p w14:paraId="6322D1CB" w14:textId="77777777" w:rsidR="001613DA" w:rsidRDefault="001613DA" w:rsidP="00045706">
            <w:pPr>
              <w:widowControl w:val="0"/>
              <w:pBdr>
                <w:top w:val="nil"/>
                <w:left w:val="nil"/>
                <w:bottom w:val="nil"/>
                <w:right w:val="nil"/>
                <w:between w:val="nil"/>
              </w:pBdr>
              <w:jc w:val="center"/>
              <w:rPr>
                <w:b/>
                <w:color w:val="000000"/>
                <w:sz w:val="20"/>
                <w:szCs w:val="20"/>
              </w:rPr>
            </w:pPr>
            <w:r>
              <w:rPr>
                <w:b/>
                <w:sz w:val="20"/>
                <w:szCs w:val="20"/>
              </w:rPr>
              <w:t>+</w:t>
            </w:r>
          </w:p>
        </w:tc>
        <w:tc>
          <w:tcPr>
            <w:tcW w:w="680" w:type="dxa"/>
            <w:tcBorders>
              <w:right w:val="single" w:sz="4" w:space="0" w:color="000000"/>
            </w:tcBorders>
            <w:shd w:val="clear" w:color="auto" w:fill="auto"/>
            <w:vAlign w:val="center"/>
          </w:tcPr>
          <w:p w14:paraId="49D73788"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607A2DA0"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4A354F6E" w14:textId="77777777" w:rsidR="001613DA" w:rsidRDefault="001613DA" w:rsidP="00045706">
            <w:pPr>
              <w:widowControl w:val="0"/>
              <w:pBdr>
                <w:top w:val="nil"/>
                <w:left w:val="nil"/>
                <w:bottom w:val="nil"/>
                <w:right w:val="nil"/>
                <w:between w:val="nil"/>
              </w:pBdr>
              <w:jc w:val="center"/>
              <w:rPr>
                <w:b/>
                <w:color w:val="000000"/>
                <w:sz w:val="20"/>
                <w:szCs w:val="20"/>
              </w:rPr>
            </w:pPr>
            <w:r>
              <w:rPr>
                <w:b/>
                <w:sz w:val="20"/>
                <w:szCs w:val="20"/>
              </w:rPr>
              <w:t>+</w:t>
            </w:r>
          </w:p>
        </w:tc>
        <w:tc>
          <w:tcPr>
            <w:tcW w:w="680" w:type="dxa"/>
            <w:tcBorders>
              <w:right w:val="single" w:sz="4" w:space="0" w:color="000000"/>
            </w:tcBorders>
            <w:shd w:val="clear" w:color="auto" w:fill="auto"/>
            <w:vAlign w:val="center"/>
          </w:tcPr>
          <w:p w14:paraId="7A3515E9" w14:textId="77777777" w:rsidR="001613DA" w:rsidRDefault="001613DA" w:rsidP="00045706">
            <w:pPr>
              <w:widowControl w:val="0"/>
              <w:pBdr>
                <w:top w:val="nil"/>
                <w:left w:val="nil"/>
                <w:bottom w:val="nil"/>
                <w:right w:val="nil"/>
                <w:between w:val="nil"/>
              </w:pBdr>
              <w:jc w:val="center"/>
              <w:rPr>
                <w:b/>
                <w:color w:val="000000"/>
                <w:sz w:val="20"/>
                <w:szCs w:val="20"/>
              </w:rPr>
            </w:pPr>
            <w:r>
              <w:rPr>
                <w:b/>
                <w:sz w:val="20"/>
                <w:szCs w:val="20"/>
              </w:rPr>
              <w:t>+</w:t>
            </w:r>
          </w:p>
        </w:tc>
        <w:tc>
          <w:tcPr>
            <w:tcW w:w="680" w:type="dxa"/>
            <w:tcBorders>
              <w:left w:val="single" w:sz="4" w:space="0" w:color="000000"/>
            </w:tcBorders>
            <w:shd w:val="clear" w:color="auto" w:fill="auto"/>
            <w:vAlign w:val="center"/>
          </w:tcPr>
          <w:p w14:paraId="650D31C5"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63B42F5" w14:textId="77777777" w:rsidR="001613DA" w:rsidRDefault="001613DA" w:rsidP="00045706">
            <w:pPr>
              <w:widowControl w:val="0"/>
              <w:pBdr>
                <w:top w:val="nil"/>
                <w:left w:val="nil"/>
                <w:bottom w:val="nil"/>
                <w:right w:val="nil"/>
                <w:between w:val="nil"/>
              </w:pBdr>
              <w:spacing w:line="249" w:lineRule="auto"/>
              <w:ind w:left="103"/>
              <w:jc w:val="center"/>
              <w:rPr>
                <w:b/>
                <w:color w:val="000000"/>
                <w:sz w:val="20"/>
                <w:szCs w:val="20"/>
              </w:rPr>
            </w:pPr>
            <w:r>
              <w:rPr>
                <w:b/>
                <w:color w:val="000000"/>
                <w:sz w:val="20"/>
                <w:szCs w:val="20"/>
              </w:rPr>
              <w:t>+</w:t>
            </w:r>
          </w:p>
        </w:tc>
      </w:tr>
      <w:tr w:rsidR="001613DA" w14:paraId="3F67C39F" w14:textId="77777777" w:rsidTr="001613DA">
        <w:trPr>
          <w:trHeight w:val="227"/>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5B39E" w14:textId="5B651EBE" w:rsidR="001613DA" w:rsidRDefault="001613DA" w:rsidP="00045706">
            <w:pPr>
              <w:widowControl w:val="0"/>
              <w:pBdr>
                <w:top w:val="nil"/>
                <w:left w:val="nil"/>
                <w:bottom w:val="nil"/>
                <w:right w:val="nil"/>
                <w:between w:val="nil"/>
              </w:pBdr>
              <w:spacing w:before="1" w:line="257" w:lineRule="auto"/>
              <w:ind w:left="128" w:right="109"/>
              <w:jc w:val="center"/>
              <w:rPr>
                <w:color w:val="000000"/>
              </w:rPr>
            </w:pPr>
            <w:r>
              <w:rPr>
                <w:color w:val="000000"/>
              </w:rPr>
              <w:t>ОК 3</w:t>
            </w:r>
          </w:p>
        </w:tc>
        <w:tc>
          <w:tcPr>
            <w:tcW w:w="680" w:type="dxa"/>
            <w:shd w:val="clear" w:color="auto" w:fill="auto"/>
            <w:vAlign w:val="center"/>
          </w:tcPr>
          <w:p w14:paraId="4A78A6AA"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119EA1C0" w14:textId="77777777" w:rsidR="001613DA" w:rsidRDefault="001613DA" w:rsidP="00045706">
            <w:pPr>
              <w:widowControl w:val="0"/>
              <w:pBdr>
                <w:top w:val="nil"/>
                <w:left w:val="nil"/>
                <w:bottom w:val="nil"/>
                <w:right w:val="nil"/>
                <w:between w:val="nil"/>
              </w:pBdr>
              <w:jc w:val="center"/>
              <w:rPr>
                <w:b/>
                <w:color w:val="000000"/>
                <w:sz w:val="20"/>
                <w:szCs w:val="20"/>
              </w:rPr>
            </w:pPr>
            <w:r>
              <w:rPr>
                <w:b/>
                <w:sz w:val="20"/>
                <w:szCs w:val="20"/>
              </w:rPr>
              <w:t>+</w:t>
            </w:r>
          </w:p>
        </w:tc>
        <w:tc>
          <w:tcPr>
            <w:tcW w:w="680" w:type="dxa"/>
            <w:shd w:val="clear" w:color="auto" w:fill="auto"/>
            <w:vAlign w:val="center"/>
          </w:tcPr>
          <w:p w14:paraId="0DAFFC00"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336336C9" w14:textId="77777777" w:rsidR="001613DA" w:rsidRDefault="001613DA" w:rsidP="00045706">
            <w:pPr>
              <w:widowControl w:val="0"/>
              <w:pBdr>
                <w:top w:val="nil"/>
                <w:left w:val="nil"/>
                <w:bottom w:val="nil"/>
                <w:right w:val="nil"/>
                <w:between w:val="nil"/>
              </w:pBdr>
              <w:spacing w:line="249" w:lineRule="auto"/>
              <w:ind w:left="109"/>
              <w:jc w:val="center"/>
              <w:rPr>
                <w:b/>
                <w:color w:val="000000"/>
                <w:sz w:val="20"/>
                <w:szCs w:val="20"/>
              </w:rPr>
            </w:pPr>
            <w:r>
              <w:rPr>
                <w:b/>
                <w:color w:val="000000"/>
                <w:sz w:val="20"/>
                <w:szCs w:val="20"/>
              </w:rPr>
              <w:t>+</w:t>
            </w:r>
          </w:p>
        </w:tc>
        <w:tc>
          <w:tcPr>
            <w:tcW w:w="680" w:type="dxa"/>
            <w:shd w:val="clear" w:color="auto" w:fill="auto"/>
            <w:vAlign w:val="center"/>
          </w:tcPr>
          <w:p w14:paraId="00398C00" w14:textId="77777777" w:rsidR="001613DA" w:rsidRDefault="001613DA" w:rsidP="00045706">
            <w:pPr>
              <w:widowControl w:val="0"/>
              <w:pBdr>
                <w:top w:val="nil"/>
                <w:left w:val="nil"/>
                <w:bottom w:val="nil"/>
                <w:right w:val="nil"/>
                <w:between w:val="nil"/>
              </w:pBdr>
              <w:jc w:val="center"/>
              <w:rPr>
                <w:b/>
                <w:color w:val="000000"/>
                <w:sz w:val="20"/>
                <w:szCs w:val="20"/>
              </w:rPr>
            </w:pPr>
            <w:r>
              <w:rPr>
                <w:b/>
                <w:sz w:val="20"/>
                <w:szCs w:val="20"/>
              </w:rPr>
              <w:t>+</w:t>
            </w:r>
          </w:p>
        </w:tc>
        <w:tc>
          <w:tcPr>
            <w:tcW w:w="680" w:type="dxa"/>
            <w:shd w:val="clear" w:color="auto" w:fill="auto"/>
            <w:vAlign w:val="center"/>
          </w:tcPr>
          <w:p w14:paraId="3ABC7A59"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6BAE7176"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1E43AEE2" w14:textId="77777777" w:rsidR="001613DA" w:rsidRDefault="001613DA" w:rsidP="00045706">
            <w:pPr>
              <w:widowControl w:val="0"/>
              <w:pBdr>
                <w:top w:val="nil"/>
                <w:left w:val="nil"/>
                <w:bottom w:val="nil"/>
                <w:right w:val="nil"/>
                <w:between w:val="nil"/>
              </w:pBdr>
              <w:jc w:val="center"/>
              <w:rPr>
                <w:b/>
                <w:color w:val="000000"/>
                <w:sz w:val="20"/>
                <w:szCs w:val="20"/>
              </w:rPr>
            </w:pPr>
            <w:r>
              <w:rPr>
                <w:b/>
                <w:sz w:val="20"/>
                <w:szCs w:val="20"/>
              </w:rPr>
              <w:t>+</w:t>
            </w:r>
          </w:p>
        </w:tc>
        <w:tc>
          <w:tcPr>
            <w:tcW w:w="680" w:type="dxa"/>
            <w:tcBorders>
              <w:right w:val="single" w:sz="4" w:space="0" w:color="000000"/>
            </w:tcBorders>
            <w:shd w:val="clear" w:color="auto" w:fill="auto"/>
            <w:vAlign w:val="center"/>
          </w:tcPr>
          <w:p w14:paraId="2598E70D"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75E4941E"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5D133E27"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464456BA"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left w:val="single" w:sz="4" w:space="0" w:color="000000"/>
            </w:tcBorders>
            <w:shd w:val="clear" w:color="auto" w:fill="auto"/>
            <w:vAlign w:val="center"/>
          </w:tcPr>
          <w:p w14:paraId="4F01979E"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0B2256C7" w14:textId="77777777" w:rsidR="001613DA" w:rsidRDefault="001613DA" w:rsidP="00045706">
            <w:pPr>
              <w:widowControl w:val="0"/>
              <w:pBdr>
                <w:top w:val="nil"/>
                <w:left w:val="nil"/>
                <w:bottom w:val="nil"/>
                <w:right w:val="nil"/>
                <w:between w:val="nil"/>
              </w:pBdr>
              <w:spacing w:line="249" w:lineRule="auto"/>
              <w:ind w:left="103"/>
              <w:jc w:val="center"/>
              <w:rPr>
                <w:b/>
                <w:color w:val="000000"/>
                <w:sz w:val="20"/>
                <w:szCs w:val="20"/>
              </w:rPr>
            </w:pPr>
            <w:r>
              <w:rPr>
                <w:b/>
                <w:color w:val="000000"/>
                <w:sz w:val="20"/>
                <w:szCs w:val="20"/>
              </w:rPr>
              <w:t>+</w:t>
            </w:r>
          </w:p>
        </w:tc>
      </w:tr>
      <w:tr w:rsidR="001613DA" w14:paraId="0EA7EABA" w14:textId="77777777" w:rsidTr="001613DA">
        <w:trPr>
          <w:trHeight w:val="227"/>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86E80" w14:textId="6737C455" w:rsidR="001613DA" w:rsidRDefault="001613DA" w:rsidP="00045706">
            <w:pPr>
              <w:widowControl w:val="0"/>
              <w:pBdr>
                <w:top w:val="nil"/>
                <w:left w:val="nil"/>
                <w:bottom w:val="nil"/>
                <w:right w:val="nil"/>
                <w:between w:val="nil"/>
              </w:pBdr>
              <w:spacing w:line="242" w:lineRule="auto"/>
              <w:ind w:left="182" w:right="158"/>
              <w:jc w:val="center"/>
              <w:rPr>
                <w:color w:val="000000"/>
              </w:rPr>
            </w:pPr>
            <w:r>
              <w:rPr>
                <w:color w:val="000000"/>
              </w:rPr>
              <w:t>ОК 4</w:t>
            </w:r>
          </w:p>
        </w:tc>
        <w:tc>
          <w:tcPr>
            <w:tcW w:w="680" w:type="dxa"/>
            <w:shd w:val="clear" w:color="auto" w:fill="auto"/>
            <w:vAlign w:val="center"/>
          </w:tcPr>
          <w:p w14:paraId="4643DFC5"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34EC560B" w14:textId="77777777" w:rsidR="001613DA" w:rsidRDefault="001613DA" w:rsidP="00045706">
            <w:pPr>
              <w:widowControl w:val="0"/>
              <w:pBdr>
                <w:top w:val="nil"/>
                <w:left w:val="nil"/>
                <w:bottom w:val="nil"/>
                <w:right w:val="nil"/>
                <w:between w:val="nil"/>
              </w:pBdr>
              <w:jc w:val="center"/>
              <w:rPr>
                <w:b/>
                <w:color w:val="000000"/>
                <w:sz w:val="20"/>
                <w:szCs w:val="20"/>
              </w:rPr>
            </w:pPr>
            <w:r>
              <w:rPr>
                <w:b/>
                <w:sz w:val="20"/>
                <w:szCs w:val="20"/>
              </w:rPr>
              <w:t>+</w:t>
            </w:r>
          </w:p>
        </w:tc>
        <w:tc>
          <w:tcPr>
            <w:tcW w:w="680" w:type="dxa"/>
            <w:shd w:val="clear" w:color="auto" w:fill="auto"/>
            <w:vAlign w:val="center"/>
          </w:tcPr>
          <w:p w14:paraId="69ADB6CA"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84A5892" w14:textId="77777777" w:rsidR="001613DA" w:rsidRDefault="001613DA" w:rsidP="00045706">
            <w:pPr>
              <w:widowControl w:val="0"/>
              <w:pBdr>
                <w:top w:val="nil"/>
                <w:left w:val="nil"/>
                <w:bottom w:val="nil"/>
                <w:right w:val="nil"/>
                <w:between w:val="nil"/>
              </w:pBdr>
              <w:spacing w:line="249" w:lineRule="auto"/>
              <w:ind w:left="109"/>
              <w:jc w:val="center"/>
              <w:rPr>
                <w:b/>
                <w:color w:val="000000"/>
                <w:sz w:val="20"/>
                <w:szCs w:val="20"/>
              </w:rPr>
            </w:pPr>
          </w:p>
        </w:tc>
        <w:tc>
          <w:tcPr>
            <w:tcW w:w="680" w:type="dxa"/>
            <w:shd w:val="clear" w:color="auto" w:fill="auto"/>
            <w:vAlign w:val="center"/>
          </w:tcPr>
          <w:p w14:paraId="6734B62C" w14:textId="77777777" w:rsidR="001613DA" w:rsidRDefault="001613DA" w:rsidP="00045706">
            <w:pPr>
              <w:widowControl w:val="0"/>
              <w:pBdr>
                <w:top w:val="nil"/>
                <w:left w:val="nil"/>
                <w:bottom w:val="nil"/>
                <w:right w:val="nil"/>
                <w:between w:val="nil"/>
              </w:pBdr>
              <w:spacing w:line="249" w:lineRule="auto"/>
              <w:ind w:left="108"/>
              <w:jc w:val="center"/>
              <w:rPr>
                <w:b/>
                <w:color w:val="000000"/>
                <w:sz w:val="20"/>
                <w:szCs w:val="20"/>
              </w:rPr>
            </w:pPr>
          </w:p>
        </w:tc>
        <w:tc>
          <w:tcPr>
            <w:tcW w:w="680" w:type="dxa"/>
            <w:shd w:val="clear" w:color="auto" w:fill="auto"/>
            <w:vAlign w:val="center"/>
          </w:tcPr>
          <w:p w14:paraId="6C3DADB8" w14:textId="77777777" w:rsidR="001613DA" w:rsidRDefault="001613DA" w:rsidP="00045706">
            <w:pPr>
              <w:widowControl w:val="0"/>
              <w:pBdr>
                <w:top w:val="nil"/>
                <w:left w:val="nil"/>
                <w:bottom w:val="nil"/>
                <w:right w:val="nil"/>
                <w:between w:val="nil"/>
              </w:pBdr>
              <w:spacing w:line="249" w:lineRule="auto"/>
              <w:ind w:left="108"/>
              <w:jc w:val="center"/>
              <w:rPr>
                <w:b/>
                <w:color w:val="000000"/>
                <w:sz w:val="20"/>
                <w:szCs w:val="20"/>
              </w:rPr>
            </w:pPr>
          </w:p>
        </w:tc>
        <w:tc>
          <w:tcPr>
            <w:tcW w:w="680" w:type="dxa"/>
            <w:shd w:val="clear" w:color="auto" w:fill="auto"/>
            <w:vAlign w:val="center"/>
          </w:tcPr>
          <w:p w14:paraId="153E4FBA" w14:textId="11D839F2"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12854AFF"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1E9AC380"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324AB515"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7711A737"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7B48D8D8"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left w:val="single" w:sz="4" w:space="0" w:color="000000"/>
            </w:tcBorders>
            <w:shd w:val="clear" w:color="auto" w:fill="auto"/>
            <w:vAlign w:val="center"/>
          </w:tcPr>
          <w:p w14:paraId="7359098E"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39D07F14" w14:textId="77777777" w:rsidR="001613DA" w:rsidRDefault="001613DA" w:rsidP="00045706">
            <w:pPr>
              <w:widowControl w:val="0"/>
              <w:pBdr>
                <w:top w:val="nil"/>
                <w:left w:val="nil"/>
                <w:bottom w:val="nil"/>
                <w:right w:val="nil"/>
                <w:between w:val="nil"/>
              </w:pBdr>
              <w:spacing w:line="249" w:lineRule="auto"/>
              <w:ind w:left="103"/>
              <w:jc w:val="center"/>
              <w:rPr>
                <w:b/>
                <w:color w:val="000000"/>
                <w:sz w:val="20"/>
                <w:szCs w:val="20"/>
              </w:rPr>
            </w:pPr>
          </w:p>
        </w:tc>
      </w:tr>
      <w:tr w:rsidR="001613DA" w14:paraId="0A36E0BD" w14:textId="77777777" w:rsidTr="001613DA">
        <w:trPr>
          <w:trHeight w:val="227"/>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4877C" w14:textId="37D7C598" w:rsidR="001613DA" w:rsidRDefault="001613DA" w:rsidP="00045706">
            <w:pPr>
              <w:widowControl w:val="0"/>
              <w:pBdr>
                <w:top w:val="nil"/>
                <w:left w:val="nil"/>
                <w:bottom w:val="nil"/>
                <w:right w:val="nil"/>
                <w:between w:val="nil"/>
              </w:pBdr>
              <w:spacing w:line="238" w:lineRule="auto"/>
              <w:ind w:left="182" w:right="158"/>
              <w:jc w:val="center"/>
              <w:rPr>
                <w:color w:val="000000"/>
              </w:rPr>
            </w:pPr>
            <w:r>
              <w:rPr>
                <w:color w:val="000000"/>
              </w:rPr>
              <w:t>ОК 5</w:t>
            </w:r>
          </w:p>
        </w:tc>
        <w:tc>
          <w:tcPr>
            <w:tcW w:w="680" w:type="dxa"/>
            <w:shd w:val="clear" w:color="auto" w:fill="auto"/>
            <w:vAlign w:val="center"/>
          </w:tcPr>
          <w:p w14:paraId="0C2E7671"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6D829115"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504D022"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64B18BC8" w14:textId="77777777" w:rsidR="001613DA" w:rsidRDefault="001613DA" w:rsidP="00045706">
            <w:pPr>
              <w:widowControl w:val="0"/>
              <w:pBdr>
                <w:top w:val="nil"/>
                <w:left w:val="nil"/>
                <w:bottom w:val="nil"/>
                <w:right w:val="nil"/>
                <w:between w:val="nil"/>
              </w:pBdr>
              <w:spacing w:line="249" w:lineRule="auto"/>
              <w:ind w:left="109"/>
              <w:jc w:val="center"/>
              <w:rPr>
                <w:b/>
                <w:color w:val="000000"/>
                <w:sz w:val="20"/>
                <w:szCs w:val="20"/>
              </w:rPr>
            </w:pPr>
            <w:r>
              <w:rPr>
                <w:b/>
                <w:sz w:val="20"/>
                <w:szCs w:val="20"/>
              </w:rPr>
              <w:t>+</w:t>
            </w:r>
          </w:p>
        </w:tc>
        <w:tc>
          <w:tcPr>
            <w:tcW w:w="680" w:type="dxa"/>
            <w:shd w:val="clear" w:color="auto" w:fill="auto"/>
            <w:vAlign w:val="center"/>
          </w:tcPr>
          <w:p w14:paraId="0A4C52EC"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2D15E45A"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3BE62883"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07ACFEF0"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12BCEC65"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74C5A2CC"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5D037095"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6802E35C"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left w:val="single" w:sz="4" w:space="0" w:color="000000"/>
            </w:tcBorders>
            <w:shd w:val="clear" w:color="auto" w:fill="auto"/>
            <w:vAlign w:val="center"/>
          </w:tcPr>
          <w:p w14:paraId="15CAB4B9"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1C83E00C" w14:textId="77777777" w:rsidR="001613DA" w:rsidRDefault="001613DA" w:rsidP="00045706">
            <w:pPr>
              <w:widowControl w:val="0"/>
              <w:pBdr>
                <w:top w:val="nil"/>
                <w:left w:val="nil"/>
                <w:bottom w:val="nil"/>
                <w:right w:val="nil"/>
                <w:between w:val="nil"/>
              </w:pBdr>
              <w:spacing w:line="249" w:lineRule="auto"/>
              <w:ind w:left="103"/>
              <w:jc w:val="center"/>
              <w:rPr>
                <w:b/>
                <w:color w:val="000000"/>
                <w:sz w:val="20"/>
                <w:szCs w:val="20"/>
              </w:rPr>
            </w:pPr>
          </w:p>
        </w:tc>
      </w:tr>
      <w:tr w:rsidR="001613DA" w14:paraId="7EDAD039" w14:textId="77777777" w:rsidTr="001613DA">
        <w:trPr>
          <w:trHeight w:val="227"/>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864DC" w14:textId="611D36FB" w:rsidR="001613DA" w:rsidRDefault="001613DA" w:rsidP="00045706">
            <w:pPr>
              <w:widowControl w:val="0"/>
              <w:pBdr>
                <w:top w:val="nil"/>
                <w:left w:val="nil"/>
                <w:bottom w:val="nil"/>
                <w:right w:val="nil"/>
                <w:between w:val="nil"/>
              </w:pBdr>
              <w:spacing w:line="242" w:lineRule="auto"/>
              <w:ind w:left="182" w:right="158"/>
              <w:jc w:val="center"/>
              <w:rPr>
                <w:color w:val="000000"/>
              </w:rPr>
            </w:pPr>
            <w:r>
              <w:rPr>
                <w:color w:val="000000"/>
              </w:rPr>
              <w:t>ОК 6</w:t>
            </w:r>
          </w:p>
        </w:tc>
        <w:tc>
          <w:tcPr>
            <w:tcW w:w="680" w:type="dxa"/>
            <w:shd w:val="clear" w:color="auto" w:fill="auto"/>
            <w:vAlign w:val="center"/>
          </w:tcPr>
          <w:p w14:paraId="38224096"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15148D4A"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507D1EB5"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6B0FE2E3" w14:textId="77777777" w:rsidR="001613DA" w:rsidRDefault="001613DA" w:rsidP="00045706">
            <w:pPr>
              <w:widowControl w:val="0"/>
              <w:pBdr>
                <w:top w:val="nil"/>
                <w:left w:val="nil"/>
                <w:bottom w:val="nil"/>
                <w:right w:val="nil"/>
                <w:between w:val="nil"/>
              </w:pBdr>
              <w:spacing w:line="249" w:lineRule="auto"/>
              <w:ind w:left="109"/>
              <w:jc w:val="center"/>
              <w:rPr>
                <w:b/>
                <w:color w:val="000000"/>
                <w:sz w:val="20"/>
                <w:szCs w:val="20"/>
              </w:rPr>
            </w:pPr>
            <w:r>
              <w:rPr>
                <w:b/>
                <w:sz w:val="20"/>
                <w:szCs w:val="20"/>
              </w:rPr>
              <w:t>+</w:t>
            </w:r>
          </w:p>
        </w:tc>
        <w:tc>
          <w:tcPr>
            <w:tcW w:w="680" w:type="dxa"/>
            <w:shd w:val="clear" w:color="auto" w:fill="auto"/>
            <w:vAlign w:val="center"/>
          </w:tcPr>
          <w:p w14:paraId="5B801633"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5BE0868E"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4F96E23B" w14:textId="2F33B30F"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6A71D9CE"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2CBDB504"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04D613A1" w14:textId="77777777" w:rsidR="001613DA" w:rsidRDefault="001613DA" w:rsidP="00045706">
            <w:pPr>
              <w:widowControl w:val="0"/>
              <w:pBdr>
                <w:top w:val="nil"/>
                <w:left w:val="nil"/>
                <w:bottom w:val="nil"/>
                <w:right w:val="nil"/>
                <w:between w:val="nil"/>
              </w:pBdr>
              <w:jc w:val="center"/>
              <w:rPr>
                <w:b/>
                <w:color w:val="000000"/>
                <w:sz w:val="20"/>
                <w:szCs w:val="20"/>
              </w:rPr>
            </w:pPr>
            <w:r>
              <w:rPr>
                <w:b/>
                <w:sz w:val="20"/>
                <w:szCs w:val="20"/>
              </w:rPr>
              <w:t>+</w:t>
            </w:r>
          </w:p>
        </w:tc>
        <w:tc>
          <w:tcPr>
            <w:tcW w:w="680" w:type="dxa"/>
            <w:tcBorders>
              <w:right w:val="single" w:sz="4" w:space="0" w:color="000000"/>
            </w:tcBorders>
            <w:shd w:val="clear" w:color="auto" w:fill="auto"/>
            <w:vAlign w:val="center"/>
          </w:tcPr>
          <w:p w14:paraId="23BBAB4E"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71A7A26E"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left w:val="single" w:sz="4" w:space="0" w:color="000000"/>
            </w:tcBorders>
            <w:shd w:val="clear" w:color="auto" w:fill="auto"/>
            <w:vAlign w:val="center"/>
          </w:tcPr>
          <w:p w14:paraId="2F30600C"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6DE17F3A" w14:textId="77777777" w:rsidR="001613DA" w:rsidRDefault="001613DA" w:rsidP="00045706">
            <w:pPr>
              <w:widowControl w:val="0"/>
              <w:pBdr>
                <w:top w:val="nil"/>
                <w:left w:val="nil"/>
                <w:bottom w:val="nil"/>
                <w:right w:val="nil"/>
                <w:between w:val="nil"/>
              </w:pBdr>
              <w:spacing w:line="249" w:lineRule="auto"/>
              <w:ind w:left="103"/>
              <w:jc w:val="center"/>
              <w:rPr>
                <w:b/>
                <w:color w:val="000000"/>
                <w:sz w:val="20"/>
                <w:szCs w:val="20"/>
              </w:rPr>
            </w:pPr>
          </w:p>
        </w:tc>
      </w:tr>
      <w:tr w:rsidR="001613DA" w14:paraId="07509819" w14:textId="77777777" w:rsidTr="001613DA">
        <w:trPr>
          <w:trHeight w:val="227"/>
          <w:jc w:val="center"/>
        </w:trPr>
        <w:tc>
          <w:tcPr>
            <w:tcW w:w="1507" w:type="dxa"/>
            <w:tcBorders>
              <w:top w:val="single" w:sz="4" w:space="0" w:color="000000"/>
              <w:right w:val="single" w:sz="4" w:space="0" w:color="000000"/>
            </w:tcBorders>
            <w:shd w:val="clear" w:color="auto" w:fill="auto"/>
            <w:vAlign w:val="center"/>
          </w:tcPr>
          <w:p w14:paraId="2B731A29" w14:textId="180AB420" w:rsidR="001613DA" w:rsidRDefault="001613DA" w:rsidP="00045706">
            <w:pPr>
              <w:widowControl w:val="0"/>
              <w:pBdr>
                <w:top w:val="nil"/>
                <w:left w:val="nil"/>
                <w:bottom w:val="nil"/>
                <w:right w:val="nil"/>
                <w:between w:val="nil"/>
              </w:pBdr>
              <w:spacing w:line="238" w:lineRule="auto"/>
              <w:ind w:left="182" w:right="158"/>
              <w:jc w:val="center"/>
              <w:rPr>
                <w:color w:val="000000"/>
              </w:rPr>
            </w:pPr>
            <w:r>
              <w:rPr>
                <w:color w:val="000000"/>
              </w:rPr>
              <w:t>ОК 7</w:t>
            </w:r>
          </w:p>
        </w:tc>
        <w:tc>
          <w:tcPr>
            <w:tcW w:w="680" w:type="dxa"/>
            <w:shd w:val="clear" w:color="auto" w:fill="auto"/>
            <w:vAlign w:val="center"/>
          </w:tcPr>
          <w:p w14:paraId="79BF6FAE"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02C6FC8"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03C91205"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53C4EC6F" w14:textId="77777777" w:rsidR="001613DA" w:rsidRDefault="001613DA" w:rsidP="00045706">
            <w:pPr>
              <w:widowControl w:val="0"/>
              <w:pBdr>
                <w:top w:val="nil"/>
                <w:left w:val="nil"/>
                <w:bottom w:val="nil"/>
                <w:right w:val="nil"/>
                <w:between w:val="nil"/>
              </w:pBdr>
              <w:spacing w:line="249" w:lineRule="auto"/>
              <w:ind w:left="109"/>
              <w:jc w:val="center"/>
              <w:rPr>
                <w:b/>
                <w:color w:val="000000"/>
                <w:sz w:val="20"/>
                <w:szCs w:val="20"/>
              </w:rPr>
            </w:pPr>
          </w:p>
        </w:tc>
        <w:tc>
          <w:tcPr>
            <w:tcW w:w="680" w:type="dxa"/>
            <w:shd w:val="clear" w:color="auto" w:fill="auto"/>
            <w:vAlign w:val="center"/>
          </w:tcPr>
          <w:p w14:paraId="44AF3504"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1091BA5D"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41A74871"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4992FBE7"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26D6B97E"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1696D1D2"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32FC1DDC"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0D126016"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left w:val="single" w:sz="4" w:space="0" w:color="000000"/>
            </w:tcBorders>
            <w:shd w:val="clear" w:color="auto" w:fill="auto"/>
            <w:vAlign w:val="center"/>
          </w:tcPr>
          <w:p w14:paraId="42442537"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B5497CE" w14:textId="77777777" w:rsidR="001613DA" w:rsidRDefault="001613DA" w:rsidP="00045706">
            <w:pPr>
              <w:widowControl w:val="0"/>
              <w:pBdr>
                <w:top w:val="nil"/>
                <w:left w:val="nil"/>
                <w:bottom w:val="nil"/>
                <w:right w:val="nil"/>
                <w:between w:val="nil"/>
              </w:pBdr>
              <w:spacing w:line="249" w:lineRule="auto"/>
              <w:ind w:left="103"/>
              <w:jc w:val="center"/>
              <w:rPr>
                <w:b/>
                <w:color w:val="000000"/>
                <w:sz w:val="20"/>
                <w:szCs w:val="20"/>
              </w:rPr>
            </w:pPr>
          </w:p>
        </w:tc>
      </w:tr>
      <w:tr w:rsidR="001613DA" w14:paraId="1541510E" w14:textId="77777777" w:rsidTr="001613DA">
        <w:trPr>
          <w:trHeight w:val="227"/>
          <w:jc w:val="center"/>
        </w:trPr>
        <w:tc>
          <w:tcPr>
            <w:tcW w:w="1507" w:type="dxa"/>
            <w:tcBorders>
              <w:right w:val="single" w:sz="4" w:space="0" w:color="000000"/>
            </w:tcBorders>
            <w:shd w:val="clear" w:color="auto" w:fill="auto"/>
            <w:vAlign w:val="center"/>
          </w:tcPr>
          <w:p w14:paraId="39E7BDE4" w14:textId="1F544E4E" w:rsidR="001613DA" w:rsidRDefault="001613DA" w:rsidP="00045706">
            <w:pPr>
              <w:widowControl w:val="0"/>
              <w:pBdr>
                <w:top w:val="nil"/>
                <w:left w:val="nil"/>
                <w:bottom w:val="nil"/>
                <w:right w:val="nil"/>
                <w:between w:val="nil"/>
              </w:pBdr>
              <w:spacing w:before="1" w:line="257" w:lineRule="auto"/>
              <w:ind w:left="128" w:right="109"/>
              <w:jc w:val="center"/>
              <w:rPr>
                <w:color w:val="000000"/>
              </w:rPr>
            </w:pPr>
            <w:r>
              <w:rPr>
                <w:color w:val="000000"/>
              </w:rPr>
              <w:t>ОК 8</w:t>
            </w:r>
          </w:p>
        </w:tc>
        <w:tc>
          <w:tcPr>
            <w:tcW w:w="680" w:type="dxa"/>
            <w:shd w:val="clear" w:color="auto" w:fill="auto"/>
            <w:vAlign w:val="center"/>
          </w:tcPr>
          <w:p w14:paraId="0A6CA042"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044CC1F2"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0FB91CB6"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B8F23A5" w14:textId="77777777" w:rsidR="001613DA" w:rsidRDefault="001613DA" w:rsidP="00045706">
            <w:pPr>
              <w:widowControl w:val="0"/>
              <w:pBdr>
                <w:top w:val="nil"/>
                <w:left w:val="nil"/>
                <w:bottom w:val="nil"/>
                <w:right w:val="nil"/>
                <w:between w:val="nil"/>
              </w:pBdr>
              <w:spacing w:line="249" w:lineRule="auto"/>
              <w:ind w:left="109"/>
              <w:jc w:val="center"/>
              <w:rPr>
                <w:b/>
                <w:color w:val="000000"/>
                <w:sz w:val="20"/>
                <w:szCs w:val="20"/>
              </w:rPr>
            </w:pPr>
            <w:r>
              <w:rPr>
                <w:b/>
                <w:sz w:val="20"/>
                <w:szCs w:val="20"/>
              </w:rPr>
              <w:t>+</w:t>
            </w:r>
          </w:p>
        </w:tc>
        <w:tc>
          <w:tcPr>
            <w:tcW w:w="680" w:type="dxa"/>
            <w:shd w:val="clear" w:color="auto" w:fill="auto"/>
            <w:vAlign w:val="center"/>
          </w:tcPr>
          <w:p w14:paraId="4D574D41"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293B8810"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6BDF924B" w14:textId="6D691E7D"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7AFC4832"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3B6A973B"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03389006"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2BF9E4A3"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2CC50C5F"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left w:val="single" w:sz="4" w:space="0" w:color="000000"/>
            </w:tcBorders>
            <w:shd w:val="clear" w:color="auto" w:fill="auto"/>
            <w:vAlign w:val="center"/>
          </w:tcPr>
          <w:p w14:paraId="0C8B8699"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5FB74790" w14:textId="77777777" w:rsidR="001613DA" w:rsidRDefault="001613DA" w:rsidP="00045706">
            <w:pPr>
              <w:widowControl w:val="0"/>
              <w:pBdr>
                <w:top w:val="nil"/>
                <w:left w:val="nil"/>
                <w:bottom w:val="nil"/>
                <w:right w:val="nil"/>
                <w:between w:val="nil"/>
              </w:pBdr>
              <w:spacing w:line="249" w:lineRule="auto"/>
              <w:ind w:left="103"/>
              <w:jc w:val="center"/>
              <w:rPr>
                <w:b/>
                <w:color w:val="000000"/>
                <w:sz w:val="20"/>
                <w:szCs w:val="20"/>
              </w:rPr>
            </w:pPr>
          </w:p>
        </w:tc>
      </w:tr>
      <w:tr w:rsidR="001613DA" w14:paraId="6846D0CE" w14:textId="77777777" w:rsidTr="001613DA">
        <w:trPr>
          <w:trHeight w:val="227"/>
          <w:jc w:val="center"/>
        </w:trPr>
        <w:tc>
          <w:tcPr>
            <w:tcW w:w="1507" w:type="dxa"/>
            <w:tcBorders>
              <w:right w:val="single" w:sz="4" w:space="0" w:color="000000"/>
            </w:tcBorders>
            <w:shd w:val="clear" w:color="auto" w:fill="auto"/>
            <w:vAlign w:val="center"/>
          </w:tcPr>
          <w:p w14:paraId="05CF5597" w14:textId="1DBD0CFE" w:rsidR="001613DA" w:rsidRDefault="001613DA" w:rsidP="00045706">
            <w:pPr>
              <w:widowControl w:val="0"/>
              <w:pBdr>
                <w:top w:val="nil"/>
                <w:left w:val="nil"/>
                <w:bottom w:val="nil"/>
                <w:right w:val="nil"/>
                <w:between w:val="nil"/>
              </w:pBdr>
              <w:spacing w:line="242" w:lineRule="auto"/>
              <w:ind w:left="182" w:right="158"/>
              <w:jc w:val="center"/>
              <w:rPr>
                <w:color w:val="000000"/>
              </w:rPr>
            </w:pPr>
            <w:r>
              <w:rPr>
                <w:color w:val="000000"/>
              </w:rPr>
              <w:t>ОК 9</w:t>
            </w:r>
          </w:p>
        </w:tc>
        <w:tc>
          <w:tcPr>
            <w:tcW w:w="680" w:type="dxa"/>
            <w:shd w:val="clear" w:color="auto" w:fill="auto"/>
            <w:vAlign w:val="center"/>
          </w:tcPr>
          <w:p w14:paraId="7E132A9D"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056C20B"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5B5F0752"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67A8C122" w14:textId="77777777" w:rsidR="001613DA" w:rsidRDefault="001613DA" w:rsidP="00045706">
            <w:pPr>
              <w:widowControl w:val="0"/>
              <w:pBdr>
                <w:top w:val="nil"/>
                <w:left w:val="nil"/>
                <w:bottom w:val="nil"/>
                <w:right w:val="nil"/>
                <w:between w:val="nil"/>
              </w:pBdr>
              <w:spacing w:line="249" w:lineRule="auto"/>
              <w:ind w:left="109"/>
              <w:jc w:val="center"/>
              <w:rPr>
                <w:b/>
                <w:color w:val="000000"/>
                <w:sz w:val="20"/>
                <w:szCs w:val="20"/>
              </w:rPr>
            </w:pPr>
          </w:p>
        </w:tc>
        <w:tc>
          <w:tcPr>
            <w:tcW w:w="680" w:type="dxa"/>
            <w:shd w:val="clear" w:color="auto" w:fill="auto"/>
            <w:vAlign w:val="center"/>
          </w:tcPr>
          <w:p w14:paraId="50062837"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1741B148"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E3ACED4" w14:textId="74C38BA8"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411D7348"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21DC69F3"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1FD94C1F"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6E4A079E"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291327BE"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left w:val="single" w:sz="4" w:space="0" w:color="000000"/>
            </w:tcBorders>
            <w:shd w:val="clear" w:color="auto" w:fill="auto"/>
            <w:vAlign w:val="center"/>
          </w:tcPr>
          <w:p w14:paraId="17BE5E22"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7D2DFCC3" w14:textId="77777777" w:rsidR="001613DA" w:rsidRDefault="001613DA" w:rsidP="00045706">
            <w:pPr>
              <w:widowControl w:val="0"/>
              <w:pBdr>
                <w:top w:val="nil"/>
                <w:left w:val="nil"/>
                <w:bottom w:val="nil"/>
                <w:right w:val="nil"/>
                <w:between w:val="nil"/>
              </w:pBdr>
              <w:spacing w:line="249" w:lineRule="auto"/>
              <w:ind w:left="103"/>
              <w:jc w:val="center"/>
              <w:rPr>
                <w:b/>
                <w:color w:val="000000"/>
                <w:sz w:val="20"/>
                <w:szCs w:val="20"/>
              </w:rPr>
            </w:pPr>
            <w:r>
              <w:rPr>
                <w:b/>
                <w:color w:val="000000"/>
                <w:sz w:val="20"/>
                <w:szCs w:val="20"/>
              </w:rPr>
              <w:t>+</w:t>
            </w:r>
          </w:p>
        </w:tc>
      </w:tr>
      <w:tr w:rsidR="001613DA" w14:paraId="7D1A76DA" w14:textId="77777777" w:rsidTr="001613DA">
        <w:trPr>
          <w:trHeight w:val="227"/>
          <w:jc w:val="center"/>
        </w:trPr>
        <w:tc>
          <w:tcPr>
            <w:tcW w:w="1507" w:type="dxa"/>
            <w:tcBorders>
              <w:right w:val="single" w:sz="4" w:space="0" w:color="000000"/>
            </w:tcBorders>
            <w:shd w:val="clear" w:color="auto" w:fill="auto"/>
            <w:vAlign w:val="center"/>
          </w:tcPr>
          <w:p w14:paraId="7FC5545C" w14:textId="6521A572" w:rsidR="001613DA" w:rsidRDefault="001613DA" w:rsidP="00045706">
            <w:pPr>
              <w:widowControl w:val="0"/>
              <w:pBdr>
                <w:top w:val="nil"/>
                <w:left w:val="nil"/>
                <w:bottom w:val="nil"/>
                <w:right w:val="nil"/>
                <w:between w:val="nil"/>
              </w:pBdr>
              <w:spacing w:line="238" w:lineRule="auto"/>
              <w:ind w:left="182" w:right="158"/>
              <w:jc w:val="center"/>
              <w:rPr>
                <w:color w:val="000000"/>
              </w:rPr>
            </w:pPr>
            <w:r>
              <w:rPr>
                <w:color w:val="000000"/>
              </w:rPr>
              <w:t>ОК 10</w:t>
            </w:r>
          </w:p>
        </w:tc>
        <w:tc>
          <w:tcPr>
            <w:tcW w:w="680" w:type="dxa"/>
            <w:shd w:val="clear" w:color="auto" w:fill="auto"/>
            <w:vAlign w:val="center"/>
          </w:tcPr>
          <w:p w14:paraId="50425258"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1B5DDCCD"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7AEC6E59"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5B525048" w14:textId="77777777" w:rsidR="001613DA" w:rsidRDefault="001613DA" w:rsidP="00045706">
            <w:pPr>
              <w:widowControl w:val="0"/>
              <w:pBdr>
                <w:top w:val="nil"/>
                <w:left w:val="nil"/>
                <w:bottom w:val="nil"/>
                <w:right w:val="nil"/>
                <w:between w:val="nil"/>
              </w:pBdr>
              <w:jc w:val="center"/>
              <w:rPr>
                <w:b/>
                <w:color w:val="000000"/>
                <w:sz w:val="20"/>
                <w:szCs w:val="20"/>
              </w:rPr>
            </w:pPr>
            <w:r>
              <w:rPr>
                <w:b/>
                <w:sz w:val="20"/>
                <w:szCs w:val="20"/>
              </w:rPr>
              <w:t>+</w:t>
            </w:r>
          </w:p>
        </w:tc>
        <w:tc>
          <w:tcPr>
            <w:tcW w:w="680" w:type="dxa"/>
            <w:shd w:val="clear" w:color="auto" w:fill="auto"/>
            <w:vAlign w:val="center"/>
          </w:tcPr>
          <w:p w14:paraId="7FDEAF0C"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1CEE57D9"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7EACD64D" w14:textId="77777777" w:rsidR="001613DA" w:rsidRDefault="001613DA" w:rsidP="00045706">
            <w:pPr>
              <w:widowControl w:val="0"/>
              <w:pBdr>
                <w:top w:val="nil"/>
                <w:left w:val="nil"/>
                <w:bottom w:val="nil"/>
                <w:right w:val="nil"/>
                <w:between w:val="nil"/>
              </w:pBdr>
              <w:spacing w:line="249" w:lineRule="auto"/>
              <w:ind w:left="108"/>
              <w:jc w:val="center"/>
              <w:rPr>
                <w:b/>
                <w:color w:val="000000"/>
                <w:sz w:val="20"/>
                <w:szCs w:val="20"/>
              </w:rPr>
            </w:pPr>
          </w:p>
        </w:tc>
        <w:tc>
          <w:tcPr>
            <w:tcW w:w="680" w:type="dxa"/>
            <w:tcBorders>
              <w:right w:val="single" w:sz="4" w:space="0" w:color="000000"/>
            </w:tcBorders>
            <w:shd w:val="clear" w:color="auto" w:fill="auto"/>
            <w:vAlign w:val="center"/>
          </w:tcPr>
          <w:p w14:paraId="47A64A33"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517954AD"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36B25BFF"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738015BB"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13CEADCF"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left w:val="single" w:sz="4" w:space="0" w:color="000000"/>
            </w:tcBorders>
            <w:shd w:val="clear" w:color="auto" w:fill="auto"/>
            <w:vAlign w:val="center"/>
          </w:tcPr>
          <w:p w14:paraId="2D126EA0"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372AB97B" w14:textId="77777777" w:rsidR="001613DA" w:rsidRDefault="001613DA" w:rsidP="00045706">
            <w:pPr>
              <w:widowControl w:val="0"/>
              <w:pBdr>
                <w:top w:val="nil"/>
                <w:left w:val="nil"/>
                <w:bottom w:val="nil"/>
                <w:right w:val="nil"/>
                <w:between w:val="nil"/>
              </w:pBdr>
              <w:jc w:val="center"/>
              <w:rPr>
                <w:b/>
                <w:color w:val="000000"/>
                <w:sz w:val="20"/>
                <w:szCs w:val="20"/>
              </w:rPr>
            </w:pPr>
          </w:p>
        </w:tc>
      </w:tr>
      <w:tr w:rsidR="001613DA" w14:paraId="549A134F" w14:textId="77777777" w:rsidTr="001613DA">
        <w:trPr>
          <w:trHeight w:val="227"/>
          <w:jc w:val="center"/>
        </w:trPr>
        <w:tc>
          <w:tcPr>
            <w:tcW w:w="1507" w:type="dxa"/>
            <w:tcBorders>
              <w:right w:val="single" w:sz="4" w:space="0" w:color="000000"/>
            </w:tcBorders>
            <w:shd w:val="clear" w:color="auto" w:fill="auto"/>
            <w:vAlign w:val="center"/>
          </w:tcPr>
          <w:p w14:paraId="7B4E7ADC" w14:textId="40136AA1" w:rsidR="001613DA" w:rsidRDefault="001613DA" w:rsidP="00045706">
            <w:pPr>
              <w:widowControl w:val="0"/>
              <w:pBdr>
                <w:top w:val="nil"/>
                <w:left w:val="nil"/>
                <w:bottom w:val="nil"/>
                <w:right w:val="nil"/>
                <w:between w:val="nil"/>
              </w:pBdr>
              <w:spacing w:line="242" w:lineRule="auto"/>
              <w:ind w:left="182" w:right="158"/>
              <w:jc w:val="center"/>
              <w:rPr>
                <w:color w:val="000000"/>
              </w:rPr>
            </w:pPr>
            <w:r>
              <w:rPr>
                <w:color w:val="000000"/>
              </w:rPr>
              <w:t>ОК 11</w:t>
            </w:r>
          </w:p>
        </w:tc>
        <w:tc>
          <w:tcPr>
            <w:tcW w:w="680" w:type="dxa"/>
            <w:shd w:val="clear" w:color="auto" w:fill="auto"/>
            <w:vAlign w:val="center"/>
          </w:tcPr>
          <w:p w14:paraId="0CCC38E5"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11AF5D1F"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0F941D05"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02A097B"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27BA8429" w14:textId="77777777" w:rsidR="001613DA" w:rsidRDefault="001613DA" w:rsidP="00045706">
            <w:pPr>
              <w:widowControl w:val="0"/>
              <w:pBdr>
                <w:top w:val="nil"/>
                <w:left w:val="nil"/>
                <w:bottom w:val="nil"/>
                <w:right w:val="nil"/>
                <w:between w:val="nil"/>
              </w:pBdr>
              <w:spacing w:line="249" w:lineRule="auto"/>
              <w:ind w:left="108"/>
              <w:jc w:val="center"/>
              <w:rPr>
                <w:b/>
                <w:color w:val="000000"/>
                <w:sz w:val="20"/>
                <w:szCs w:val="20"/>
              </w:rPr>
            </w:pPr>
          </w:p>
        </w:tc>
        <w:tc>
          <w:tcPr>
            <w:tcW w:w="680" w:type="dxa"/>
            <w:shd w:val="clear" w:color="auto" w:fill="auto"/>
            <w:vAlign w:val="center"/>
          </w:tcPr>
          <w:p w14:paraId="396CCF85" w14:textId="77777777" w:rsidR="001613DA" w:rsidRDefault="001613DA" w:rsidP="00045706">
            <w:pPr>
              <w:widowControl w:val="0"/>
              <w:pBdr>
                <w:top w:val="nil"/>
                <w:left w:val="nil"/>
                <w:bottom w:val="nil"/>
                <w:right w:val="nil"/>
                <w:between w:val="nil"/>
              </w:pBdr>
              <w:spacing w:line="249" w:lineRule="auto"/>
              <w:ind w:left="108"/>
              <w:jc w:val="center"/>
              <w:rPr>
                <w:b/>
                <w:color w:val="000000"/>
                <w:sz w:val="20"/>
                <w:szCs w:val="20"/>
              </w:rPr>
            </w:pPr>
          </w:p>
        </w:tc>
        <w:tc>
          <w:tcPr>
            <w:tcW w:w="680" w:type="dxa"/>
            <w:shd w:val="clear" w:color="auto" w:fill="auto"/>
            <w:vAlign w:val="center"/>
          </w:tcPr>
          <w:p w14:paraId="1E61E4C1" w14:textId="0CD19BC1" w:rsidR="001613DA" w:rsidRDefault="001613DA" w:rsidP="00045706">
            <w:pPr>
              <w:widowControl w:val="0"/>
              <w:pBdr>
                <w:top w:val="nil"/>
                <w:left w:val="nil"/>
                <w:bottom w:val="nil"/>
                <w:right w:val="nil"/>
                <w:between w:val="nil"/>
              </w:pBdr>
              <w:spacing w:line="249" w:lineRule="auto"/>
              <w:ind w:left="108"/>
              <w:jc w:val="center"/>
              <w:rPr>
                <w:b/>
                <w:color w:val="000000"/>
                <w:sz w:val="20"/>
                <w:szCs w:val="20"/>
              </w:rPr>
            </w:pPr>
          </w:p>
        </w:tc>
        <w:tc>
          <w:tcPr>
            <w:tcW w:w="680" w:type="dxa"/>
            <w:tcBorders>
              <w:right w:val="single" w:sz="4" w:space="0" w:color="000000"/>
            </w:tcBorders>
            <w:shd w:val="clear" w:color="auto" w:fill="auto"/>
            <w:vAlign w:val="center"/>
          </w:tcPr>
          <w:p w14:paraId="2C9185DF" w14:textId="77777777" w:rsidR="001613DA" w:rsidRDefault="001613DA" w:rsidP="00592818">
            <w:pPr>
              <w:widowControl w:val="0"/>
              <w:pBdr>
                <w:top w:val="nil"/>
                <w:left w:val="nil"/>
                <w:bottom w:val="nil"/>
                <w:right w:val="nil"/>
                <w:between w:val="nil"/>
              </w:pBdr>
              <w:spacing w:line="249" w:lineRule="auto"/>
              <w:ind w:left="107"/>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65C999F8" w14:textId="10109E9F" w:rsidR="001613DA" w:rsidRDefault="001613DA" w:rsidP="00592818">
            <w:pPr>
              <w:widowControl w:val="0"/>
              <w:pBdr>
                <w:top w:val="nil"/>
                <w:left w:val="nil"/>
                <w:bottom w:val="nil"/>
                <w:right w:val="nil"/>
                <w:between w:val="nil"/>
              </w:pBdr>
              <w:spacing w:line="249" w:lineRule="auto"/>
              <w:ind w:left="107"/>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0224B6C2" w14:textId="77777777" w:rsidR="001613DA" w:rsidRDefault="001613DA" w:rsidP="00045706">
            <w:pPr>
              <w:widowControl w:val="0"/>
              <w:pBdr>
                <w:top w:val="nil"/>
                <w:left w:val="nil"/>
                <w:bottom w:val="nil"/>
                <w:right w:val="nil"/>
                <w:between w:val="nil"/>
              </w:pBdr>
              <w:spacing w:line="249" w:lineRule="auto"/>
              <w:jc w:val="center"/>
              <w:rPr>
                <w:b/>
                <w:color w:val="000000"/>
                <w:sz w:val="20"/>
                <w:szCs w:val="20"/>
              </w:rPr>
            </w:pPr>
          </w:p>
        </w:tc>
        <w:tc>
          <w:tcPr>
            <w:tcW w:w="680" w:type="dxa"/>
            <w:tcBorders>
              <w:right w:val="single" w:sz="4" w:space="0" w:color="000000"/>
            </w:tcBorders>
            <w:shd w:val="clear" w:color="auto" w:fill="auto"/>
            <w:vAlign w:val="center"/>
          </w:tcPr>
          <w:p w14:paraId="5583E706" w14:textId="77777777" w:rsidR="001613DA" w:rsidRDefault="001613DA" w:rsidP="00045706">
            <w:pPr>
              <w:widowControl w:val="0"/>
              <w:pBdr>
                <w:top w:val="nil"/>
                <w:left w:val="nil"/>
                <w:bottom w:val="nil"/>
                <w:right w:val="nil"/>
                <w:between w:val="nil"/>
              </w:pBdr>
              <w:spacing w:line="249" w:lineRule="auto"/>
              <w:jc w:val="center"/>
              <w:rPr>
                <w:b/>
                <w:color w:val="000000"/>
                <w:sz w:val="20"/>
                <w:szCs w:val="20"/>
              </w:rPr>
            </w:pPr>
          </w:p>
        </w:tc>
        <w:tc>
          <w:tcPr>
            <w:tcW w:w="680" w:type="dxa"/>
            <w:tcBorders>
              <w:right w:val="single" w:sz="4" w:space="0" w:color="000000"/>
            </w:tcBorders>
            <w:shd w:val="clear" w:color="auto" w:fill="auto"/>
            <w:vAlign w:val="center"/>
          </w:tcPr>
          <w:p w14:paraId="4042B403" w14:textId="77777777" w:rsidR="001613DA" w:rsidRDefault="001613DA" w:rsidP="00045706">
            <w:pPr>
              <w:widowControl w:val="0"/>
              <w:pBdr>
                <w:top w:val="nil"/>
                <w:left w:val="nil"/>
                <w:bottom w:val="nil"/>
                <w:right w:val="nil"/>
                <w:between w:val="nil"/>
              </w:pBdr>
              <w:spacing w:line="249" w:lineRule="auto"/>
              <w:jc w:val="center"/>
              <w:rPr>
                <w:b/>
                <w:color w:val="000000"/>
                <w:sz w:val="20"/>
                <w:szCs w:val="20"/>
              </w:rPr>
            </w:pPr>
            <w:r>
              <w:rPr>
                <w:b/>
                <w:color w:val="000000"/>
                <w:sz w:val="20"/>
                <w:szCs w:val="20"/>
              </w:rPr>
              <w:t>+</w:t>
            </w:r>
          </w:p>
        </w:tc>
        <w:tc>
          <w:tcPr>
            <w:tcW w:w="680" w:type="dxa"/>
            <w:tcBorders>
              <w:left w:val="single" w:sz="4" w:space="0" w:color="000000"/>
            </w:tcBorders>
            <w:shd w:val="clear" w:color="auto" w:fill="auto"/>
            <w:vAlign w:val="center"/>
          </w:tcPr>
          <w:p w14:paraId="689E9FF9" w14:textId="77777777" w:rsidR="001613DA" w:rsidRDefault="001613DA" w:rsidP="00045706">
            <w:pPr>
              <w:widowControl w:val="0"/>
              <w:pBdr>
                <w:top w:val="nil"/>
                <w:left w:val="nil"/>
                <w:bottom w:val="nil"/>
                <w:right w:val="nil"/>
                <w:between w:val="nil"/>
              </w:pBdr>
              <w:spacing w:line="249" w:lineRule="auto"/>
              <w:jc w:val="center"/>
              <w:rPr>
                <w:b/>
                <w:color w:val="000000"/>
                <w:sz w:val="20"/>
                <w:szCs w:val="20"/>
              </w:rPr>
            </w:pPr>
            <w:r>
              <w:rPr>
                <w:b/>
                <w:color w:val="000000"/>
                <w:sz w:val="20"/>
                <w:szCs w:val="20"/>
              </w:rPr>
              <w:t>+</w:t>
            </w:r>
          </w:p>
        </w:tc>
        <w:tc>
          <w:tcPr>
            <w:tcW w:w="680" w:type="dxa"/>
            <w:shd w:val="clear" w:color="auto" w:fill="auto"/>
            <w:vAlign w:val="center"/>
          </w:tcPr>
          <w:p w14:paraId="286C0F77" w14:textId="77777777" w:rsidR="001613DA" w:rsidRDefault="001613DA" w:rsidP="00045706">
            <w:pPr>
              <w:widowControl w:val="0"/>
              <w:pBdr>
                <w:top w:val="nil"/>
                <w:left w:val="nil"/>
                <w:bottom w:val="nil"/>
                <w:right w:val="nil"/>
                <w:between w:val="nil"/>
              </w:pBdr>
              <w:jc w:val="center"/>
              <w:rPr>
                <w:b/>
                <w:color w:val="000000"/>
                <w:sz w:val="20"/>
                <w:szCs w:val="20"/>
              </w:rPr>
            </w:pPr>
          </w:p>
        </w:tc>
      </w:tr>
      <w:tr w:rsidR="001613DA" w14:paraId="21B4D9FC" w14:textId="77777777" w:rsidTr="001613DA">
        <w:trPr>
          <w:trHeight w:val="227"/>
          <w:jc w:val="center"/>
        </w:trPr>
        <w:tc>
          <w:tcPr>
            <w:tcW w:w="1507" w:type="dxa"/>
            <w:tcBorders>
              <w:right w:val="single" w:sz="4" w:space="0" w:color="000000"/>
            </w:tcBorders>
            <w:shd w:val="clear" w:color="auto" w:fill="auto"/>
            <w:vAlign w:val="center"/>
          </w:tcPr>
          <w:p w14:paraId="35E397B0" w14:textId="2FD6AC2C" w:rsidR="001613DA" w:rsidRDefault="001613DA" w:rsidP="00045706">
            <w:pPr>
              <w:widowControl w:val="0"/>
              <w:pBdr>
                <w:top w:val="nil"/>
                <w:left w:val="nil"/>
                <w:bottom w:val="nil"/>
                <w:right w:val="nil"/>
                <w:between w:val="nil"/>
              </w:pBdr>
              <w:spacing w:line="238" w:lineRule="auto"/>
              <w:ind w:left="182" w:right="158"/>
              <w:jc w:val="center"/>
              <w:rPr>
                <w:color w:val="000000"/>
              </w:rPr>
            </w:pPr>
            <w:r>
              <w:rPr>
                <w:color w:val="000000"/>
              </w:rPr>
              <w:t>ОК 12</w:t>
            </w:r>
          </w:p>
        </w:tc>
        <w:tc>
          <w:tcPr>
            <w:tcW w:w="680" w:type="dxa"/>
            <w:shd w:val="clear" w:color="auto" w:fill="auto"/>
            <w:vAlign w:val="center"/>
          </w:tcPr>
          <w:p w14:paraId="773F1A8B"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AEA3E02"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1759A1C7"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64A01AF8"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6D378777"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0654C53D"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7D1F62F0" w14:textId="6050E7FE" w:rsidR="001613DA" w:rsidRDefault="001613DA" w:rsidP="00045706">
            <w:pPr>
              <w:widowControl w:val="0"/>
              <w:pBdr>
                <w:top w:val="nil"/>
                <w:left w:val="nil"/>
                <w:bottom w:val="nil"/>
                <w:right w:val="nil"/>
                <w:between w:val="nil"/>
              </w:pBdr>
              <w:spacing w:line="249" w:lineRule="auto"/>
              <w:ind w:left="108"/>
              <w:jc w:val="center"/>
              <w:rPr>
                <w:b/>
                <w:color w:val="000000"/>
                <w:sz w:val="20"/>
                <w:szCs w:val="20"/>
              </w:rPr>
            </w:pPr>
          </w:p>
        </w:tc>
        <w:tc>
          <w:tcPr>
            <w:tcW w:w="680" w:type="dxa"/>
            <w:tcBorders>
              <w:right w:val="single" w:sz="4" w:space="0" w:color="000000"/>
            </w:tcBorders>
            <w:shd w:val="clear" w:color="auto" w:fill="auto"/>
            <w:vAlign w:val="center"/>
          </w:tcPr>
          <w:p w14:paraId="382390B7"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47739C50"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39408F1E"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7CBF3482"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4E4E4B6C"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left w:val="single" w:sz="4" w:space="0" w:color="000000"/>
            </w:tcBorders>
            <w:shd w:val="clear" w:color="auto" w:fill="auto"/>
            <w:vAlign w:val="center"/>
          </w:tcPr>
          <w:p w14:paraId="03733F70"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7755629B"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r>
      <w:tr w:rsidR="001613DA" w14:paraId="3B92693E" w14:textId="77777777" w:rsidTr="001613DA">
        <w:trPr>
          <w:trHeight w:val="227"/>
          <w:jc w:val="center"/>
        </w:trPr>
        <w:tc>
          <w:tcPr>
            <w:tcW w:w="1507" w:type="dxa"/>
            <w:tcBorders>
              <w:right w:val="single" w:sz="4" w:space="0" w:color="000000"/>
            </w:tcBorders>
            <w:shd w:val="clear" w:color="auto" w:fill="auto"/>
            <w:vAlign w:val="center"/>
          </w:tcPr>
          <w:p w14:paraId="321B4DD2" w14:textId="30AEB5D0" w:rsidR="001613DA" w:rsidRDefault="001613DA" w:rsidP="00045706">
            <w:pPr>
              <w:widowControl w:val="0"/>
              <w:pBdr>
                <w:top w:val="nil"/>
                <w:left w:val="nil"/>
                <w:bottom w:val="nil"/>
                <w:right w:val="nil"/>
                <w:between w:val="nil"/>
              </w:pBdr>
              <w:spacing w:before="1" w:line="257" w:lineRule="auto"/>
              <w:ind w:left="128" w:right="109"/>
              <w:jc w:val="center"/>
              <w:rPr>
                <w:color w:val="000000"/>
              </w:rPr>
            </w:pPr>
            <w:r>
              <w:rPr>
                <w:color w:val="000000"/>
              </w:rPr>
              <w:t>ОК 13</w:t>
            </w:r>
          </w:p>
        </w:tc>
        <w:tc>
          <w:tcPr>
            <w:tcW w:w="680" w:type="dxa"/>
            <w:shd w:val="clear" w:color="auto" w:fill="auto"/>
            <w:vAlign w:val="center"/>
          </w:tcPr>
          <w:p w14:paraId="5C8550BF"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017798F7" w14:textId="77777777" w:rsidR="001613DA" w:rsidRDefault="001613DA" w:rsidP="00045706">
            <w:pPr>
              <w:widowControl w:val="0"/>
              <w:pBdr>
                <w:top w:val="nil"/>
                <w:left w:val="nil"/>
                <w:bottom w:val="nil"/>
                <w:right w:val="nil"/>
                <w:between w:val="nil"/>
              </w:pBdr>
              <w:spacing w:line="249" w:lineRule="auto"/>
              <w:ind w:left="105"/>
              <w:jc w:val="center"/>
              <w:rPr>
                <w:b/>
                <w:color w:val="000000"/>
                <w:sz w:val="20"/>
                <w:szCs w:val="20"/>
              </w:rPr>
            </w:pPr>
          </w:p>
        </w:tc>
        <w:tc>
          <w:tcPr>
            <w:tcW w:w="680" w:type="dxa"/>
            <w:shd w:val="clear" w:color="auto" w:fill="auto"/>
            <w:vAlign w:val="center"/>
          </w:tcPr>
          <w:p w14:paraId="6433EC95"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3707FA74"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48200FC7"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110A24C1"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shd w:val="clear" w:color="auto" w:fill="auto"/>
            <w:vAlign w:val="center"/>
          </w:tcPr>
          <w:p w14:paraId="4D30C353" w14:textId="1AE0F3E9" w:rsidR="001613DA" w:rsidRDefault="001613DA" w:rsidP="00045706">
            <w:pPr>
              <w:widowControl w:val="0"/>
              <w:pBdr>
                <w:top w:val="nil"/>
                <w:left w:val="nil"/>
                <w:bottom w:val="nil"/>
                <w:right w:val="nil"/>
                <w:between w:val="nil"/>
              </w:pBdr>
              <w:spacing w:line="249" w:lineRule="auto"/>
              <w:ind w:left="108"/>
              <w:jc w:val="center"/>
              <w:rPr>
                <w:b/>
                <w:color w:val="000000"/>
                <w:sz w:val="20"/>
                <w:szCs w:val="20"/>
              </w:rPr>
            </w:pPr>
          </w:p>
        </w:tc>
        <w:tc>
          <w:tcPr>
            <w:tcW w:w="680" w:type="dxa"/>
            <w:tcBorders>
              <w:right w:val="single" w:sz="4" w:space="0" w:color="000000"/>
            </w:tcBorders>
            <w:shd w:val="clear" w:color="auto" w:fill="auto"/>
            <w:vAlign w:val="center"/>
          </w:tcPr>
          <w:p w14:paraId="62C21E5E"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4C13E679"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327D8022"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tcBorders>
              <w:right w:val="single" w:sz="4" w:space="0" w:color="000000"/>
            </w:tcBorders>
            <w:shd w:val="clear" w:color="auto" w:fill="auto"/>
            <w:vAlign w:val="center"/>
          </w:tcPr>
          <w:p w14:paraId="13A95978"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right w:val="single" w:sz="4" w:space="0" w:color="000000"/>
            </w:tcBorders>
            <w:shd w:val="clear" w:color="auto" w:fill="auto"/>
            <w:vAlign w:val="center"/>
          </w:tcPr>
          <w:p w14:paraId="62D9FE26" w14:textId="77777777" w:rsidR="001613DA" w:rsidRDefault="001613DA" w:rsidP="00045706">
            <w:pPr>
              <w:widowControl w:val="0"/>
              <w:pBdr>
                <w:top w:val="nil"/>
                <w:left w:val="nil"/>
                <w:bottom w:val="nil"/>
                <w:right w:val="nil"/>
                <w:between w:val="nil"/>
              </w:pBdr>
              <w:jc w:val="center"/>
              <w:rPr>
                <w:b/>
                <w:color w:val="000000"/>
                <w:sz w:val="20"/>
                <w:szCs w:val="20"/>
              </w:rPr>
            </w:pPr>
          </w:p>
        </w:tc>
        <w:tc>
          <w:tcPr>
            <w:tcW w:w="680" w:type="dxa"/>
            <w:tcBorders>
              <w:left w:val="single" w:sz="4" w:space="0" w:color="000000"/>
            </w:tcBorders>
            <w:shd w:val="clear" w:color="auto" w:fill="auto"/>
            <w:vAlign w:val="center"/>
          </w:tcPr>
          <w:p w14:paraId="43B65BA5"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c>
          <w:tcPr>
            <w:tcW w:w="680" w:type="dxa"/>
            <w:shd w:val="clear" w:color="auto" w:fill="auto"/>
            <w:vAlign w:val="center"/>
          </w:tcPr>
          <w:p w14:paraId="45E69FEF" w14:textId="77777777" w:rsidR="001613DA" w:rsidRDefault="001613DA" w:rsidP="00045706">
            <w:pPr>
              <w:widowControl w:val="0"/>
              <w:pBdr>
                <w:top w:val="nil"/>
                <w:left w:val="nil"/>
                <w:bottom w:val="nil"/>
                <w:right w:val="nil"/>
                <w:between w:val="nil"/>
              </w:pBdr>
              <w:jc w:val="center"/>
              <w:rPr>
                <w:b/>
                <w:color w:val="000000"/>
                <w:sz w:val="20"/>
                <w:szCs w:val="20"/>
              </w:rPr>
            </w:pPr>
            <w:r>
              <w:rPr>
                <w:b/>
                <w:color w:val="000000"/>
                <w:sz w:val="20"/>
                <w:szCs w:val="20"/>
              </w:rPr>
              <w:t>+</w:t>
            </w:r>
          </w:p>
        </w:tc>
      </w:tr>
    </w:tbl>
    <w:p w14:paraId="7ADC4C0E" w14:textId="77777777" w:rsidR="008D1541" w:rsidRDefault="008D1541">
      <w:pPr>
        <w:pBdr>
          <w:top w:val="nil"/>
          <w:left w:val="nil"/>
          <w:bottom w:val="nil"/>
          <w:right w:val="nil"/>
          <w:between w:val="nil"/>
        </w:pBdr>
        <w:tabs>
          <w:tab w:val="left" w:pos="1276"/>
        </w:tabs>
        <w:jc w:val="both"/>
        <w:rPr>
          <w:color w:val="000000"/>
        </w:rPr>
      </w:pPr>
    </w:p>
    <w:p w14:paraId="705EC1CC" w14:textId="77777777" w:rsidR="008D1541" w:rsidRDefault="00DC3005">
      <w:pPr>
        <w:sectPr w:rsidR="008D1541" w:rsidSect="009F234A">
          <w:pgSz w:w="16838" w:h="11906" w:orient="landscape"/>
          <w:pgMar w:top="993" w:right="850" w:bottom="850" w:left="850" w:header="0" w:footer="0" w:gutter="0"/>
          <w:cols w:space="720"/>
        </w:sectPr>
      </w:pPr>
      <w:bookmarkStart w:id="1" w:name="_heading=h.30j0zll" w:colFirst="0" w:colLast="0"/>
      <w:bookmarkEnd w:id="1"/>
      <w:r>
        <w:br w:type="page"/>
      </w:r>
    </w:p>
    <w:p w14:paraId="7E3DB41B" w14:textId="77777777" w:rsidR="008D1541" w:rsidRDefault="008D1541"/>
    <w:p w14:paraId="20335989" w14:textId="77777777" w:rsidR="008D1541" w:rsidRDefault="00DC3005">
      <w:pPr>
        <w:pBdr>
          <w:top w:val="nil"/>
          <w:left w:val="nil"/>
          <w:bottom w:val="nil"/>
          <w:right w:val="nil"/>
          <w:between w:val="nil"/>
        </w:pBdr>
        <w:tabs>
          <w:tab w:val="left" w:pos="1276"/>
        </w:tabs>
        <w:jc w:val="center"/>
        <w:rPr>
          <w:b/>
          <w:color w:val="000000"/>
          <w:sz w:val="32"/>
          <w:szCs w:val="32"/>
        </w:rPr>
      </w:pPr>
      <w:r>
        <w:rPr>
          <w:b/>
          <w:color w:val="000000"/>
          <w:sz w:val="32"/>
          <w:szCs w:val="32"/>
        </w:rPr>
        <w:t>6. Перелік нормативних документів, на яких базується освітньо-професійна програма</w:t>
      </w:r>
    </w:p>
    <w:p w14:paraId="6CFE9BA2" w14:textId="77777777" w:rsidR="008D1541" w:rsidRDefault="008D1541">
      <w:pPr>
        <w:pBdr>
          <w:top w:val="nil"/>
          <w:left w:val="nil"/>
          <w:bottom w:val="nil"/>
          <w:right w:val="nil"/>
          <w:between w:val="nil"/>
        </w:pBdr>
        <w:tabs>
          <w:tab w:val="left" w:pos="1276"/>
        </w:tabs>
        <w:jc w:val="center"/>
        <w:rPr>
          <w:b/>
          <w:color w:val="000000"/>
          <w:sz w:val="32"/>
          <w:szCs w:val="32"/>
        </w:rPr>
      </w:pPr>
    </w:p>
    <w:p w14:paraId="7EA57EE6" w14:textId="77777777" w:rsidR="008D1541" w:rsidRDefault="00DC3005">
      <w:pPr>
        <w:pBdr>
          <w:top w:val="nil"/>
          <w:left w:val="nil"/>
          <w:bottom w:val="nil"/>
          <w:right w:val="nil"/>
          <w:between w:val="nil"/>
        </w:pBdr>
        <w:tabs>
          <w:tab w:val="left" w:pos="1276"/>
        </w:tabs>
        <w:jc w:val="both"/>
        <w:rPr>
          <w:color w:val="000000"/>
          <w:sz w:val="28"/>
          <w:szCs w:val="28"/>
        </w:rPr>
      </w:pPr>
      <w:r>
        <w:rPr>
          <w:color w:val="000000"/>
          <w:sz w:val="28"/>
          <w:szCs w:val="28"/>
        </w:rPr>
        <w:t xml:space="preserve">1. Закон України «Про вищу освіту» [Електронний ресурс]. – режим доступу: </w:t>
      </w:r>
      <w:hyperlink r:id="rId19">
        <w:r>
          <w:rPr>
            <w:color w:val="0000FF"/>
            <w:sz w:val="28"/>
            <w:szCs w:val="28"/>
            <w:u w:val="single"/>
          </w:rPr>
          <w:t>http://zakon4.rada.gov.ua/laws/show/1556-18</w:t>
        </w:r>
      </w:hyperlink>
      <w:r>
        <w:rPr>
          <w:color w:val="000000"/>
          <w:sz w:val="28"/>
          <w:szCs w:val="28"/>
        </w:rPr>
        <w:t xml:space="preserve"> </w:t>
      </w:r>
    </w:p>
    <w:p w14:paraId="2E0230DF" w14:textId="77777777" w:rsidR="008D1541" w:rsidRDefault="00DC3005">
      <w:pPr>
        <w:pBdr>
          <w:top w:val="nil"/>
          <w:left w:val="nil"/>
          <w:bottom w:val="nil"/>
          <w:right w:val="nil"/>
          <w:between w:val="nil"/>
        </w:pBdr>
        <w:tabs>
          <w:tab w:val="left" w:pos="1276"/>
        </w:tabs>
        <w:jc w:val="both"/>
        <w:rPr>
          <w:color w:val="000000"/>
          <w:sz w:val="28"/>
          <w:szCs w:val="28"/>
        </w:rPr>
      </w:pPr>
      <w:r>
        <w:rPr>
          <w:color w:val="000000"/>
          <w:sz w:val="28"/>
          <w:szCs w:val="28"/>
        </w:rPr>
        <w:t xml:space="preserve">2. Класифікатор професій (КП) станом на 01.10.2015 р. [Електронний ресурс]. – режим доступу: </w:t>
      </w:r>
      <w:hyperlink r:id="rId20">
        <w:r>
          <w:rPr>
            <w:color w:val="0000FF"/>
            <w:sz w:val="28"/>
            <w:szCs w:val="28"/>
            <w:u w:val="single"/>
          </w:rPr>
          <w:t>http://buhgalter911.com/res/spravochniki/klassifikprofessiy.aspx</w:t>
        </w:r>
      </w:hyperlink>
      <w:r>
        <w:rPr>
          <w:color w:val="000000"/>
          <w:sz w:val="28"/>
          <w:szCs w:val="28"/>
        </w:rPr>
        <w:t xml:space="preserve"> </w:t>
      </w:r>
    </w:p>
    <w:p w14:paraId="2519A378" w14:textId="77777777" w:rsidR="008D1541" w:rsidRDefault="00DC3005">
      <w:pPr>
        <w:pBdr>
          <w:top w:val="nil"/>
          <w:left w:val="nil"/>
          <w:bottom w:val="nil"/>
          <w:right w:val="nil"/>
          <w:between w:val="nil"/>
        </w:pBdr>
        <w:tabs>
          <w:tab w:val="left" w:pos="1276"/>
        </w:tabs>
        <w:jc w:val="both"/>
        <w:rPr>
          <w:color w:val="000000"/>
          <w:sz w:val="28"/>
          <w:szCs w:val="28"/>
        </w:rPr>
      </w:pPr>
      <w:r>
        <w:rPr>
          <w:color w:val="000000"/>
          <w:sz w:val="28"/>
          <w:szCs w:val="28"/>
        </w:rPr>
        <w:t xml:space="preserve">3. Методичні рекомендації щодо розроблення стандартів вищої освіти: Схвалено сектором вищої освіти Науково-методичної Ради Міністерства освіти і науки України протокол від 29.03.2016 № 3 [Електронний ресурс]. – режим доступу: </w:t>
      </w:r>
      <w:hyperlink r:id="rId21">
        <w:r>
          <w:rPr>
            <w:color w:val="0000FF"/>
            <w:sz w:val="28"/>
            <w:szCs w:val="28"/>
            <w:u w:val="single"/>
          </w:rPr>
          <w:t>http://mon.gov.ua/</w:t>
        </w:r>
      </w:hyperlink>
      <w:r>
        <w:rPr>
          <w:color w:val="000000"/>
          <w:sz w:val="28"/>
          <w:szCs w:val="28"/>
        </w:rPr>
        <w:t xml:space="preserve"> </w:t>
      </w:r>
    </w:p>
    <w:p w14:paraId="63A0FEDE" w14:textId="77777777" w:rsidR="008D1541" w:rsidRDefault="00DC3005">
      <w:pPr>
        <w:pBdr>
          <w:top w:val="nil"/>
          <w:left w:val="nil"/>
          <w:bottom w:val="nil"/>
          <w:right w:val="nil"/>
          <w:between w:val="nil"/>
        </w:pBdr>
        <w:tabs>
          <w:tab w:val="left" w:pos="1276"/>
        </w:tabs>
        <w:jc w:val="both"/>
        <w:rPr>
          <w:color w:val="000000"/>
          <w:sz w:val="28"/>
          <w:szCs w:val="28"/>
        </w:rPr>
      </w:pPr>
      <w:r>
        <w:rPr>
          <w:color w:val="000000"/>
          <w:sz w:val="28"/>
          <w:szCs w:val="28"/>
        </w:rPr>
        <w:t xml:space="preserve">4. Національна рамка кваліфікацій: Додаток до постанови Кабінету Міністрів України від 23 листопада 2011 р. № 1341 [Електронний ресурс]. – режим доступу: </w:t>
      </w:r>
      <w:hyperlink r:id="rId22">
        <w:r>
          <w:rPr>
            <w:color w:val="0000FF"/>
            <w:sz w:val="28"/>
            <w:szCs w:val="28"/>
            <w:u w:val="single"/>
          </w:rPr>
          <w:t>http://zakon5.rada.gov.ua/laws/show/1341-2011-%D0%BF</w:t>
        </w:r>
      </w:hyperlink>
      <w:r>
        <w:rPr>
          <w:color w:val="000000"/>
          <w:sz w:val="28"/>
          <w:szCs w:val="28"/>
        </w:rPr>
        <w:t xml:space="preserve"> </w:t>
      </w:r>
    </w:p>
    <w:p w14:paraId="325E8768" w14:textId="77777777" w:rsidR="008D1541" w:rsidRDefault="00DC3005">
      <w:pPr>
        <w:pBdr>
          <w:top w:val="nil"/>
          <w:left w:val="nil"/>
          <w:bottom w:val="nil"/>
          <w:right w:val="nil"/>
          <w:between w:val="nil"/>
        </w:pBdr>
        <w:tabs>
          <w:tab w:val="left" w:pos="1276"/>
        </w:tabs>
        <w:jc w:val="both"/>
        <w:rPr>
          <w:color w:val="000000"/>
          <w:sz w:val="28"/>
          <w:szCs w:val="28"/>
        </w:rPr>
      </w:pPr>
      <w:r>
        <w:rPr>
          <w:color w:val="000000"/>
          <w:sz w:val="28"/>
          <w:szCs w:val="28"/>
        </w:rPr>
        <w:t xml:space="preserve">5. Про затвердження зміни до національного класифікатора України ДК 003-2010: наказ Мінекономрозвитку України від 02.09.2015 р. № 1084 [Електронний ресурс]. – режим доступу: </w:t>
      </w:r>
      <w:hyperlink r:id="rId23">
        <w:r>
          <w:rPr>
            <w:color w:val="0000FF"/>
            <w:sz w:val="28"/>
            <w:szCs w:val="28"/>
            <w:u w:val="single"/>
          </w:rPr>
          <w:t>http://buhgalter911.com/ShowArticle.aspx?a=272508</w:t>
        </w:r>
      </w:hyperlink>
      <w:r>
        <w:rPr>
          <w:color w:val="000000"/>
          <w:sz w:val="28"/>
          <w:szCs w:val="28"/>
        </w:rPr>
        <w:t xml:space="preserve"> </w:t>
      </w:r>
    </w:p>
    <w:p w14:paraId="6F7D64D0" w14:textId="77777777" w:rsidR="008D1541" w:rsidRDefault="00DC3005">
      <w:pPr>
        <w:pBdr>
          <w:top w:val="nil"/>
          <w:left w:val="nil"/>
          <w:bottom w:val="nil"/>
          <w:right w:val="nil"/>
          <w:between w:val="nil"/>
        </w:pBdr>
        <w:tabs>
          <w:tab w:val="left" w:pos="1276"/>
        </w:tabs>
        <w:jc w:val="both"/>
        <w:rPr>
          <w:color w:val="000000"/>
          <w:sz w:val="28"/>
          <w:szCs w:val="28"/>
        </w:rPr>
      </w:pPr>
      <w:r>
        <w:rPr>
          <w:color w:val="000000"/>
          <w:sz w:val="28"/>
          <w:szCs w:val="28"/>
        </w:rPr>
        <w:t xml:space="preserve">6. Про особливості запровадження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наказ МОН України від 06.11.2015 № 1151 [Електронний ресурс]. – режим доступу: </w:t>
      </w:r>
      <w:hyperlink r:id="rId24">
        <w:r>
          <w:rPr>
            <w:color w:val="0000FF"/>
            <w:sz w:val="28"/>
            <w:szCs w:val="28"/>
            <w:u w:val="single"/>
          </w:rPr>
          <w:t>http://zakon2.rada.gov.ua/laws/show/z1460-15</w:t>
        </w:r>
      </w:hyperlink>
      <w:r>
        <w:rPr>
          <w:color w:val="000000"/>
          <w:sz w:val="28"/>
          <w:szCs w:val="28"/>
        </w:rPr>
        <w:t xml:space="preserve"> </w:t>
      </w:r>
    </w:p>
    <w:p w14:paraId="38917D11" w14:textId="77777777" w:rsidR="008D1541" w:rsidRDefault="00DC3005">
      <w:pPr>
        <w:pBdr>
          <w:top w:val="nil"/>
          <w:left w:val="nil"/>
          <w:bottom w:val="nil"/>
          <w:right w:val="nil"/>
          <w:between w:val="nil"/>
        </w:pBdr>
        <w:tabs>
          <w:tab w:val="left" w:pos="1276"/>
        </w:tabs>
        <w:jc w:val="both"/>
        <w:rPr>
          <w:color w:val="000000"/>
          <w:sz w:val="28"/>
          <w:szCs w:val="28"/>
        </w:rPr>
      </w:pPr>
      <w:r>
        <w:rPr>
          <w:color w:val="000000"/>
          <w:sz w:val="28"/>
          <w:szCs w:val="28"/>
        </w:rPr>
        <w:t xml:space="preserve">7. EQF-LLL – European Qualifications Frameworkfor Lifelong Learning [Режим доступу: https://ec.europa.eu/ploteus/sites/eac-eqf/files/brochexp_en.pdf]; </w:t>
      </w:r>
    </w:p>
    <w:p w14:paraId="4077D89B" w14:textId="77777777" w:rsidR="008D1541" w:rsidRDefault="00DC3005">
      <w:pPr>
        <w:pBdr>
          <w:top w:val="nil"/>
          <w:left w:val="nil"/>
          <w:bottom w:val="nil"/>
          <w:right w:val="nil"/>
          <w:between w:val="nil"/>
        </w:pBdr>
        <w:tabs>
          <w:tab w:val="left" w:pos="1276"/>
        </w:tabs>
        <w:jc w:val="both"/>
        <w:rPr>
          <w:color w:val="000000"/>
          <w:sz w:val="28"/>
          <w:szCs w:val="28"/>
        </w:rPr>
      </w:pPr>
      <w:r>
        <w:rPr>
          <w:color w:val="000000"/>
          <w:sz w:val="28"/>
          <w:szCs w:val="28"/>
        </w:rPr>
        <w:t>8. QF-EHEA – Qualification Framework of the European Higher Education Area [Режим доступу: http://www.ehea.info/article-details.aspx?ArticleId=67].</w:t>
      </w:r>
    </w:p>
    <w:sectPr w:rsidR="008D1541" w:rsidSect="009F234A">
      <w:pgSz w:w="11906" w:h="16838"/>
      <w:pgMar w:top="850" w:right="850" w:bottom="850" w:left="99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D46E" w14:textId="77777777" w:rsidR="0097337C" w:rsidRDefault="0097337C">
      <w:r>
        <w:separator/>
      </w:r>
    </w:p>
  </w:endnote>
  <w:endnote w:type="continuationSeparator" w:id="0">
    <w:p w14:paraId="436C5991" w14:textId="77777777" w:rsidR="0097337C" w:rsidRDefault="0097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Peterburg">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ungsuh">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29CD" w14:textId="77777777" w:rsidR="00D16D33" w:rsidRDefault="00D16D33">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04A66">
      <w:rPr>
        <w:noProof/>
        <w:color w:val="000000"/>
        <w:sz w:val="20"/>
        <w:szCs w:val="20"/>
      </w:rPr>
      <w:t>15</w:t>
    </w:r>
    <w:r>
      <w:rPr>
        <w:color w:val="000000"/>
        <w:sz w:val="20"/>
        <w:szCs w:val="20"/>
      </w:rPr>
      <w:fldChar w:fldCharType="end"/>
    </w:r>
  </w:p>
  <w:p w14:paraId="0DE15D3D" w14:textId="77777777" w:rsidR="00D16D33" w:rsidRDefault="00D16D33">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F2F1" w14:textId="77777777" w:rsidR="0097337C" w:rsidRDefault="0097337C">
      <w:r>
        <w:separator/>
      </w:r>
    </w:p>
  </w:footnote>
  <w:footnote w:type="continuationSeparator" w:id="0">
    <w:p w14:paraId="1CB4AB30" w14:textId="77777777" w:rsidR="0097337C" w:rsidRDefault="0097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75D4"/>
    <w:multiLevelType w:val="multilevel"/>
    <w:tmpl w:val="2570A6A2"/>
    <w:lvl w:ilvl="0">
      <w:start w:val="1"/>
      <w:numFmt w:val="decimal"/>
      <w:lvlText w:val="%1."/>
      <w:lvlJc w:val="left"/>
      <w:pPr>
        <w:ind w:left="0" w:firstLine="568"/>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1A573352"/>
    <w:multiLevelType w:val="multilevel"/>
    <w:tmpl w:val="28824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9B27D5"/>
    <w:multiLevelType w:val="multilevel"/>
    <w:tmpl w:val="C61CB0E0"/>
    <w:lvl w:ilvl="0">
      <w:start w:val="1"/>
      <w:numFmt w:val="bullet"/>
      <w:lvlText w:val="−"/>
      <w:lvlJc w:val="left"/>
      <w:pPr>
        <w:ind w:left="340" w:hanging="284"/>
      </w:pPr>
      <w:rPr>
        <w:rFonts w:ascii="Times New Roman" w:eastAsia="Times New Roman" w:hAnsi="Times New Roman" w:cs="Times New Roman"/>
        <w:sz w:val="22"/>
        <w:szCs w:val="22"/>
      </w:rPr>
    </w:lvl>
    <w:lvl w:ilvl="1">
      <w:start w:val="1"/>
      <w:numFmt w:val="bullet"/>
      <w:lvlText w:val="●"/>
      <w:lvlJc w:val="left"/>
      <w:pPr>
        <w:ind w:left="975" w:hanging="284"/>
      </w:pPr>
      <w:rPr>
        <w:rFonts w:ascii="Noto Sans Symbols" w:eastAsia="Noto Sans Symbols" w:hAnsi="Noto Sans Symbols" w:cs="Noto Sans Symbols"/>
      </w:rPr>
    </w:lvl>
    <w:lvl w:ilvl="2">
      <w:start w:val="1"/>
      <w:numFmt w:val="bullet"/>
      <w:lvlText w:val="●"/>
      <w:lvlJc w:val="left"/>
      <w:pPr>
        <w:ind w:left="1611" w:hanging="284"/>
      </w:pPr>
      <w:rPr>
        <w:rFonts w:ascii="Noto Sans Symbols" w:eastAsia="Noto Sans Symbols" w:hAnsi="Noto Sans Symbols" w:cs="Noto Sans Symbols"/>
      </w:rPr>
    </w:lvl>
    <w:lvl w:ilvl="3">
      <w:start w:val="1"/>
      <w:numFmt w:val="bullet"/>
      <w:lvlText w:val="●"/>
      <w:lvlJc w:val="left"/>
      <w:pPr>
        <w:ind w:left="2247" w:hanging="284"/>
      </w:pPr>
      <w:rPr>
        <w:rFonts w:ascii="Noto Sans Symbols" w:eastAsia="Noto Sans Symbols" w:hAnsi="Noto Sans Symbols" w:cs="Noto Sans Symbols"/>
      </w:rPr>
    </w:lvl>
    <w:lvl w:ilvl="4">
      <w:start w:val="1"/>
      <w:numFmt w:val="bullet"/>
      <w:lvlText w:val="●"/>
      <w:lvlJc w:val="left"/>
      <w:pPr>
        <w:ind w:left="2883" w:hanging="283"/>
      </w:pPr>
      <w:rPr>
        <w:rFonts w:ascii="Noto Sans Symbols" w:eastAsia="Noto Sans Symbols" w:hAnsi="Noto Sans Symbols" w:cs="Noto Sans Symbols"/>
      </w:rPr>
    </w:lvl>
    <w:lvl w:ilvl="5">
      <w:start w:val="1"/>
      <w:numFmt w:val="bullet"/>
      <w:lvlText w:val="●"/>
      <w:lvlJc w:val="left"/>
      <w:pPr>
        <w:ind w:left="3519" w:hanging="284"/>
      </w:pPr>
      <w:rPr>
        <w:rFonts w:ascii="Noto Sans Symbols" w:eastAsia="Noto Sans Symbols" w:hAnsi="Noto Sans Symbols" w:cs="Noto Sans Symbols"/>
      </w:rPr>
    </w:lvl>
    <w:lvl w:ilvl="6">
      <w:start w:val="1"/>
      <w:numFmt w:val="bullet"/>
      <w:lvlText w:val="●"/>
      <w:lvlJc w:val="left"/>
      <w:pPr>
        <w:ind w:left="4155" w:hanging="284"/>
      </w:pPr>
      <w:rPr>
        <w:rFonts w:ascii="Noto Sans Symbols" w:eastAsia="Noto Sans Symbols" w:hAnsi="Noto Sans Symbols" w:cs="Noto Sans Symbols"/>
      </w:rPr>
    </w:lvl>
    <w:lvl w:ilvl="7">
      <w:start w:val="1"/>
      <w:numFmt w:val="bullet"/>
      <w:lvlText w:val="●"/>
      <w:lvlJc w:val="left"/>
      <w:pPr>
        <w:ind w:left="4791" w:hanging="284"/>
      </w:pPr>
      <w:rPr>
        <w:rFonts w:ascii="Noto Sans Symbols" w:eastAsia="Noto Sans Symbols" w:hAnsi="Noto Sans Symbols" w:cs="Noto Sans Symbols"/>
      </w:rPr>
    </w:lvl>
    <w:lvl w:ilvl="8">
      <w:start w:val="1"/>
      <w:numFmt w:val="bullet"/>
      <w:lvlText w:val="●"/>
      <w:lvlJc w:val="left"/>
      <w:pPr>
        <w:ind w:left="5427" w:hanging="282"/>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41"/>
    <w:rsid w:val="00025A13"/>
    <w:rsid w:val="00031DE5"/>
    <w:rsid w:val="00045706"/>
    <w:rsid w:val="00052601"/>
    <w:rsid w:val="000765FC"/>
    <w:rsid w:val="000914AA"/>
    <w:rsid w:val="000B7EB6"/>
    <w:rsid w:val="00126516"/>
    <w:rsid w:val="001613DA"/>
    <w:rsid w:val="001A0304"/>
    <w:rsid w:val="001F203E"/>
    <w:rsid w:val="00224F39"/>
    <w:rsid w:val="00252B2B"/>
    <w:rsid w:val="00265550"/>
    <w:rsid w:val="002731E8"/>
    <w:rsid w:val="002839F6"/>
    <w:rsid w:val="00295D31"/>
    <w:rsid w:val="002B4746"/>
    <w:rsid w:val="002C034D"/>
    <w:rsid w:val="003318B1"/>
    <w:rsid w:val="003C0942"/>
    <w:rsid w:val="00412438"/>
    <w:rsid w:val="00532F2B"/>
    <w:rsid w:val="00570C5A"/>
    <w:rsid w:val="00592818"/>
    <w:rsid w:val="005C17F7"/>
    <w:rsid w:val="006008AC"/>
    <w:rsid w:val="00604A66"/>
    <w:rsid w:val="00680A2A"/>
    <w:rsid w:val="00691749"/>
    <w:rsid w:val="006B2734"/>
    <w:rsid w:val="006E7585"/>
    <w:rsid w:val="00761917"/>
    <w:rsid w:val="007707FF"/>
    <w:rsid w:val="00782194"/>
    <w:rsid w:val="00784573"/>
    <w:rsid w:val="007850E6"/>
    <w:rsid w:val="00880199"/>
    <w:rsid w:val="00896B69"/>
    <w:rsid w:val="008A7773"/>
    <w:rsid w:val="008A7D00"/>
    <w:rsid w:val="008C1F1A"/>
    <w:rsid w:val="008C77D0"/>
    <w:rsid w:val="008D1541"/>
    <w:rsid w:val="008E72E5"/>
    <w:rsid w:val="00962F32"/>
    <w:rsid w:val="0097337C"/>
    <w:rsid w:val="009E522D"/>
    <w:rsid w:val="009F234A"/>
    <w:rsid w:val="009F40B9"/>
    <w:rsid w:val="00A0561F"/>
    <w:rsid w:val="00A1630E"/>
    <w:rsid w:val="00A576A1"/>
    <w:rsid w:val="00A95F87"/>
    <w:rsid w:val="00B004BE"/>
    <w:rsid w:val="00B37F05"/>
    <w:rsid w:val="00B718A5"/>
    <w:rsid w:val="00BC5D01"/>
    <w:rsid w:val="00C100B0"/>
    <w:rsid w:val="00C803ED"/>
    <w:rsid w:val="00CD07A7"/>
    <w:rsid w:val="00D0173B"/>
    <w:rsid w:val="00D13952"/>
    <w:rsid w:val="00D16D33"/>
    <w:rsid w:val="00DC3005"/>
    <w:rsid w:val="00DF068F"/>
    <w:rsid w:val="00E229C5"/>
    <w:rsid w:val="00E46251"/>
    <w:rsid w:val="00ED04DF"/>
    <w:rsid w:val="00F044DD"/>
    <w:rsid w:val="00F41C93"/>
    <w:rsid w:val="00F52DB6"/>
    <w:rsid w:val="00F63EF6"/>
    <w:rsid w:val="00FB0C99"/>
    <w:rsid w:val="00FC33C9"/>
    <w:rsid w:val="00FE0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229A"/>
  <w15:docId w15:val="{47DB5716-0564-4EC7-9741-DE26203D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F203E"/>
  </w:style>
  <w:style w:type="paragraph" w:styleId="1">
    <w:name w:val="heading 1"/>
    <w:basedOn w:val="a"/>
    <w:next w:val="a"/>
    <w:rsid w:val="001F203E"/>
    <w:pPr>
      <w:keepNext/>
      <w:ind w:left="432" w:hanging="432"/>
      <w:jc w:val="both"/>
      <w:outlineLvl w:val="0"/>
    </w:pPr>
    <w:rPr>
      <w:sz w:val="28"/>
      <w:szCs w:val="28"/>
    </w:rPr>
  </w:style>
  <w:style w:type="paragraph" w:styleId="2">
    <w:name w:val="heading 2"/>
    <w:basedOn w:val="a"/>
    <w:next w:val="a"/>
    <w:rsid w:val="001F203E"/>
    <w:pPr>
      <w:keepNext/>
      <w:spacing w:before="240" w:after="60"/>
      <w:jc w:val="both"/>
      <w:outlineLvl w:val="1"/>
    </w:pPr>
    <w:rPr>
      <w:rFonts w:ascii="Cambria" w:eastAsia="Cambria" w:hAnsi="Cambria" w:cs="Cambria"/>
      <w:b/>
      <w:i/>
      <w:sz w:val="28"/>
      <w:szCs w:val="28"/>
    </w:rPr>
  </w:style>
  <w:style w:type="paragraph" w:styleId="3">
    <w:name w:val="heading 3"/>
    <w:basedOn w:val="a"/>
    <w:next w:val="a"/>
    <w:rsid w:val="001F203E"/>
    <w:pPr>
      <w:keepNext/>
      <w:widowControl w:val="0"/>
      <w:spacing w:before="240" w:after="60"/>
      <w:outlineLvl w:val="2"/>
    </w:pPr>
    <w:rPr>
      <w:rFonts w:ascii="Cambria" w:eastAsia="Cambria" w:hAnsi="Cambria" w:cs="Cambria"/>
      <w:b/>
      <w:sz w:val="26"/>
      <w:szCs w:val="26"/>
    </w:rPr>
  </w:style>
  <w:style w:type="paragraph" w:styleId="4">
    <w:name w:val="heading 4"/>
    <w:basedOn w:val="a"/>
    <w:next w:val="a"/>
    <w:rsid w:val="001F203E"/>
    <w:pPr>
      <w:keepNext/>
      <w:outlineLvl w:val="3"/>
    </w:pPr>
    <w:rPr>
      <w:rFonts w:ascii="Peterburg" w:eastAsia="Peterburg" w:hAnsi="Peterburg" w:cs="Peterburg"/>
      <w:sz w:val="28"/>
      <w:szCs w:val="28"/>
    </w:rPr>
  </w:style>
  <w:style w:type="paragraph" w:styleId="5">
    <w:name w:val="heading 5"/>
    <w:basedOn w:val="a"/>
    <w:next w:val="a"/>
    <w:rsid w:val="001F203E"/>
    <w:pPr>
      <w:keepNext/>
      <w:ind w:left="1008" w:hanging="1008"/>
      <w:jc w:val="center"/>
      <w:outlineLvl w:val="4"/>
    </w:pPr>
    <w:rPr>
      <w:sz w:val="28"/>
      <w:szCs w:val="28"/>
    </w:rPr>
  </w:style>
  <w:style w:type="paragraph" w:styleId="6">
    <w:name w:val="heading 6"/>
    <w:basedOn w:val="a"/>
    <w:next w:val="a"/>
    <w:rsid w:val="001F203E"/>
    <w:pPr>
      <w:keepNext/>
      <w:ind w:left="1152" w:hanging="1152"/>
      <w:jc w:val="center"/>
      <w:outlineLvl w:val="5"/>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F203E"/>
    <w:tblPr>
      <w:tblCellMar>
        <w:top w:w="0" w:type="dxa"/>
        <w:left w:w="0" w:type="dxa"/>
        <w:bottom w:w="0" w:type="dxa"/>
        <w:right w:w="0" w:type="dxa"/>
      </w:tblCellMar>
    </w:tblPr>
  </w:style>
  <w:style w:type="paragraph" w:styleId="a3">
    <w:name w:val="Title"/>
    <w:basedOn w:val="a"/>
    <w:next w:val="a"/>
    <w:rsid w:val="001F203E"/>
    <w:pPr>
      <w:keepNext/>
      <w:spacing w:before="240" w:after="120"/>
      <w:jc w:val="both"/>
    </w:pPr>
    <w:rPr>
      <w:rFonts w:ascii="Arial" w:eastAsia="Arial" w:hAnsi="Arial" w:cs="Arial"/>
      <w:sz w:val="28"/>
      <w:szCs w:val="28"/>
    </w:rPr>
  </w:style>
  <w:style w:type="table" w:customStyle="1" w:styleId="TableNormal0">
    <w:name w:val="Table Normal"/>
    <w:rsid w:val="001F203E"/>
    <w:tblPr>
      <w:tblCellMar>
        <w:top w:w="0" w:type="dxa"/>
        <w:left w:w="0" w:type="dxa"/>
        <w:bottom w:w="0" w:type="dxa"/>
        <w:right w:w="0" w:type="dxa"/>
      </w:tblCellMar>
    </w:tblPr>
  </w:style>
  <w:style w:type="paragraph" w:styleId="a4">
    <w:name w:val="Subtitle"/>
    <w:basedOn w:val="a"/>
    <w:next w:val="a"/>
    <w:rsid w:val="001F203E"/>
    <w:pPr>
      <w:spacing w:after="60"/>
      <w:jc w:val="center"/>
    </w:pPr>
    <w:rPr>
      <w:rFonts w:ascii="Cambria" w:eastAsia="Cambria" w:hAnsi="Cambria" w:cs="Cambria"/>
    </w:rPr>
  </w:style>
  <w:style w:type="table" w:customStyle="1" w:styleId="a5">
    <w:basedOn w:val="TableNormal0"/>
    <w:rsid w:val="001F203E"/>
    <w:tblPr>
      <w:tblStyleRowBandSize w:val="1"/>
      <w:tblStyleColBandSize w:val="1"/>
      <w:tblCellMar>
        <w:left w:w="115" w:type="dxa"/>
        <w:right w:w="115" w:type="dxa"/>
      </w:tblCellMar>
    </w:tblPr>
  </w:style>
  <w:style w:type="table" w:customStyle="1" w:styleId="a6">
    <w:basedOn w:val="TableNormal0"/>
    <w:rsid w:val="001F203E"/>
    <w:tblPr>
      <w:tblStyleRowBandSize w:val="1"/>
      <w:tblStyleColBandSize w:val="1"/>
      <w:tblCellMar>
        <w:left w:w="5" w:type="dxa"/>
        <w:right w:w="5" w:type="dxa"/>
      </w:tblCellMar>
    </w:tblPr>
  </w:style>
  <w:style w:type="table" w:customStyle="1" w:styleId="a7">
    <w:basedOn w:val="TableNormal0"/>
    <w:rsid w:val="001F203E"/>
    <w:tblPr>
      <w:tblStyleRowBandSize w:val="1"/>
      <w:tblStyleColBandSize w:val="1"/>
      <w:tblCellMar>
        <w:top w:w="100" w:type="dxa"/>
        <w:left w:w="100" w:type="dxa"/>
        <w:bottom w:w="100" w:type="dxa"/>
        <w:right w:w="100" w:type="dxa"/>
      </w:tblCellMar>
    </w:tblPr>
  </w:style>
  <w:style w:type="table" w:customStyle="1" w:styleId="a8">
    <w:basedOn w:val="TableNormal0"/>
    <w:rsid w:val="001F203E"/>
    <w:tblPr>
      <w:tblStyleRowBandSize w:val="1"/>
      <w:tblStyleColBandSize w:val="1"/>
      <w:tblCellMar>
        <w:left w:w="5" w:type="dxa"/>
      </w:tblCellMar>
    </w:tblPr>
  </w:style>
  <w:style w:type="table" w:customStyle="1" w:styleId="a9">
    <w:basedOn w:val="TableNormal0"/>
    <w:rsid w:val="001F203E"/>
    <w:tblPr>
      <w:tblStyleRowBandSize w:val="1"/>
      <w:tblStyleColBandSize w:val="1"/>
      <w:tblCellMar>
        <w:left w:w="108" w:type="dxa"/>
        <w:right w:w="108" w:type="dxa"/>
      </w:tblCellMar>
    </w:tblPr>
  </w:style>
  <w:style w:type="table" w:customStyle="1" w:styleId="aa">
    <w:basedOn w:val="TableNormal0"/>
    <w:rsid w:val="001F203E"/>
    <w:tblPr>
      <w:tblStyleRowBandSize w:val="1"/>
      <w:tblStyleColBandSize w:val="1"/>
      <w:tblCellMar>
        <w:left w:w="108" w:type="dxa"/>
        <w:right w:w="108" w:type="dxa"/>
      </w:tblCellMar>
    </w:tblPr>
  </w:style>
  <w:style w:type="table" w:customStyle="1" w:styleId="ab">
    <w:basedOn w:val="TableNormal0"/>
    <w:rsid w:val="001F203E"/>
    <w:tblPr>
      <w:tblStyleRowBandSize w:val="1"/>
      <w:tblStyleColBandSize w:val="1"/>
    </w:tblPr>
  </w:style>
  <w:style w:type="table" w:customStyle="1" w:styleId="ac">
    <w:basedOn w:val="TableNormal0"/>
    <w:rsid w:val="001F203E"/>
    <w:tblPr>
      <w:tblStyleRowBandSize w:val="1"/>
      <w:tblStyleColBandSize w:val="1"/>
    </w:tblPr>
  </w:style>
  <w:style w:type="paragraph" w:styleId="ad">
    <w:name w:val="Balloon Text"/>
    <w:basedOn w:val="a"/>
    <w:link w:val="ae"/>
    <w:uiPriority w:val="99"/>
    <w:semiHidden/>
    <w:unhideWhenUsed/>
    <w:rsid w:val="000379A2"/>
    <w:rPr>
      <w:rFonts w:ascii="Segoe UI" w:hAnsi="Segoe UI" w:cs="Segoe UI"/>
      <w:sz w:val="18"/>
      <w:szCs w:val="18"/>
    </w:rPr>
  </w:style>
  <w:style w:type="character" w:customStyle="1" w:styleId="ae">
    <w:name w:val="Текст у виносці Знак"/>
    <w:basedOn w:val="a0"/>
    <w:link w:val="ad"/>
    <w:uiPriority w:val="99"/>
    <w:semiHidden/>
    <w:rsid w:val="000379A2"/>
    <w:rPr>
      <w:rFonts w:ascii="Segoe UI" w:hAnsi="Segoe UI" w:cs="Segoe UI"/>
      <w:sz w:val="18"/>
      <w:szCs w:val="18"/>
    </w:rPr>
  </w:style>
  <w:style w:type="paragraph" w:styleId="af">
    <w:name w:val="List Paragraph"/>
    <w:basedOn w:val="a"/>
    <w:uiPriority w:val="34"/>
    <w:qFormat/>
    <w:rsid w:val="00DF34E6"/>
    <w:pPr>
      <w:ind w:left="720"/>
      <w:contextualSpacing/>
    </w:pPr>
  </w:style>
  <w:style w:type="character" w:styleId="af0">
    <w:name w:val="Hyperlink"/>
    <w:basedOn w:val="a0"/>
    <w:uiPriority w:val="99"/>
    <w:unhideWhenUsed/>
    <w:rsid w:val="00830628"/>
    <w:rPr>
      <w:color w:val="0000FF" w:themeColor="hyperlink"/>
      <w:u w:val="single"/>
    </w:rPr>
  </w:style>
  <w:style w:type="character" w:styleId="af1">
    <w:name w:val="FollowedHyperlink"/>
    <w:basedOn w:val="a0"/>
    <w:uiPriority w:val="99"/>
    <w:semiHidden/>
    <w:unhideWhenUsed/>
    <w:rsid w:val="008B6A88"/>
    <w:rPr>
      <w:color w:val="800080" w:themeColor="followedHyperlink"/>
      <w:u w:val="single"/>
    </w:rPr>
  </w:style>
  <w:style w:type="table" w:customStyle="1" w:styleId="af2">
    <w:basedOn w:val="TableNormal0"/>
    <w:rsid w:val="001F203E"/>
    <w:tblPr>
      <w:tblStyleRowBandSize w:val="1"/>
      <w:tblStyleColBandSize w:val="1"/>
      <w:tblCellMar>
        <w:top w:w="100" w:type="dxa"/>
        <w:left w:w="108" w:type="dxa"/>
        <w:bottom w:w="100" w:type="dxa"/>
        <w:right w:w="108" w:type="dxa"/>
      </w:tblCellMar>
    </w:tblPr>
  </w:style>
  <w:style w:type="table" w:customStyle="1" w:styleId="af3">
    <w:basedOn w:val="TableNormal0"/>
    <w:rsid w:val="001F203E"/>
    <w:tblPr>
      <w:tblStyleRowBandSize w:val="1"/>
      <w:tblStyleColBandSize w:val="1"/>
      <w:tblCellMar>
        <w:top w:w="100" w:type="dxa"/>
        <w:left w:w="108" w:type="dxa"/>
        <w:bottom w:w="100" w:type="dxa"/>
        <w:right w:w="108" w:type="dxa"/>
      </w:tblCellMar>
    </w:tblPr>
  </w:style>
  <w:style w:type="table" w:customStyle="1" w:styleId="af4">
    <w:basedOn w:val="TableNormal0"/>
    <w:rsid w:val="001F203E"/>
    <w:tblPr>
      <w:tblStyleRowBandSize w:val="1"/>
      <w:tblStyleColBandSize w:val="1"/>
      <w:tblCellMar>
        <w:top w:w="100" w:type="dxa"/>
        <w:left w:w="108" w:type="dxa"/>
        <w:bottom w:w="100" w:type="dxa"/>
        <w:right w:w="108" w:type="dxa"/>
      </w:tblCellMar>
    </w:tblPr>
  </w:style>
  <w:style w:type="table" w:customStyle="1" w:styleId="af5">
    <w:basedOn w:val="TableNormal0"/>
    <w:rsid w:val="001F203E"/>
    <w:tblPr>
      <w:tblStyleRowBandSize w:val="1"/>
      <w:tblStyleColBandSize w:val="1"/>
      <w:tblCellMar>
        <w:top w:w="100" w:type="dxa"/>
        <w:left w:w="108" w:type="dxa"/>
        <w:bottom w:w="100" w:type="dxa"/>
        <w:right w:w="108" w:type="dxa"/>
      </w:tblCellMar>
    </w:tblPr>
  </w:style>
  <w:style w:type="table" w:customStyle="1" w:styleId="af6">
    <w:basedOn w:val="TableNormal0"/>
    <w:rsid w:val="001F203E"/>
    <w:tblPr>
      <w:tblStyleRowBandSize w:val="1"/>
      <w:tblStyleColBandSize w:val="1"/>
      <w:tblCellMar>
        <w:top w:w="100" w:type="dxa"/>
        <w:left w:w="108" w:type="dxa"/>
        <w:bottom w:w="100" w:type="dxa"/>
        <w:right w:w="108" w:type="dxa"/>
      </w:tblCellMar>
    </w:tblPr>
  </w:style>
  <w:style w:type="table" w:customStyle="1" w:styleId="af7">
    <w:basedOn w:val="TableNormal0"/>
    <w:rsid w:val="001F203E"/>
    <w:tblPr>
      <w:tblStyleRowBandSize w:val="1"/>
      <w:tblStyleColBandSize w:val="1"/>
      <w:tblCellMar>
        <w:top w:w="100" w:type="dxa"/>
        <w:left w:w="108" w:type="dxa"/>
        <w:bottom w:w="100" w:type="dxa"/>
        <w:right w:w="108" w:type="dxa"/>
      </w:tblCellMar>
    </w:tblPr>
  </w:style>
  <w:style w:type="table" w:customStyle="1" w:styleId="af8">
    <w:basedOn w:val="TableNormal0"/>
    <w:rsid w:val="001F203E"/>
    <w:tblPr>
      <w:tblStyleRowBandSize w:val="1"/>
      <w:tblStyleColBandSize w:val="1"/>
      <w:tblCellMar>
        <w:top w:w="100" w:type="dxa"/>
        <w:left w:w="108" w:type="dxa"/>
        <w:bottom w:w="100" w:type="dxa"/>
        <w:right w:w="108" w:type="dxa"/>
      </w:tblCellMar>
    </w:tblPr>
  </w:style>
  <w:style w:type="paragraph" w:styleId="af9">
    <w:name w:val="annotation text"/>
    <w:basedOn w:val="a"/>
    <w:link w:val="afa"/>
    <w:uiPriority w:val="99"/>
    <w:semiHidden/>
    <w:unhideWhenUsed/>
    <w:rsid w:val="001F203E"/>
    <w:rPr>
      <w:sz w:val="20"/>
      <w:szCs w:val="20"/>
    </w:rPr>
  </w:style>
  <w:style w:type="character" w:customStyle="1" w:styleId="afa">
    <w:name w:val="Текст примітки Знак"/>
    <w:basedOn w:val="a0"/>
    <w:link w:val="af9"/>
    <w:uiPriority w:val="99"/>
    <w:semiHidden/>
    <w:rsid w:val="001F203E"/>
    <w:rPr>
      <w:sz w:val="20"/>
      <w:szCs w:val="20"/>
    </w:rPr>
  </w:style>
  <w:style w:type="character" w:styleId="afb">
    <w:name w:val="annotation reference"/>
    <w:basedOn w:val="a0"/>
    <w:uiPriority w:val="99"/>
    <w:semiHidden/>
    <w:unhideWhenUsed/>
    <w:rsid w:val="001F203E"/>
    <w:rPr>
      <w:sz w:val="16"/>
      <w:szCs w:val="16"/>
    </w:rPr>
  </w:style>
  <w:style w:type="paragraph" w:styleId="afc">
    <w:name w:val="Revision"/>
    <w:hidden/>
    <w:uiPriority w:val="99"/>
    <w:semiHidden/>
    <w:rsid w:val="00025A13"/>
  </w:style>
  <w:style w:type="character" w:customStyle="1" w:styleId="10">
    <w:name w:val="Незакрита згадка1"/>
    <w:basedOn w:val="a0"/>
    <w:uiPriority w:val="99"/>
    <w:semiHidden/>
    <w:unhideWhenUsed/>
    <w:rsid w:val="000B7EB6"/>
    <w:rPr>
      <w:color w:val="605E5C"/>
      <w:shd w:val="clear" w:color="auto" w:fill="E1DFDD"/>
    </w:rPr>
  </w:style>
  <w:style w:type="character" w:customStyle="1" w:styleId="dq">
    <w:name w:val="dq"/>
    <w:basedOn w:val="a0"/>
    <w:rsid w:val="00782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1310">
      <w:bodyDiv w:val="1"/>
      <w:marLeft w:val="0"/>
      <w:marRight w:val="0"/>
      <w:marTop w:val="0"/>
      <w:marBottom w:val="0"/>
      <w:divBdr>
        <w:top w:val="none" w:sz="0" w:space="0" w:color="auto"/>
        <w:left w:val="none" w:sz="0" w:space="0" w:color="auto"/>
        <w:bottom w:val="none" w:sz="0" w:space="0" w:color="auto"/>
        <w:right w:val="none" w:sz="0" w:space="0" w:color="auto"/>
      </w:divBdr>
      <w:divsChild>
        <w:div w:id="226842106">
          <w:marLeft w:val="0"/>
          <w:marRight w:val="0"/>
          <w:marTop w:val="0"/>
          <w:marBottom w:val="120"/>
          <w:divBdr>
            <w:top w:val="none" w:sz="0" w:space="0" w:color="auto"/>
            <w:left w:val="none" w:sz="0" w:space="0" w:color="auto"/>
            <w:bottom w:val="none" w:sz="0" w:space="0" w:color="auto"/>
            <w:right w:val="none" w:sz="0" w:space="0" w:color="auto"/>
          </w:divBdr>
          <w:divsChild>
            <w:div w:id="622275050">
              <w:marLeft w:val="0"/>
              <w:marRight w:val="120"/>
              <w:marTop w:val="0"/>
              <w:marBottom w:val="0"/>
              <w:divBdr>
                <w:top w:val="none" w:sz="0" w:space="0" w:color="auto"/>
                <w:left w:val="none" w:sz="0" w:space="0" w:color="auto"/>
                <w:bottom w:val="none" w:sz="0" w:space="0" w:color="auto"/>
                <w:right w:val="none" w:sz="0" w:space="0" w:color="auto"/>
              </w:divBdr>
              <w:divsChild>
                <w:div w:id="3811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1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15068" TargetMode="External"/><Relationship Id="rId13" Type="http://schemas.openxmlformats.org/officeDocument/2006/relationships/hyperlink" Target="https://www.uzhnu.edu.ua/uk/infocentre/get/20131"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on.gov.ua/" TargetMode="External"/><Relationship Id="rId7" Type="http://schemas.openxmlformats.org/officeDocument/2006/relationships/endnotes" Target="endnotes.xml"/><Relationship Id="rId12" Type="http://schemas.openxmlformats.org/officeDocument/2006/relationships/hyperlink" Target="https://www.uzhnu.edu.ua/uk/infocentre/get/12223" TargetMode="External"/><Relationship Id="rId17" Type="http://schemas.openxmlformats.org/officeDocument/2006/relationships/hyperlink" Target="https://www.uzhnu.edu.ua/uk/infocentre/get/2126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zhnu.edu.ua/" TargetMode="External"/><Relationship Id="rId20" Type="http://schemas.openxmlformats.org/officeDocument/2006/relationships/hyperlink" Target="http://buhgalter911.com/res/spravochniki/klassifikprofessiy.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11070" TargetMode="External"/><Relationship Id="rId24" Type="http://schemas.openxmlformats.org/officeDocument/2006/relationships/hyperlink" Target="http://zakon2.rada.gov.ua/laws/show/z1460-15" TargetMode="External"/><Relationship Id="rId5" Type="http://schemas.openxmlformats.org/officeDocument/2006/relationships/webSettings" Target="webSettings.xml"/><Relationship Id="rId15" Type="http://schemas.openxmlformats.org/officeDocument/2006/relationships/hyperlink" Target="https://www.uzhnu.edu.ua/uk/infocentre/get/5950" TargetMode="External"/><Relationship Id="rId23" Type="http://schemas.openxmlformats.org/officeDocument/2006/relationships/hyperlink" Target="http://buhgalter911.com/ShowArticle.aspx?a=272508" TargetMode="External"/><Relationship Id="rId10" Type="http://schemas.openxmlformats.org/officeDocument/2006/relationships/hyperlink" Target="https://www.uzhnu.edu.ua/uk/infocentre/get/5952" TargetMode="External"/><Relationship Id="rId19" Type="http://schemas.openxmlformats.org/officeDocument/2006/relationships/hyperlink" Target="http://zakon4.rada.gov.ua/laws/show/1556-18" TargetMode="External"/><Relationship Id="rId4" Type="http://schemas.openxmlformats.org/officeDocument/2006/relationships/settings" Target="settings.xml"/><Relationship Id="rId9" Type="http://schemas.openxmlformats.org/officeDocument/2006/relationships/hyperlink" Target="https://www.uzhnu.edu.ua/uk/infocentre/get/31357" TargetMode="External"/><Relationship Id="rId14" Type="http://schemas.openxmlformats.org/officeDocument/2006/relationships/hyperlink" Target="https://www.uzhnu.edu.ua/uk/infocentre/get/22966" TargetMode="External"/><Relationship Id="rId22" Type="http://schemas.openxmlformats.org/officeDocument/2006/relationships/hyperlink" Target="http://zakon5.rada.gov.ua/laws/show/1341-2011-%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oN6Dotqxr5atBBNZX3Pvo6s9vg==">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15084</Words>
  <Characters>8598</Characters>
  <Application>Microsoft Office Word</Application>
  <DocSecurity>0</DocSecurity>
  <Lines>71</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Admin</cp:lastModifiedBy>
  <cp:revision>2</cp:revision>
  <dcterms:created xsi:type="dcterms:W3CDTF">2024-03-11T06:58:00Z</dcterms:created>
  <dcterms:modified xsi:type="dcterms:W3CDTF">2024-03-11T06:58:00Z</dcterms:modified>
</cp:coreProperties>
</file>