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A81" w:rsidRDefault="00C13246" w:rsidP="004B3A8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 ПИТАННЯ </w:t>
      </w:r>
      <w:r w:rsidR="004B3A81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r w:rsidR="004B3A81">
        <w:rPr>
          <w:rFonts w:ascii="Times New Roman" w:hAnsi="Times New Roman" w:cs="Times New Roman"/>
          <w:sz w:val="28"/>
          <w:szCs w:val="28"/>
          <w:lang w:val="uk-UA"/>
        </w:rPr>
        <w:t>КОМПЛЕКСНОГО ДЕРЖАВНОГО ЕКЗАМЕНУ З</w:t>
      </w:r>
    </w:p>
    <w:p w:rsidR="00C13246" w:rsidRPr="00C13246" w:rsidRDefault="004B3A81" w:rsidP="00117D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3246" w:rsidRPr="00C13246">
        <w:rPr>
          <w:rFonts w:ascii="Times New Roman" w:hAnsi="Times New Roman" w:cs="Times New Roman"/>
          <w:sz w:val="28"/>
          <w:szCs w:val="28"/>
        </w:rPr>
        <w:t xml:space="preserve">ІСТОРІЇ ЗАРУБІЖНОЇ ЛІТЕРАТУРИ 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Найдавніші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літературні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пам’ятки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Давнього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Сходу: поема про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Гільгамеша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,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«Махабхарата», «Рамаяна» (за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вибором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студента).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Священні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книги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народів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Біблія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, «Коран» - за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вибором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студента).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Міфи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стародавньої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Греції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та Риму,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Єгипту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Індії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Обґрунтувати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вибір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міфів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для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шкільного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Скласти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перелік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заключного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уроку з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теми</w:t>
      </w:r>
      <w:r w:rsidR="004B3A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3246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ігровій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формі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.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Героїчні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поеми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Іліада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» та 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Одіссея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» як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пам’ятки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давньогрецької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Скласти</w:t>
      </w:r>
      <w:proofErr w:type="spellEnd"/>
      <w:r w:rsidR="004B3A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вступне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слово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вчителя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першого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урок</w:t>
      </w:r>
      <w:r w:rsidR="004B3A8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1324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теми.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художні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давньогрецького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театру.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Есхіл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, Софокл,</w:t>
      </w:r>
      <w:r w:rsidR="004B3A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Евріпід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Арістофан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внесок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трагедії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комедії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.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лірики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Давній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Греції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Творчість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Тіртея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Архілоха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Алкея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,</w:t>
      </w:r>
      <w:r w:rsidR="004B3A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3246">
        <w:rPr>
          <w:rFonts w:ascii="Times New Roman" w:hAnsi="Times New Roman" w:cs="Times New Roman"/>
          <w:sz w:val="28"/>
          <w:szCs w:val="28"/>
        </w:rPr>
        <w:t xml:space="preserve">Сапфо, Анакреонта,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Піндара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.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Творчість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Римських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авторів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Вергілія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Енеїда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»),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Горація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Овідія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– за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вибором</w:t>
      </w:r>
      <w:proofErr w:type="spellEnd"/>
      <w:r w:rsidR="004B3A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3246">
        <w:rPr>
          <w:rFonts w:ascii="Times New Roman" w:hAnsi="Times New Roman" w:cs="Times New Roman"/>
          <w:sz w:val="28"/>
          <w:szCs w:val="28"/>
        </w:rPr>
        <w:t>студента.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Своєрідність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малої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прози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доби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античності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(байки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Езопа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, Федра, 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Метаморфози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Апулея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–</w:t>
      </w:r>
      <w:r w:rsidR="004B3A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3246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вибором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студента). Тематика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античної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байки у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творчості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Ж.де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Лафонтена.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Скласти</w:t>
      </w:r>
      <w:proofErr w:type="spellEnd"/>
      <w:r w:rsidR="004B3A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3246">
        <w:rPr>
          <w:rFonts w:ascii="Times New Roman" w:hAnsi="Times New Roman" w:cs="Times New Roman"/>
          <w:sz w:val="28"/>
          <w:szCs w:val="28"/>
        </w:rPr>
        <w:t xml:space="preserve">план уроку для компаративного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байок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Езопа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, Федра та </w:t>
      </w:r>
      <w:r w:rsidR="004B3A81">
        <w:rPr>
          <w:rFonts w:ascii="Times New Roman" w:hAnsi="Times New Roman" w:cs="Times New Roman"/>
          <w:sz w:val="28"/>
          <w:szCs w:val="28"/>
          <w:lang w:val="uk-UA"/>
        </w:rPr>
        <w:t>Лафонтен</w:t>
      </w:r>
      <w:r w:rsidRPr="00C13246">
        <w:rPr>
          <w:rFonts w:ascii="Times New Roman" w:hAnsi="Times New Roman" w:cs="Times New Roman"/>
          <w:sz w:val="28"/>
          <w:szCs w:val="28"/>
        </w:rPr>
        <w:t>а.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героїчного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епосу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європейських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народів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доби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Середньовіччя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Беовульф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Пісня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про Роланда», 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Пісня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мого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Сіда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», «Поема про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Нібелунгів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» – за</w:t>
      </w:r>
      <w:r w:rsidR="004B3A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вибором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студента).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Скласти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порівняльну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таблицю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проведенн</w:t>
      </w:r>
      <w:proofErr w:type="spellEnd"/>
      <w:r w:rsidR="004B3A81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інтегрованого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уроку на</w:t>
      </w:r>
      <w:r w:rsidR="004B3A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3246">
        <w:rPr>
          <w:rFonts w:ascii="Times New Roman" w:hAnsi="Times New Roman" w:cs="Times New Roman"/>
          <w:sz w:val="28"/>
          <w:szCs w:val="28"/>
        </w:rPr>
        <w:t>тему 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Героїчні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епоси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Зрілого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Середньовіччя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французька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Пісня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про Роланда» та</w:t>
      </w:r>
      <w:r w:rsidR="004B3A81">
        <w:rPr>
          <w:rFonts w:ascii="Times New Roman" w:hAnsi="Times New Roman" w:cs="Times New Roman"/>
          <w:sz w:val="28"/>
          <w:szCs w:val="28"/>
          <w:lang w:val="uk-UA"/>
        </w:rPr>
        <w:t xml:space="preserve"> героїчний епос фахової літератури</w:t>
      </w:r>
      <w:r w:rsidRPr="00C13246">
        <w:rPr>
          <w:rFonts w:ascii="Times New Roman" w:hAnsi="Times New Roman" w:cs="Times New Roman"/>
          <w:sz w:val="28"/>
          <w:szCs w:val="28"/>
        </w:rPr>
        <w:t>).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італійського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Відродження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: «Божественна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комедія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» Данте, 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Канцоньєре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»</w:t>
      </w:r>
      <w:r w:rsidR="004B3A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3246">
        <w:rPr>
          <w:rFonts w:ascii="Times New Roman" w:hAnsi="Times New Roman" w:cs="Times New Roman"/>
          <w:sz w:val="28"/>
          <w:szCs w:val="28"/>
        </w:rPr>
        <w:t xml:space="preserve">Петрарки та «Декамерон» Боккаччо – за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вибором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студента.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Розробити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систему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3246">
        <w:rPr>
          <w:rFonts w:ascii="Times New Roman" w:hAnsi="Times New Roman" w:cs="Times New Roman"/>
          <w:sz w:val="28"/>
          <w:szCs w:val="28"/>
        </w:rPr>
        <w:t>до</w:t>
      </w:r>
      <w:r w:rsidR="004B3A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3246">
        <w:rPr>
          <w:rFonts w:ascii="Times New Roman" w:hAnsi="Times New Roman" w:cs="Times New Roman"/>
          <w:sz w:val="28"/>
          <w:szCs w:val="28"/>
        </w:rPr>
        <w:t>уроку</w:t>
      </w:r>
      <w:proofErr w:type="gramEnd"/>
      <w:r w:rsidRPr="00C13246">
        <w:rPr>
          <w:rFonts w:ascii="Times New Roman" w:hAnsi="Times New Roman" w:cs="Times New Roman"/>
          <w:sz w:val="28"/>
          <w:szCs w:val="28"/>
        </w:rPr>
        <w:t xml:space="preserve"> на тему 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Композиція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Божественної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комедії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» Данте та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роль у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розкритті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ідейного</w:t>
      </w:r>
      <w:proofErr w:type="spellEnd"/>
      <w:r w:rsidR="004B3A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задуму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автора».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Вільям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Шекспір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людина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і автор: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творчий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доробок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жанрове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розмаїття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хронологія</w:t>
      </w:r>
      <w:proofErr w:type="spellEnd"/>
      <w:r w:rsidR="004B3A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Сонети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В.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Шекспіра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Рання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трагедія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«Ромео і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Джульєтта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». Навести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взірець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="004B3A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3246">
        <w:rPr>
          <w:rFonts w:ascii="Times New Roman" w:hAnsi="Times New Roman" w:cs="Times New Roman"/>
          <w:sz w:val="28"/>
          <w:szCs w:val="28"/>
        </w:rPr>
        <w:t xml:space="preserve">одного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сонетів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Петрарки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Шекспіра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3246">
        <w:rPr>
          <w:rFonts w:ascii="Times New Roman" w:hAnsi="Times New Roman" w:cs="Times New Roman"/>
          <w:sz w:val="28"/>
          <w:szCs w:val="28"/>
        </w:rPr>
        <w:t>для уроку</w:t>
      </w:r>
      <w:proofErr w:type="gramEnd"/>
      <w:r w:rsidRPr="00C13246">
        <w:rPr>
          <w:rFonts w:ascii="Times New Roman" w:hAnsi="Times New Roman" w:cs="Times New Roman"/>
          <w:sz w:val="28"/>
          <w:szCs w:val="28"/>
        </w:rPr>
        <w:t xml:space="preserve"> на тему 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Еволюція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жанру сонету у</w:t>
      </w:r>
      <w:r w:rsidR="004B3A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добу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Відродження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».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Художня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своєрідність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комедій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Шекспіра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Приборкання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непокірної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», «Сон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літньої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ночі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»,</w:t>
      </w:r>
      <w:r w:rsidR="004B3A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324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Дванадцята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ніч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» – за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вибором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студента).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Великі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трагедії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Шекспіра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(«Гамлет», «Отелло», «Король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Лір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», «Макбет» – за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вибором</w:t>
      </w:r>
      <w:proofErr w:type="spellEnd"/>
      <w:r w:rsidR="004B3A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3246">
        <w:rPr>
          <w:rFonts w:ascii="Times New Roman" w:hAnsi="Times New Roman" w:cs="Times New Roman"/>
          <w:sz w:val="28"/>
          <w:szCs w:val="28"/>
        </w:rPr>
        <w:t xml:space="preserve">студента),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художня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функція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головних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героїв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Розробити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цитатний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план до</w:t>
      </w:r>
      <w:r w:rsidR="004B3A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образів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першого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уроку з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трагедії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Шекспіра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«Гамлет».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lastRenderedPageBreak/>
        <w:t xml:space="preserve">14. «Дон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Кіхот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» Сервантеса: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історія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написання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, жанр,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композиція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, новаторство у</w:t>
      </w:r>
      <w:r w:rsidR="004B3A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створенні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образів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Підготувати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бесіди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прочитаним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твором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3246">
        <w:rPr>
          <w:rFonts w:ascii="Times New Roman" w:hAnsi="Times New Roman" w:cs="Times New Roman"/>
          <w:sz w:val="28"/>
          <w:szCs w:val="28"/>
        </w:rPr>
        <w:t>до уроку</w:t>
      </w:r>
      <w:proofErr w:type="gramEnd"/>
      <w:r w:rsidRPr="00C13246">
        <w:rPr>
          <w:rFonts w:ascii="Times New Roman" w:hAnsi="Times New Roman" w:cs="Times New Roman"/>
          <w:sz w:val="28"/>
          <w:szCs w:val="28"/>
        </w:rPr>
        <w:t xml:space="preserve"> перед</w:t>
      </w:r>
      <w:r w:rsidR="004B3A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аналізом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роману Сервантеса «Дон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Кіхот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».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Бароко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іспанській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італійській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літературах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. Педро Кальдерон і драма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часу</w:t>
      </w:r>
      <w:r w:rsidR="004B3A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3246">
        <w:rPr>
          <w:rFonts w:ascii="Times New Roman" w:hAnsi="Times New Roman" w:cs="Times New Roman"/>
          <w:sz w:val="28"/>
          <w:szCs w:val="28"/>
        </w:rPr>
        <w:t>(«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сон»).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Поезія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Луїса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Гонгори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-і-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Арготе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.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Класицизм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літературний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напрям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Драматургія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П.Корнеля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Ж.Расіна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 w:rsidR="004B3A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класицизму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жанрі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комедії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Творчість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Ж.Б.Мольєра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Міщанин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-шляхтич», «Дон Жуан» –</w:t>
      </w:r>
      <w:r w:rsidR="004B3A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3246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вибором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студента).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Скласти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план уроку для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вступного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на тему 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Класицизм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як</w:t>
      </w:r>
      <w:r w:rsidR="004B3A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провідний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напрям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ХVІІ ст.»</w:t>
      </w:r>
    </w:p>
    <w:p w:rsidR="004B3A81" w:rsidRPr="00C13246" w:rsidRDefault="00C13246" w:rsidP="004B3A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Засновники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англійського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роману: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Д.Дефо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Дж.Свіфт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Робінзон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Крузо», 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Мандри</w:t>
      </w:r>
      <w:proofErr w:type="spellEnd"/>
      <w:r w:rsidR="004B3A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3246">
        <w:rPr>
          <w:rFonts w:ascii="Times New Roman" w:hAnsi="Times New Roman" w:cs="Times New Roman"/>
          <w:sz w:val="28"/>
          <w:szCs w:val="28"/>
        </w:rPr>
        <w:t>Г</w:t>
      </w:r>
      <w:r w:rsidR="009F6FA9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ллівера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» - на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вибір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студента).</w:t>
      </w:r>
      <w:r w:rsidR="004B3A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B3A81" w:rsidRPr="00C13246">
        <w:rPr>
          <w:rFonts w:ascii="Times New Roman" w:hAnsi="Times New Roman" w:cs="Times New Roman"/>
          <w:sz w:val="28"/>
          <w:szCs w:val="28"/>
        </w:rPr>
        <w:t>Скласти</w:t>
      </w:r>
      <w:proofErr w:type="spellEnd"/>
      <w:r w:rsidR="004B3A81" w:rsidRPr="00C13246">
        <w:rPr>
          <w:rFonts w:ascii="Times New Roman" w:hAnsi="Times New Roman" w:cs="Times New Roman"/>
          <w:sz w:val="28"/>
          <w:szCs w:val="28"/>
        </w:rPr>
        <w:t xml:space="preserve"> план уроку для </w:t>
      </w:r>
      <w:proofErr w:type="spellStart"/>
      <w:r w:rsidR="004B3A81" w:rsidRPr="00C13246">
        <w:rPr>
          <w:rFonts w:ascii="Times New Roman" w:hAnsi="Times New Roman" w:cs="Times New Roman"/>
          <w:sz w:val="28"/>
          <w:szCs w:val="28"/>
        </w:rPr>
        <w:t>вступного</w:t>
      </w:r>
      <w:proofErr w:type="spellEnd"/>
      <w:r w:rsidR="004B3A81"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3A81" w:rsidRPr="00C13246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="004B3A81" w:rsidRPr="00C13246">
        <w:rPr>
          <w:rFonts w:ascii="Times New Roman" w:hAnsi="Times New Roman" w:cs="Times New Roman"/>
          <w:sz w:val="28"/>
          <w:szCs w:val="28"/>
        </w:rPr>
        <w:t xml:space="preserve"> на тему «</w:t>
      </w:r>
      <w:r w:rsidR="004B3A81">
        <w:rPr>
          <w:rFonts w:ascii="Times New Roman" w:hAnsi="Times New Roman" w:cs="Times New Roman"/>
          <w:sz w:val="28"/>
          <w:szCs w:val="28"/>
          <w:lang w:val="uk-UA"/>
        </w:rPr>
        <w:t>Просвітництво</w:t>
      </w:r>
      <w:r w:rsidR="004B3A81" w:rsidRPr="00C13246">
        <w:rPr>
          <w:rFonts w:ascii="Times New Roman" w:hAnsi="Times New Roman" w:cs="Times New Roman"/>
          <w:sz w:val="28"/>
          <w:szCs w:val="28"/>
        </w:rPr>
        <w:t xml:space="preserve"> як</w:t>
      </w:r>
      <w:r w:rsidR="004B3A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B3A81" w:rsidRPr="00C13246">
        <w:rPr>
          <w:rFonts w:ascii="Times New Roman" w:hAnsi="Times New Roman" w:cs="Times New Roman"/>
          <w:sz w:val="28"/>
          <w:szCs w:val="28"/>
        </w:rPr>
        <w:t>провідний</w:t>
      </w:r>
      <w:proofErr w:type="spellEnd"/>
      <w:r w:rsidR="004B3A81"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3A81" w:rsidRPr="00C13246">
        <w:rPr>
          <w:rFonts w:ascii="Times New Roman" w:hAnsi="Times New Roman" w:cs="Times New Roman"/>
          <w:sz w:val="28"/>
          <w:szCs w:val="28"/>
        </w:rPr>
        <w:t>напрям</w:t>
      </w:r>
      <w:proofErr w:type="spellEnd"/>
      <w:r w:rsidR="004B3A81"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3A81" w:rsidRPr="00C13246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="004B3A81" w:rsidRPr="00C13246">
        <w:rPr>
          <w:rFonts w:ascii="Times New Roman" w:hAnsi="Times New Roman" w:cs="Times New Roman"/>
          <w:sz w:val="28"/>
          <w:szCs w:val="28"/>
        </w:rPr>
        <w:t xml:space="preserve"> ХVІІ</w:t>
      </w:r>
      <w:r w:rsidR="004B3A81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B3A81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4B3A81" w:rsidRPr="00C13246">
        <w:rPr>
          <w:rFonts w:ascii="Times New Roman" w:hAnsi="Times New Roman" w:cs="Times New Roman"/>
          <w:sz w:val="28"/>
          <w:szCs w:val="28"/>
        </w:rPr>
        <w:t xml:space="preserve"> ст.»</w:t>
      </w:r>
    </w:p>
    <w:p w:rsidR="006037FC" w:rsidRPr="00C13246" w:rsidRDefault="00C13246" w:rsidP="006037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18.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Сентименталізм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літературі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Західної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Європи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XVIII ст. (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Л.Стерн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«Сентиментальна</w:t>
      </w:r>
      <w:r w:rsidR="004B3A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подорож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Ж.Руссо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«Нова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Елоїза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Й.Ґете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Страждання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молодого Вертера» – за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вибором</w:t>
      </w:r>
      <w:proofErr w:type="spellEnd"/>
      <w:r w:rsidR="004B3A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3246">
        <w:rPr>
          <w:rFonts w:ascii="Times New Roman" w:hAnsi="Times New Roman" w:cs="Times New Roman"/>
          <w:sz w:val="28"/>
          <w:szCs w:val="28"/>
        </w:rPr>
        <w:t>студента).</w:t>
      </w:r>
      <w:r w:rsidR="006037FC" w:rsidRPr="00603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37FC" w:rsidRPr="00C13246">
        <w:rPr>
          <w:rFonts w:ascii="Times New Roman" w:hAnsi="Times New Roman" w:cs="Times New Roman"/>
          <w:sz w:val="28"/>
          <w:szCs w:val="28"/>
        </w:rPr>
        <w:t>Скласти</w:t>
      </w:r>
      <w:proofErr w:type="spellEnd"/>
      <w:r w:rsidR="006037FC" w:rsidRPr="00C13246">
        <w:rPr>
          <w:rFonts w:ascii="Times New Roman" w:hAnsi="Times New Roman" w:cs="Times New Roman"/>
          <w:sz w:val="28"/>
          <w:szCs w:val="28"/>
        </w:rPr>
        <w:t xml:space="preserve"> план уроку для </w:t>
      </w:r>
      <w:proofErr w:type="spellStart"/>
      <w:r w:rsidR="006037FC" w:rsidRPr="00C13246">
        <w:rPr>
          <w:rFonts w:ascii="Times New Roman" w:hAnsi="Times New Roman" w:cs="Times New Roman"/>
          <w:sz w:val="28"/>
          <w:szCs w:val="28"/>
        </w:rPr>
        <w:t>вступного</w:t>
      </w:r>
      <w:proofErr w:type="spellEnd"/>
      <w:r w:rsidR="006037FC"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37FC" w:rsidRPr="00C13246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="006037FC" w:rsidRPr="00C13246">
        <w:rPr>
          <w:rFonts w:ascii="Times New Roman" w:hAnsi="Times New Roman" w:cs="Times New Roman"/>
          <w:sz w:val="28"/>
          <w:szCs w:val="28"/>
        </w:rPr>
        <w:t xml:space="preserve"> на тему «</w:t>
      </w:r>
      <w:r w:rsidR="006037FC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6037FC">
        <w:rPr>
          <w:rFonts w:ascii="Times New Roman" w:hAnsi="Times New Roman" w:cs="Times New Roman"/>
          <w:sz w:val="28"/>
          <w:szCs w:val="28"/>
          <w:lang w:val="uk-UA"/>
        </w:rPr>
        <w:t>ентименталізм</w:t>
      </w:r>
      <w:proofErr w:type="spellEnd"/>
      <w:r w:rsidR="006037FC" w:rsidRPr="00C13246">
        <w:rPr>
          <w:rFonts w:ascii="Times New Roman" w:hAnsi="Times New Roman" w:cs="Times New Roman"/>
          <w:sz w:val="28"/>
          <w:szCs w:val="28"/>
        </w:rPr>
        <w:t xml:space="preserve"> як</w:t>
      </w:r>
      <w:r w:rsidR="00603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037FC" w:rsidRPr="00C13246">
        <w:rPr>
          <w:rFonts w:ascii="Times New Roman" w:hAnsi="Times New Roman" w:cs="Times New Roman"/>
          <w:sz w:val="28"/>
          <w:szCs w:val="28"/>
        </w:rPr>
        <w:t>провідний</w:t>
      </w:r>
      <w:proofErr w:type="spellEnd"/>
      <w:r w:rsidR="006037FC"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37FC" w:rsidRPr="00C13246">
        <w:rPr>
          <w:rFonts w:ascii="Times New Roman" w:hAnsi="Times New Roman" w:cs="Times New Roman"/>
          <w:sz w:val="28"/>
          <w:szCs w:val="28"/>
        </w:rPr>
        <w:t>напрям</w:t>
      </w:r>
      <w:proofErr w:type="spellEnd"/>
      <w:r w:rsidR="006037FC"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37FC" w:rsidRPr="00C13246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="006037FC" w:rsidRPr="00C13246">
        <w:rPr>
          <w:rFonts w:ascii="Times New Roman" w:hAnsi="Times New Roman" w:cs="Times New Roman"/>
          <w:sz w:val="28"/>
          <w:szCs w:val="28"/>
        </w:rPr>
        <w:t xml:space="preserve"> ХVІ</w:t>
      </w:r>
      <w:r w:rsidR="00F55D6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6037FC" w:rsidRPr="00C13246">
        <w:rPr>
          <w:rFonts w:ascii="Times New Roman" w:hAnsi="Times New Roman" w:cs="Times New Roman"/>
          <w:sz w:val="28"/>
          <w:szCs w:val="28"/>
        </w:rPr>
        <w:t>І ст.»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19.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Народний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характер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лірики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Р.Бернса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Веселі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жебраки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», «Джон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Ячмін</w:t>
      </w:r>
      <w:proofErr w:type="spellEnd"/>
      <w:r w:rsidR="00672CCB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C13246">
        <w:rPr>
          <w:rFonts w:ascii="Times New Roman" w:hAnsi="Times New Roman" w:cs="Times New Roman"/>
          <w:sz w:val="28"/>
          <w:szCs w:val="28"/>
        </w:rPr>
        <w:t>»,</w:t>
      </w:r>
      <w:r w:rsidR="00603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3246">
        <w:rPr>
          <w:rFonts w:ascii="Times New Roman" w:hAnsi="Times New Roman" w:cs="Times New Roman"/>
          <w:sz w:val="28"/>
          <w:szCs w:val="28"/>
        </w:rPr>
        <w:t xml:space="preserve">Дерево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свободи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» та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.). Тематика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лірики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Й.В. фон Гете та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Ф.Шіллера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Баладна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творчість</w:t>
      </w:r>
      <w:proofErr w:type="spellEnd"/>
      <w:r w:rsidR="00603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Ф.Шіллера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(автор за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вибором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студента).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Розкрити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специфіку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учня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ліричним</w:t>
      </w:r>
      <w:proofErr w:type="spellEnd"/>
      <w:r w:rsidR="00603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3246">
        <w:rPr>
          <w:rFonts w:ascii="Times New Roman" w:hAnsi="Times New Roman" w:cs="Times New Roman"/>
          <w:sz w:val="28"/>
          <w:szCs w:val="28"/>
        </w:rPr>
        <w:t>текстом.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20.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Композиція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і сюжет «Фауста» Й.В. фон Гете.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образів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Фауста і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Мефістофеля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в</w:t>
      </w:r>
      <w:r w:rsidR="00603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трагедії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Й.В. фон Гете. Подати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компоненти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уроку-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образу головного героя</w:t>
      </w:r>
      <w:r w:rsidR="00603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художнього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.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21.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французького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Просвітництва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(на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прикладі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творчості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r w:rsidR="00F55D63">
        <w:rPr>
          <w:rFonts w:ascii="Times New Roman" w:hAnsi="Times New Roman" w:cs="Times New Roman"/>
          <w:sz w:val="28"/>
          <w:szCs w:val="28"/>
          <w:lang w:val="uk-UA"/>
        </w:rPr>
        <w:t xml:space="preserve">Ф. </w:t>
      </w:r>
      <w:r w:rsidRPr="00C13246">
        <w:rPr>
          <w:rFonts w:ascii="Times New Roman" w:hAnsi="Times New Roman" w:cs="Times New Roman"/>
          <w:sz w:val="28"/>
          <w:szCs w:val="28"/>
        </w:rPr>
        <w:t>Вольтера</w:t>
      </w:r>
      <w:r w:rsidR="00F55D63">
        <w:rPr>
          <w:rFonts w:ascii="Times New Roman" w:hAnsi="Times New Roman" w:cs="Times New Roman"/>
          <w:sz w:val="28"/>
          <w:szCs w:val="28"/>
          <w:lang w:val="uk-UA"/>
        </w:rPr>
        <w:t xml:space="preserve"> чи</w:t>
      </w:r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Д.Дідро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– на</w:t>
      </w:r>
      <w:r w:rsidR="00603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вибір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студента).</w:t>
      </w:r>
    </w:p>
    <w:p w:rsidR="006037FC" w:rsidRPr="00C13246" w:rsidRDefault="00C13246" w:rsidP="006037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22. Романтизм у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англійській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літературі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ХІХ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століття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творчість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Дж.Н.Г.Байрона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. («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Паломництво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Чайлд-Гаролда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», «Мазепа» – за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вибором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студента).</w:t>
      </w:r>
      <w:r w:rsidR="00603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037FC" w:rsidRPr="00C13246">
        <w:rPr>
          <w:rFonts w:ascii="Times New Roman" w:hAnsi="Times New Roman" w:cs="Times New Roman"/>
          <w:sz w:val="28"/>
          <w:szCs w:val="28"/>
        </w:rPr>
        <w:t>Скласти</w:t>
      </w:r>
      <w:proofErr w:type="spellEnd"/>
      <w:r w:rsidR="006037FC" w:rsidRPr="00C13246">
        <w:rPr>
          <w:rFonts w:ascii="Times New Roman" w:hAnsi="Times New Roman" w:cs="Times New Roman"/>
          <w:sz w:val="28"/>
          <w:szCs w:val="28"/>
        </w:rPr>
        <w:t xml:space="preserve"> план уроку для </w:t>
      </w:r>
      <w:proofErr w:type="spellStart"/>
      <w:r w:rsidR="006037FC" w:rsidRPr="00C13246">
        <w:rPr>
          <w:rFonts w:ascii="Times New Roman" w:hAnsi="Times New Roman" w:cs="Times New Roman"/>
          <w:sz w:val="28"/>
          <w:szCs w:val="28"/>
        </w:rPr>
        <w:t>вступного</w:t>
      </w:r>
      <w:proofErr w:type="spellEnd"/>
      <w:r w:rsidR="006037FC"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37FC" w:rsidRPr="00C13246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="006037FC" w:rsidRPr="00C13246">
        <w:rPr>
          <w:rFonts w:ascii="Times New Roman" w:hAnsi="Times New Roman" w:cs="Times New Roman"/>
          <w:sz w:val="28"/>
          <w:szCs w:val="28"/>
        </w:rPr>
        <w:t xml:space="preserve"> на тему «</w:t>
      </w:r>
      <w:proofErr w:type="spellStart"/>
      <w:r w:rsidR="006037FC">
        <w:rPr>
          <w:rFonts w:ascii="Times New Roman" w:hAnsi="Times New Roman" w:cs="Times New Roman"/>
          <w:sz w:val="28"/>
          <w:szCs w:val="28"/>
          <w:lang w:val="uk-UA"/>
        </w:rPr>
        <w:t>Романт</w:t>
      </w:r>
      <w:r w:rsidR="006037FC" w:rsidRPr="00C13246">
        <w:rPr>
          <w:rFonts w:ascii="Times New Roman" w:hAnsi="Times New Roman" w:cs="Times New Roman"/>
          <w:sz w:val="28"/>
          <w:szCs w:val="28"/>
        </w:rPr>
        <w:t>изм</w:t>
      </w:r>
      <w:proofErr w:type="spellEnd"/>
      <w:r w:rsidR="006037FC" w:rsidRPr="00C13246">
        <w:rPr>
          <w:rFonts w:ascii="Times New Roman" w:hAnsi="Times New Roman" w:cs="Times New Roman"/>
          <w:sz w:val="28"/>
          <w:szCs w:val="28"/>
        </w:rPr>
        <w:t xml:space="preserve"> як</w:t>
      </w:r>
      <w:r w:rsidR="00603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037FC" w:rsidRPr="00C13246">
        <w:rPr>
          <w:rFonts w:ascii="Times New Roman" w:hAnsi="Times New Roman" w:cs="Times New Roman"/>
          <w:sz w:val="28"/>
          <w:szCs w:val="28"/>
        </w:rPr>
        <w:t>провідний</w:t>
      </w:r>
      <w:proofErr w:type="spellEnd"/>
      <w:r w:rsidR="006037FC"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37FC" w:rsidRPr="00C13246">
        <w:rPr>
          <w:rFonts w:ascii="Times New Roman" w:hAnsi="Times New Roman" w:cs="Times New Roman"/>
          <w:sz w:val="28"/>
          <w:szCs w:val="28"/>
        </w:rPr>
        <w:t>напрям</w:t>
      </w:r>
      <w:proofErr w:type="spellEnd"/>
      <w:r w:rsidR="006037FC"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37FC" w:rsidRPr="00C13246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="006037FC" w:rsidRPr="00C13246">
        <w:rPr>
          <w:rFonts w:ascii="Times New Roman" w:hAnsi="Times New Roman" w:cs="Times New Roman"/>
          <w:sz w:val="28"/>
          <w:szCs w:val="28"/>
        </w:rPr>
        <w:t xml:space="preserve"> Х</w:t>
      </w:r>
      <w:r w:rsidR="006037FC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6037FC" w:rsidRPr="00C13246">
        <w:rPr>
          <w:rFonts w:ascii="Times New Roman" w:hAnsi="Times New Roman" w:cs="Times New Roman"/>
          <w:sz w:val="28"/>
          <w:szCs w:val="28"/>
        </w:rPr>
        <w:t xml:space="preserve"> ст.»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23.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історичного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романтичного роману.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В.Скотт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засновник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жанру</w:t>
      </w:r>
      <w:r w:rsidR="006037FC" w:rsidRPr="00603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англійського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історичного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роману («Айвенго»).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Жанрові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роману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В.М.Гюго</w:t>
      </w:r>
      <w:proofErr w:type="spellEnd"/>
      <w:r w:rsidR="006037FC" w:rsidRPr="009F6FA9">
        <w:rPr>
          <w:rFonts w:ascii="Times New Roman" w:hAnsi="Times New Roman" w:cs="Times New Roman"/>
          <w:sz w:val="28"/>
          <w:szCs w:val="28"/>
        </w:rPr>
        <w:t xml:space="preserve"> </w:t>
      </w:r>
      <w:r w:rsidRPr="00C13246">
        <w:rPr>
          <w:rFonts w:ascii="Times New Roman" w:hAnsi="Times New Roman" w:cs="Times New Roman"/>
          <w:sz w:val="28"/>
          <w:szCs w:val="28"/>
        </w:rPr>
        <w:t xml:space="preserve">«Собор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Паризької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Богоматері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». Образна система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. (Автор за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вибором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студента).</w:t>
      </w:r>
      <w:r w:rsidR="006037FC" w:rsidRPr="00603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Розкрийте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образи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головних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героїв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обраного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враховуючи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вікову</w:t>
      </w:r>
      <w:proofErr w:type="spellEnd"/>
      <w:r w:rsidR="006037FC" w:rsidRPr="00603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градацію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.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24. Фольклор у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творчості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європейських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митців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Творчість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братів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Грімм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. Проблематика та</w:t>
      </w:r>
      <w:r w:rsidR="006037FC" w:rsidRPr="00603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художня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специфіка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казок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Г.К.Андерсена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Ш.Перро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Е.М.Распе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. (Автор за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вибором</w:t>
      </w:r>
      <w:proofErr w:type="spellEnd"/>
      <w:r w:rsidR="006037FC" w:rsidRPr="006037FC">
        <w:rPr>
          <w:rFonts w:ascii="Times New Roman" w:hAnsi="Times New Roman" w:cs="Times New Roman"/>
          <w:sz w:val="28"/>
          <w:szCs w:val="28"/>
        </w:rPr>
        <w:t xml:space="preserve"> </w:t>
      </w:r>
      <w:r w:rsidRPr="00C13246">
        <w:rPr>
          <w:rFonts w:ascii="Times New Roman" w:hAnsi="Times New Roman" w:cs="Times New Roman"/>
          <w:sz w:val="28"/>
          <w:szCs w:val="28"/>
        </w:rPr>
        <w:t xml:space="preserve">студента).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Розробити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систему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оглядового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уроку на тему 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Авторська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та</w:t>
      </w:r>
      <w:r w:rsidR="006037FC" w:rsidRPr="006037FC">
        <w:rPr>
          <w:rFonts w:ascii="Times New Roman" w:hAnsi="Times New Roman" w:cs="Times New Roman"/>
          <w:sz w:val="28"/>
          <w:szCs w:val="28"/>
        </w:rPr>
        <w:t xml:space="preserve"> </w:t>
      </w:r>
      <w:r w:rsidRPr="00C1324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чарівна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казка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».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25. Сатира на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філістерське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новелі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Е.Т.А.Гофмана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Крихітка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Цахес».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lastRenderedPageBreak/>
        <w:t xml:space="preserve">26.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Лірика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Е.По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Містичні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детективні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оповідання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Е.А. По. Детектив А. Конан Дойла.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27.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Розкрийте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поетичних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прикладі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романтичної</w:t>
      </w:r>
      <w:proofErr w:type="spellEnd"/>
      <w:r w:rsidR="007146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лірики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: («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Листя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трави»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В.Вітмена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, «Книга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пісень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Г.Гайне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– за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вибором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студента).</w:t>
      </w:r>
      <w:r w:rsidR="007146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А.Міцкевич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засновник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і теоретик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польського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романтизму.</w:t>
      </w:r>
    </w:p>
    <w:p w:rsidR="006037FC" w:rsidRPr="00C13246" w:rsidRDefault="00C13246" w:rsidP="006037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28.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Реалізм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, тема та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ідея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соціально-психологічного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роману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Фредеріка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Стендаля 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Червоне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і</w:t>
      </w:r>
      <w:r w:rsidR="006037FC" w:rsidRPr="00603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чорне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Еволюція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характеру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Жюльєна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Сореля в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романі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Фредеріка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Стендаля 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Червоне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і</w:t>
      </w:r>
      <w:r w:rsidR="006037FC" w:rsidRPr="00603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чорне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».</w:t>
      </w:r>
      <w:r w:rsidR="006037FC" w:rsidRPr="00603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37FC" w:rsidRPr="00C13246">
        <w:rPr>
          <w:rFonts w:ascii="Times New Roman" w:hAnsi="Times New Roman" w:cs="Times New Roman"/>
          <w:sz w:val="28"/>
          <w:szCs w:val="28"/>
        </w:rPr>
        <w:t>Скласти</w:t>
      </w:r>
      <w:proofErr w:type="spellEnd"/>
      <w:r w:rsidR="006037FC" w:rsidRPr="00C13246">
        <w:rPr>
          <w:rFonts w:ascii="Times New Roman" w:hAnsi="Times New Roman" w:cs="Times New Roman"/>
          <w:sz w:val="28"/>
          <w:szCs w:val="28"/>
        </w:rPr>
        <w:t xml:space="preserve"> план уроку для </w:t>
      </w:r>
      <w:proofErr w:type="spellStart"/>
      <w:r w:rsidR="006037FC" w:rsidRPr="00C13246">
        <w:rPr>
          <w:rFonts w:ascii="Times New Roman" w:hAnsi="Times New Roman" w:cs="Times New Roman"/>
          <w:sz w:val="28"/>
          <w:szCs w:val="28"/>
        </w:rPr>
        <w:t>вступного</w:t>
      </w:r>
      <w:proofErr w:type="spellEnd"/>
      <w:r w:rsidR="006037FC"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37FC" w:rsidRPr="00C13246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="006037FC" w:rsidRPr="00C13246">
        <w:rPr>
          <w:rFonts w:ascii="Times New Roman" w:hAnsi="Times New Roman" w:cs="Times New Roman"/>
          <w:sz w:val="28"/>
          <w:szCs w:val="28"/>
        </w:rPr>
        <w:t xml:space="preserve"> на тему </w:t>
      </w:r>
      <w:r w:rsidR="006037FC">
        <w:rPr>
          <w:rFonts w:ascii="Times New Roman" w:hAnsi="Times New Roman" w:cs="Times New Roman"/>
          <w:sz w:val="28"/>
          <w:szCs w:val="28"/>
          <w:lang w:val="uk-UA"/>
        </w:rPr>
        <w:t>«Реалі</w:t>
      </w:r>
      <w:proofErr w:type="spellStart"/>
      <w:r w:rsidR="006037FC" w:rsidRPr="00C13246">
        <w:rPr>
          <w:rFonts w:ascii="Times New Roman" w:hAnsi="Times New Roman" w:cs="Times New Roman"/>
          <w:sz w:val="28"/>
          <w:szCs w:val="28"/>
        </w:rPr>
        <w:t>зм</w:t>
      </w:r>
      <w:proofErr w:type="spellEnd"/>
      <w:r w:rsidR="006037FC" w:rsidRPr="00C13246">
        <w:rPr>
          <w:rFonts w:ascii="Times New Roman" w:hAnsi="Times New Roman" w:cs="Times New Roman"/>
          <w:sz w:val="28"/>
          <w:szCs w:val="28"/>
        </w:rPr>
        <w:t xml:space="preserve"> як</w:t>
      </w:r>
      <w:r w:rsidR="00603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037FC" w:rsidRPr="00C13246">
        <w:rPr>
          <w:rFonts w:ascii="Times New Roman" w:hAnsi="Times New Roman" w:cs="Times New Roman"/>
          <w:sz w:val="28"/>
          <w:szCs w:val="28"/>
        </w:rPr>
        <w:t>провідний</w:t>
      </w:r>
      <w:proofErr w:type="spellEnd"/>
      <w:r w:rsidR="006037FC"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37FC" w:rsidRPr="00C13246">
        <w:rPr>
          <w:rFonts w:ascii="Times New Roman" w:hAnsi="Times New Roman" w:cs="Times New Roman"/>
          <w:sz w:val="28"/>
          <w:szCs w:val="28"/>
        </w:rPr>
        <w:t>напрям</w:t>
      </w:r>
      <w:proofErr w:type="spellEnd"/>
      <w:r w:rsidR="006037FC"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37FC" w:rsidRPr="00C13246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="006037FC" w:rsidRPr="00C13246">
        <w:rPr>
          <w:rFonts w:ascii="Times New Roman" w:hAnsi="Times New Roman" w:cs="Times New Roman"/>
          <w:sz w:val="28"/>
          <w:szCs w:val="28"/>
        </w:rPr>
        <w:t xml:space="preserve"> Х</w:t>
      </w:r>
      <w:r w:rsidR="006037FC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6037FC" w:rsidRPr="00C13246">
        <w:rPr>
          <w:rFonts w:ascii="Times New Roman" w:hAnsi="Times New Roman" w:cs="Times New Roman"/>
          <w:sz w:val="28"/>
          <w:szCs w:val="28"/>
        </w:rPr>
        <w:t xml:space="preserve"> ст.»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>29. Проблематика 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Людської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комедії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» О. де Бальзака.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творчого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методу. Образ</w:t>
      </w:r>
      <w:r w:rsidR="00603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3246">
        <w:rPr>
          <w:rFonts w:ascii="Times New Roman" w:hAnsi="Times New Roman" w:cs="Times New Roman"/>
          <w:sz w:val="28"/>
          <w:szCs w:val="28"/>
        </w:rPr>
        <w:t xml:space="preserve">Гобсека в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однойменній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повісті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О. де Бальзака.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Ідейно-художня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своєрідність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роману</w:t>
      </w:r>
      <w:r w:rsidR="00603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324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Батько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Горіо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твір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вибором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студента).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30. «Мадам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Боварі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Г.Флобера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– роман про 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втрачені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ілюзії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». Образ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Емми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Боварі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.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31.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Англійський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реалістичний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роман 40-х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р.р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. ХІХ ст. (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Ч.Діккенс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Різдвяна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пісня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прозі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»,</w:t>
      </w:r>
      <w:r w:rsidR="00603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324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Домбі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син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Пригоди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Олівера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Твіста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В.М.Теккерей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«Ярмарок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марнославства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»,</w:t>
      </w:r>
      <w:r w:rsidR="00603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Ш.Бронті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«Джейн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Ейр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» – за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вибором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студента).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32.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ліричних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школі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: на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прикладі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модерністської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поезії</w:t>
      </w:r>
      <w:proofErr w:type="spellEnd"/>
      <w:r w:rsidR="00603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кінця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ХІХ – початку ХХ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століття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3246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поезії</w:t>
      </w:r>
      <w:proofErr w:type="spellEnd"/>
      <w:proofErr w:type="gram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Артюра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Рембо, Поля Верлена, Стефана</w:t>
      </w:r>
      <w:r w:rsidR="00603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Малларме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Гійома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Аполлінера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Райнера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Марії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Рільке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Гарсіа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Лорки – за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вибором</w:t>
      </w:r>
      <w:proofErr w:type="spellEnd"/>
      <w:r w:rsidR="00603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3246">
        <w:rPr>
          <w:rFonts w:ascii="Times New Roman" w:hAnsi="Times New Roman" w:cs="Times New Roman"/>
          <w:sz w:val="28"/>
          <w:szCs w:val="28"/>
        </w:rPr>
        <w:t>студента).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33.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Французький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роман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кінця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ХІХ ст.: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натуралістичні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романи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Еміля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Золя («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Жерміналь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») та</w:t>
      </w:r>
      <w:r w:rsidR="00603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об’єктивізм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3246">
        <w:rPr>
          <w:rFonts w:ascii="Times New Roman" w:hAnsi="Times New Roman" w:cs="Times New Roman"/>
          <w:sz w:val="28"/>
          <w:szCs w:val="28"/>
        </w:rPr>
        <w:t>у романах</w:t>
      </w:r>
      <w:proofErr w:type="gram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Гі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де Мопассана («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Любий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друг»,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оповідання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«Пампушка»).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34.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модерністської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прози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школі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(на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прикладі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роману Оскара</w:t>
      </w:r>
      <w:r w:rsidR="00603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Вайльда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«Портрет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Доріана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Грея».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Розкрити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риси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естетизму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603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інтертекстуальності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).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35. Неоромантизм у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літературі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Англії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кін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. ХІХ –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поч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. ХХ ст.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Творчість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Р.Л.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Стівенсона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,</w:t>
      </w:r>
      <w:r w:rsidR="00603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Редьярда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Кіплінга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та Джозефа Конрада («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Серце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темряви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») – за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вибором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студента.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36.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науково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фантастичних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школі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: на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прикладі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="00603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романів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Невидимець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Г.Веллза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, «451 градус за Фаренгейтом»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Р.Бредбері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оповідання</w:t>
      </w:r>
      <w:proofErr w:type="spellEnd"/>
      <w:r w:rsidR="00603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324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Фах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А.Азімова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– на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вибір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студента).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37.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драматичних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шкільних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уроках (на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прикладі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п’єс</w:t>
      </w:r>
      <w:proofErr w:type="spellEnd"/>
      <w:r w:rsidR="00603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Генріка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Ібсена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Ляльковий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дім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»),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Метерлінка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Синій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птах») та Джорджа Бернарда Шоу</w:t>
      </w:r>
      <w:r w:rsidR="00603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3246">
        <w:rPr>
          <w:rFonts w:ascii="Times New Roman" w:hAnsi="Times New Roman" w:cs="Times New Roman"/>
          <w:sz w:val="28"/>
          <w:szCs w:val="28"/>
        </w:rPr>
        <w:t>(«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Пігмаліон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») – за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вибором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студента.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38.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Американська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проза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кін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. ХІХ -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поч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. ХХ ст.: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творчість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Марка Твена («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Пригоди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Тома</w:t>
      </w:r>
      <w:r w:rsidR="00603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Соєра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» та 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Пригоди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Гакльберрі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Фінна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»), Джека Лондона (роман 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Мартін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Іден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»,</w:t>
      </w:r>
      <w:r w:rsidR="00603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оповідання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Жага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»),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О’Генрі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Дарунки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волхвів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Останній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листок», «Вождь</w:t>
      </w:r>
      <w:r w:rsidR="00603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червоношкірих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») – за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вибором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студента.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lastRenderedPageBreak/>
        <w:t xml:space="preserve">39.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Ідейно-художня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своєрідність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прози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Томаса Манна (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романи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Будденброки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Чарівна</w:t>
      </w:r>
      <w:proofErr w:type="spellEnd"/>
      <w:r w:rsidR="00603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3246">
        <w:rPr>
          <w:rFonts w:ascii="Times New Roman" w:hAnsi="Times New Roman" w:cs="Times New Roman"/>
          <w:sz w:val="28"/>
          <w:szCs w:val="28"/>
        </w:rPr>
        <w:t xml:space="preserve">гора», «Доктор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Фаустус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» – за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вибором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студента). Проблематика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оповідань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«Смерть у</w:t>
      </w:r>
      <w:r w:rsidR="00603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Венеції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Маріо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чарівник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» – за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вибором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студента.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40.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евристичного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методу при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розкритті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ідейно-художньої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своєрідності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повісті</w:t>
      </w:r>
      <w:proofErr w:type="spellEnd"/>
      <w:r w:rsidR="00603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3246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казки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Антуана де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Сент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Екзюпері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«Маленький принц».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41. Роман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плину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свідомості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зарубіжній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літературі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: Марсель Пруст, Джеймс Джойс,</w:t>
      </w:r>
      <w:r w:rsidR="00603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Вірджінія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Вулф – за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вибором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студента.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42.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Антиутопія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зарубіжній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літературі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ХХ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століття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: «О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дивний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новий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світ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Олдоса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Гакслі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,</w:t>
      </w:r>
      <w:r w:rsidR="00603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3246">
        <w:rPr>
          <w:rFonts w:ascii="Times New Roman" w:hAnsi="Times New Roman" w:cs="Times New Roman"/>
          <w:sz w:val="28"/>
          <w:szCs w:val="28"/>
        </w:rPr>
        <w:t xml:space="preserve">«1984» Джорджа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Оруелла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– за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вибором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студента.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43. Тема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втраченого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покоління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зарубіжній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літературі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: «На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Західному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фронті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»,</w:t>
      </w:r>
      <w:r w:rsidR="00603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3246">
        <w:rPr>
          <w:rFonts w:ascii="Times New Roman" w:hAnsi="Times New Roman" w:cs="Times New Roman"/>
          <w:sz w:val="28"/>
          <w:szCs w:val="28"/>
        </w:rPr>
        <w:t xml:space="preserve">«Три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товариші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Еріха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Марії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Ремарка, 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Прощавай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зброє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Ернеста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Гемінгвея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та «Смерть</w:t>
      </w:r>
      <w:r w:rsidR="00603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3246">
        <w:rPr>
          <w:rFonts w:ascii="Times New Roman" w:hAnsi="Times New Roman" w:cs="Times New Roman"/>
          <w:sz w:val="28"/>
          <w:szCs w:val="28"/>
        </w:rPr>
        <w:t xml:space="preserve">героя»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Річарда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Олдінгтона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» – за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вибором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студента.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44.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біографії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письменника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прояснення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проблематики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603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творчості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(на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прикладі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оповідання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Франца Кафки 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Перевтілення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» та роману</w:t>
      </w:r>
      <w:r w:rsidR="00603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3246">
        <w:rPr>
          <w:rFonts w:ascii="Times New Roman" w:hAnsi="Times New Roman" w:cs="Times New Roman"/>
          <w:sz w:val="28"/>
          <w:szCs w:val="28"/>
        </w:rPr>
        <w:t xml:space="preserve">«Замок» – за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вибором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студента).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45.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Психологізм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романів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Германа Гессе («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Степовий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вовк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»).</w:t>
      </w:r>
    </w:p>
    <w:p w:rsidR="00701A2C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>46. 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Американська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мрія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C13246">
        <w:rPr>
          <w:rFonts w:ascii="Times New Roman" w:hAnsi="Times New Roman" w:cs="Times New Roman"/>
          <w:sz w:val="28"/>
          <w:szCs w:val="28"/>
        </w:rPr>
        <w:t>у романах</w:t>
      </w:r>
      <w:proofErr w:type="gramEnd"/>
      <w:r w:rsidRPr="00C1324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Американська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трагедія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» Теодора Драйзера та «Великий</w:t>
      </w:r>
      <w:r w:rsidR="00603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Гетсбі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Френсіса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Скотта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Фіцджеральда</w:t>
      </w:r>
      <w:proofErr w:type="spellEnd"/>
      <w:r w:rsidR="00701A2C">
        <w:rPr>
          <w:rFonts w:ascii="Times New Roman" w:hAnsi="Times New Roman" w:cs="Times New Roman"/>
          <w:sz w:val="28"/>
          <w:szCs w:val="28"/>
          <w:lang w:val="uk-UA"/>
        </w:rPr>
        <w:t>. Порівняти головних персонажів, проблематику та художні засоби у творах.</w:t>
      </w:r>
      <w:bookmarkStart w:id="0" w:name="_GoBack"/>
      <w:bookmarkEnd w:id="0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47.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Творчість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Ернеста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Хемінгуея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: проблема героя та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стилю.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Лаконізм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оповідань</w:t>
      </w:r>
      <w:proofErr w:type="spellEnd"/>
      <w:r w:rsidR="00603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3246">
        <w:rPr>
          <w:rFonts w:ascii="Times New Roman" w:hAnsi="Times New Roman" w:cs="Times New Roman"/>
          <w:sz w:val="28"/>
          <w:szCs w:val="28"/>
        </w:rPr>
        <w:t>(«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Кішка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дощі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Вдома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Сніги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Кіліманджаро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» та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. – за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вибором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студента).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Повість</w:t>
      </w:r>
      <w:proofErr w:type="spellEnd"/>
      <w:r w:rsidR="00603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324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Старий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і море» як притча.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48.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Американська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драма ХХ ст.: «Трамвай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бажання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Теннесі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Вільямса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, «Смерть</w:t>
      </w:r>
      <w:r w:rsidR="00603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комівояжера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» Артура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Міллера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– за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вибором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студента.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49.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Екзистенціалізм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літературі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Франції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Творчість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Альбера Камю та Жана Поля Сартра –</w:t>
      </w:r>
      <w:r w:rsidR="00603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3246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вибором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студента.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>50. Театр абсурду: 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Очікуючи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Годо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» С. Беккета, «Носороги» Е.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Йонеско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– за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вибором</w:t>
      </w:r>
      <w:proofErr w:type="spellEnd"/>
      <w:r w:rsidR="00603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3246">
        <w:rPr>
          <w:rFonts w:ascii="Times New Roman" w:hAnsi="Times New Roman" w:cs="Times New Roman"/>
          <w:sz w:val="28"/>
          <w:szCs w:val="28"/>
        </w:rPr>
        <w:t>студента.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51.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Філософський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роман у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літературі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Англії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ІІ пол. ХХ ст.: 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Володар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Мух»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Вільяма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Голдінга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,</w:t>
      </w:r>
      <w:r w:rsidR="006037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324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Колекціонер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» Джона Фаулза, 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Чорний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принц»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Айріс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Мердок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.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52.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Споживацька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Америка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очима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творчого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підлітка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Ловець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житі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» Джерома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Дейвіда</w:t>
      </w:r>
      <w:proofErr w:type="spellEnd"/>
      <w:r w:rsidR="00AA61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Селінджера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.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53. Роман Кена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Кізі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Політ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над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гніздом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зозулі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» як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постмодерністський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твір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Образи</w:t>
      </w:r>
      <w:proofErr w:type="spellEnd"/>
      <w:r w:rsidR="00AA61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Макмерфі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та Вождя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Бромдена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Інтертекстуальність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роману.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54.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Творчість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Гайнріха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Бьоля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романи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Очима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клоуна», 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Більярд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пів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дванадцяту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»,</w:t>
      </w:r>
      <w:r w:rsidR="00AA61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оповідання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Подорожній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прийдеш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Спа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…» – за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вибором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студента).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55.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Поетична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спадщина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Пауля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Целана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Сугестивність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інтертекстуальність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поеми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«Фуга</w:t>
      </w:r>
      <w:r w:rsidR="00AA61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смерті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».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lastRenderedPageBreak/>
        <w:t xml:space="preserve">56. Проблема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мистецтва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романі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Патріка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Зюскінда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Парфуми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Історія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одного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вбивства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».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57.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Латиноамериканська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проза: Х.Л. Борхес, Х.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Кортасар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Варго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Льоса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Габріель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Гарсіа</w:t>
      </w:r>
      <w:proofErr w:type="spellEnd"/>
      <w:r w:rsidR="00AA61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3246">
        <w:rPr>
          <w:rFonts w:ascii="Times New Roman" w:hAnsi="Times New Roman" w:cs="Times New Roman"/>
          <w:sz w:val="28"/>
          <w:szCs w:val="28"/>
        </w:rPr>
        <w:t xml:space="preserve">Маркес (за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вибором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студента).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58.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Постмодерністський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роман Умберто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Еко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Ім’я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Рози».</w:t>
      </w:r>
    </w:p>
    <w:p w:rsidR="00C13246" w:rsidRPr="00C13246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59.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Пообразний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шлях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реалізація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вивченні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драматичного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(на</w:t>
      </w:r>
      <w:r w:rsidR="00AA61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прикладі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драм 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Матінка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Кураж та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» Бертольд Брехт, «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Гостина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старої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дами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»</w:t>
      </w:r>
      <w:r w:rsidR="00AA61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3246">
        <w:rPr>
          <w:rFonts w:ascii="Times New Roman" w:hAnsi="Times New Roman" w:cs="Times New Roman"/>
          <w:sz w:val="28"/>
          <w:szCs w:val="28"/>
        </w:rPr>
        <w:t xml:space="preserve">Ф.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Дюрренмата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, «Санта –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Крус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» М.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Фріша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– за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вибором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студента).</w:t>
      </w:r>
    </w:p>
    <w:p w:rsidR="00F01863" w:rsidRPr="00780B41" w:rsidRDefault="00C13246" w:rsidP="00C1324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3246">
        <w:rPr>
          <w:rFonts w:ascii="Times New Roman" w:hAnsi="Times New Roman" w:cs="Times New Roman"/>
          <w:sz w:val="28"/>
          <w:szCs w:val="28"/>
        </w:rPr>
        <w:t xml:space="preserve">60.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Модернізм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постмодернізм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літературні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246">
        <w:rPr>
          <w:rFonts w:ascii="Times New Roman" w:hAnsi="Times New Roman" w:cs="Times New Roman"/>
          <w:sz w:val="28"/>
          <w:szCs w:val="28"/>
        </w:rPr>
        <w:t>напрями</w:t>
      </w:r>
      <w:proofErr w:type="spellEnd"/>
      <w:r w:rsidRPr="00C13246">
        <w:rPr>
          <w:rFonts w:ascii="Times New Roman" w:hAnsi="Times New Roman" w:cs="Times New Roman"/>
          <w:sz w:val="28"/>
          <w:szCs w:val="28"/>
        </w:rPr>
        <w:t>.</w:t>
      </w:r>
      <w:r w:rsidR="00AA61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80B41" w:rsidRPr="00C13246">
        <w:rPr>
          <w:rFonts w:ascii="Times New Roman" w:hAnsi="Times New Roman" w:cs="Times New Roman"/>
          <w:sz w:val="28"/>
          <w:szCs w:val="28"/>
        </w:rPr>
        <w:t>Скласти</w:t>
      </w:r>
      <w:proofErr w:type="spellEnd"/>
      <w:r w:rsidR="00780B41" w:rsidRPr="00C13246">
        <w:rPr>
          <w:rFonts w:ascii="Times New Roman" w:hAnsi="Times New Roman" w:cs="Times New Roman"/>
          <w:sz w:val="28"/>
          <w:szCs w:val="28"/>
        </w:rPr>
        <w:t xml:space="preserve"> план уроку</w:t>
      </w:r>
      <w:r w:rsidR="00780B41">
        <w:rPr>
          <w:rFonts w:ascii="Times New Roman" w:hAnsi="Times New Roman" w:cs="Times New Roman"/>
          <w:sz w:val="28"/>
          <w:szCs w:val="28"/>
          <w:lang w:val="uk-UA"/>
        </w:rPr>
        <w:t>-порівняння д</w:t>
      </w:r>
      <w:r w:rsidR="003E1895">
        <w:rPr>
          <w:rFonts w:ascii="Times New Roman" w:hAnsi="Times New Roman" w:cs="Times New Roman"/>
          <w:sz w:val="28"/>
          <w:szCs w:val="28"/>
          <w:lang w:val="uk-UA"/>
        </w:rPr>
        <w:t>аних</w:t>
      </w:r>
      <w:r w:rsidR="00780B41">
        <w:rPr>
          <w:rFonts w:ascii="Times New Roman" w:hAnsi="Times New Roman" w:cs="Times New Roman"/>
          <w:sz w:val="28"/>
          <w:szCs w:val="28"/>
          <w:lang w:val="uk-UA"/>
        </w:rPr>
        <w:t xml:space="preserve"> основоположних напрямів літератури ХХ ст.</w:t>
      </w:r>
    </w:p>
    <w:sectPr w:rsidR="00F01863" w:rsidRPr="00780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246"/>
    <w:rsid w:val="00117DAC"/>
    <w:rsid w:val="003E1895"/>
    <w:rsid w:val="004B3A81"/>
    <w:rsid w:val="006037FC"/>
    <w:rsid w:val="00672CCB"/>
    <w:rsid w:val="00701A2C"/>
    <w:rsid w:val="00702784"/>
    <w:rsid w:val="00714616"/>
    <w:rsid w:val="00780B41"/>
    <w:rsid w:val="009F6FA9"/>
    <w:rsid w:val="00AA6117"/>
    <w:rsid w:val="00C13246"/>
    <w:rsid w:val="00F01863"/>
    <w:rsid w:val="00F55D63"/>
    <w:rsid w:val="00F8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66ADAC-A6F1-4B0F-9D8E-6F70164CF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6813</Words>
  <Characters>3884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Oleg</cp:lastModifiedBy>
  <cp:revision>7</cp:revision>
  <dcterms:created xsi:type="dcterms:W3CDTF">2024-02-07T13:39:00Z</dcterms:created>
  <dcterms:modified xsi:type="dcterms:W3CDTF">2024-02-09T12:13:00Z</dcterms:modified>
</cp:coreProperties>
</file>