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211C31">
      <w:pPr>
        <w:pStyle w:val="1"/>
        <w:spacing w:before="248"/>
        <w:ind w:left="3682"/>
        <w:rPr>
          <w:rFonts w:ascii="Cambria" w:hAnsi="Cambr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65pt;margin-top:-253.25pt;width:496.05pt;height:241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4"/>
                    <w:gridCol w:w="4922"/>
                  </w:tblGrid>
                  <w:tr w:rsidR="00D63C93">
                    <w:trPr>
                      <w:trHeight w:val="4810"/>
                    </w:trPr>
                    <w:tc>
                      <w:tcPr>
                        <w:tcW w:w="4984" w:type="dxa"/>
                      </w:tcPr>
                      <w:p w:rsidR="00D63C93" w:rsidRDefault="000550E8">
                        <w:pPr>
                          <w:pStyle w:val="TableParagraph"/>
                          <w:spacing w:before="256"/>
                          <w:ind w:left="1569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2D5294"/>
                            <w:sz w:val="28"/>
                          </w:rPr>
                          <w:t>Силабус</w:t>
                        </w:r>
                        <w:proofErr w:type="spellEnd"/>
                        <w:r>
                          <w:rPr>
                            <w:b/>
                            <w:color w:val="2D529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D5294"/>
                            <w:sz w:val="28"/>
                          </w:rPr>
                          <w:t>курсу</w:t>
                        </w:r>
                      </w:p>
                      <w:p w:rsidR="003E2020" w:rsidRDefault="00402CCE" w:rsidP="003E2020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Екологічний туризм на природоохоронних територіях Карпатського регіону</w:t>
                        </w:r>
                        <w:r w:rsidR="000550E8"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="000550E8">
                          <w:rPr>
                            <w:b/>
                            <w:sz w:val="24"/>
                          </w:rPr>
                          <w:t xml:space="preserve">  </w:t>
                        </w:r>
                      </w:p>
                      <w:p w:rsidR="003E2020" w:rsidRDefault="003E2020" w:rsidP="003E2020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:rsidR="00D63C93" w:rsidRDefault="003E2020" w:rsidP="003E202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0550E8">
                          <w:rPr>
                            <w:b/>
                            <w:sz w:val="24"/>
                          </w:rPr>
                          <w:t>Освітній</w:t>
                        </w:r>
                        <w:r w:rsidR="000550E8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0550E8">
                          <w:rPr>
                            <w:b/>
                            <w:sz w:val="24"/>
                          </w:rPr>
                          <w:t>ступінь:</w:t>
                        </w:r>
                        <w:r w:rsidR="000550E8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0550E8">
                          <w:rPr>
                            <w:sz w:val="24"/>
                          </w:rPr>
                          <w:t>бакалавр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6"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Галузь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знань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обслуговування</w:t>
                        </w:r>
                      </w:p>
                      <w:p w:rsidR="00901F5C" w:rsidRDefault="000550E8" w:rsidP="00901F5C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Спеціальність: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901F5C">
                          <w:rPr>
                            <w:sz w:val="24"/>
                          </w:rPr>
                          <w:t>242</w:t>
                        </w:r>
                        <w:r w:rsidR="00901F5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901F5C">
                          <w:rPr>
                            <w:sz w:val="24"/>
                          </w:rPr>
                          <w:t xml:space="preserve">Туризм </w:t>
                        </w:r>
                        <w:r w:rsidR="008F72E8">
                          <w:rPr>
                            <w:sz w:val="24"/>
                          </w:rPr>
                          <w:t>і рекреація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Освітньо-професійна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Туризм</w:t>
                        </w:r>
                      </w:p>
                      <w:p w:rsidR="00D63C93" w:rsidRPr="003E2020" w:rsidRDefault="003E2020">
                        <w:pPr>
                          <w:pStyle w:val="TableParagraph"/>
                          <w:spacing w:before="3" w:line="272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Кількість кредитів: </w:t>
                        </w:r>
                        <w:r w:rsidR="001123B3">
                          <w:rPr>
                            <w:sz w:val="24"/>
                          </w:rPr>
                          <w:t>3,5</w:t>
                        </w:r>
                      </w:p>
                      <w:p w:rsidR="00D63C93" w:rsidRDefault="000550E8">
                        <w:pPr>
                          <w:pStyle w:val="TableParagraph"/>
                          <w:ind w:left="115" w:right="13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підготовки:</w:t>
                        </w:r>
                        <w:r w:rsidR="003E2020"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="003E2020"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-й,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3E2020">
                          <w:rPr>
                            <w:sz w:val="24"/>
                          </w:rPr>
                          <w:t>4</w:t>
                        </w:r>
                        <w:r w:rsidR="00353CB7">
                          <w:rPr>
                            <w:sz w:val="24"/>
                          </w:rPr>
                          <w:t>-й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Компонент освітньої програми: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 w:rsidR="001123B3">
                          <w:rPr>
                            <w:sz w:val="24"/>
                          </w:rPr>
                          <w:t>обов</w:t>
                        </w:r>
                        <w:r w:rsidR="001123B3" w:rsidRPr="008F72E8">
                          <w:rPr>
                            <w:sz w:val="24"/>
                          </w:rPr>
                          <w:t>’</w:t>
                        </w:r>
                        <w:r w:rsidR="001123B3">
                          <w:rPr>
                            <w:sz w:val="24"/>
                          </w:rPr>
                          <w:t>язковий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4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українська</w:t>
                        </w:r>
                      </w:p>
                    </w:tc>
                    <w:tc>
                      <w:tcPr>
                        <w:tcW w:w="4922" w:type="dxa"/>
                        <w:tcBorders>
                          <w:right w:val="nil"/>
                        </w:tcBorders>
                      </w:tcPr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 w:rsidR="00D63C93" w:rsidRDefault="000550E8">
                        <w:pPr>
                          <w:pStyle w:val="TableParagraph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230820" cy="199482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0820" cy="19948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63C93" w:rsidRDefault="00D63C93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bookmarkStart w:id="0" w:name="Керівник_курсу"/>
      <w:bookmarkEnd w:id="0"/>
      <w:r w:rsidR="000550E8">
        <w:rPr>
          <w:rFonts w:ascii="Cambria" w:hAnsi="Cambria"/>
          <w:color w:val="006EC0"/>
        </w:rPr>
        <w:t>Керівник</w:t>
      </w:r>
      <w:r w:rsidR="000550E8">
        <w:rPr>
          <w:rFonts w:ascii="Cambria" w:hAnsi="Cambria"/>
          <w:color w:val="006EC0"/>
          <w:spacing w:val="-12"/>
        </w:rPr>
        <w:t xml:space="preserve"> </w:t>
      </w:r>
      <w:r w:rsidR="000550E8">
        <w:rPr>
          <w:rFonts w:ascii="Cambria" w:hAnsi="Cambria"/>
          <w:color w:val="006EC0"/>
        </w:rPr>
        <w:t>курсу</w:t>
      </w:r>
    </w:p>
    <w:p w:rsidR="00D63C93" w:rsidRDefault="00353CB7">
      <w:pPr>
        <w:spacing w:before="45" w:line="451" w:lineRule="auto"/>
        <w:ind w:left="2092" w:right="1628" w:firstLine="62"/>
        <w:rPr>
          <w:b/>
          <w:sz w:val="24"/>
        </w:rPr>
      </w:pPr>
      <w:proofErr w:type="spellStart"/>
      <w:r>
        <w:rPr>
          <w:b/>
          <w:sz w:val="24"/>
        </w:rPr>
        <w:t>к.б.н</w:t>
      </w:r>
      <w:proofErr w:type="spellEnd"/>
      <w:r>
        <w:rPr>
          <w:b/>
          <w:sz w:val="24"/>
        </w:rPr>
        <w:t>., доц.</w:t>
      </w:r>
      <w:r w:rsidR="00402CCE">
        <w:rPr>
          <w:b/>
          <w:sz w:val="24"/>
        </w:rPr>
        <w:t xml:space="preserve"> </w:t>
      </w:r>
      <w:r w:rsidR="000550E8">
        <w:rPr>
          <w:b/>
          <w:sz w:val="24"/>
        </w:rPr>
        <w:t>каф.</w:t>
      </w:r>
      <w:r w:rsidR="00402CCE">
        <w:rPr>
          <w:b/>
          <w:sz w:val="24"/>
        </w:rPr>
        <w:t xml:space="preserve"> </w:t>
      </w:r>
      <w:r w:rsidR="000550E8">
        <w:rPr>
          <w:b/>
          <w:sz w:val="24"/>
        </w:rPr>
        <w:t>туризму Пригара Ольга Василівна</w:t>
      </w:r>
      <w:r w:rsidR="000550E8">
        <w:rPr>
          <w:b/>
          <w:spacing w:val="1"/>
          <w:sz w:val="24"/>
        </w:rPr>
        <w:t xml:space="preserve"> </w:t>
      </w:r>
      <w:r w:rsidR="000550E8">
        <w:rPr>
          <w:b/>
          <w:sz w:val="24"/>
        </w:rPr>
        <w:t>Контактна</w:t>
      </w:r>
      <w:r w:rsidR="000550E8">
        <w:rPr>
          <w:b/>
          <w:spacing w:val="-9"/>
          <w:sz w:val="24"/>
        </w:rPr>
        <w:t xml:space="preserve"> </w:t>
      </w:r>
      <w:r w:rsidR="000550E8">
        <w:rPr>
          <w:b/>
          <w:sz w:val="24"/>
        </w:rPr>
        <w:t>інформація:</w:t>
      </w:r>
      <w:r w:rsidR="000550E8">
        <w:rPr>
          <w:b/>
          <w:spacing w:val="-3"/>
          <w:sz w:val="24"/>
        </w:rPr>
        <w:t xml:space="preserve"> </w:t>
      </w:r>
      <w:hyperlink r:id="rId7">
        <w:r w:rsidR="000550E8">
          <w:rPr>
            <w:b/>
            <w:sz w:val="24"/>
          </w:rPr>
          <w:t>olha.pryhara@uzhnu.udu.ua</w:t>
        </w:r>
      </w:hyperlink>
    </w:p>
    <w:p w:rsidR="00D63C93" w:rsidRDefault="000550E8">
      <w:pPr>
        <w:pStyle w:val="1"/>
        <w:ind w:left="3720"/>
      </w:pPr>
      <w:r>
        <w:rPr>
          <w:color w:val="006EC0"/>
        </w:rPr>
        <w:t>Опис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дисципліни</w:t>
      </w:r>
    </w:p>
    <w:p w:rsidR="00402CCE" w:rsidRDefault="00402CCE" w:rsidP="00096CEC">
      <w:pPr>
        <w:pStyle w:val="a3"/>
        <w:ind w:left="0" w:firstLine="709"/>
        <w:jc w:val="both"/>
        <w:rPr>
          <w:b/>
        </w:rPr>
      </w:pPr>
    </w:p>
    <w:p w:rsidR="00402CCE" w:rsidRPr="00655C60" w:rsidRDefault="00402CCE" w:rsidP="00402CCE">
      <w:pPr>
        <w:ind w:firstLine="567"/>
        <w:jc w:val="both"/>
        <w:rPr>
          <w:sz w:val="24"/>
          <w:szCs w:val="24"/>
        </w:rPr>
      </w:pPr>
      <w:r w:rsidRPr="00655C60">
        <w:rPr>
          <w:b/>
          <w:i/>
          <w:sz w:val="24"/>
          <w:szCs w:val="24"/>
        </w:rPr>
        <w:t>Метою</w:t>
      </w:r>
      <w:r w:rsidRPr="00655C60">
        <w:rPr>
          <w:sz w:val="24"/>
          <w:szCs w:val="24"/>
        </w:rPr>
        <w:t xml:space="preserve"> вивчення навчальної дисципліни </w:t>
      </w:r>
      <w:r w:rsidRPr="00655C60">
        <w:rPr>
          <w:b/>
          <w:sz w:val="24"/>
          <w:szCs w:val="24"/>
        </w:rPr>
        <w:t>«Екологічний туризм на природоохоронних територіях Карпатського регіону»</w:t>
      </w:r>
      <w:r w:rsidRPr="00655C60">
        <w:rPr>
          <w:sz w:val="24"/>
          <w:szCs w:val="24"/>
        </w:rPr>
        <w:t xml:space="preserve"> є оволодіння базовими науковими знаннями про екологічний туризм, </w:t>
      </w:r>
      <w:proofErr w:type="spellStart"/>
      <w:r w:rsidRPr="00655C60">
        <w:rPr>
          <w:sz w:val="24"/>
          <w:szCs w:val="24"/>
        </w:rPr>
        <w:t>туризм</w:t>
      </w:r>
      <w:proofErr w:type="spellEnd"/>
      <w:r w:rsidRPr="00655C60">
        <w:rPr>
          <w:sz w:val="24"/>
          <w:szCs w:val="24"/>
        </w:rPr>
        <w:t xml:space="preserve"> на природоохоронних територіях, природу, її властивості і закони, формування у здобувачів екологічного світогляду, спеціального екологічного мислення, необхідного для організації туристичної діяльності на природних територіях, закріплення необхідних екологічних та </w:t>
      </w:r>
      <w:proofErr w:type="spellStart"/>
      <w:r w:rsidRPr="00655C60">
        <w:rPr>
          <w:sz w:val="24"/>
          <w:szCs w:val="24"/>
        </w:rPr>
        <w:t>екотуристичних</w:t>
      </w:r>
      <w:proofErr w:type="spellEnd"/>
      <w:r w:rsidRPr="00655C60">
        <w:rPr>
          <w:sz w:val="24"/>
          <w:szCs w:val="24"/>
        </w:rPr>
        <w:t xml:space="preserve"> знань з метою оптимізації взаємодії людини і довкілля, забезпечення раціонального використання природних туристичних ресурсів та охорони навколишнього природного середовища.</w:t>
      </w:r>
    </w:p>
    <w:p w:rsidR="00402CCE" w:rsidRPr="00655C60" w:rsidRDefault="00402CCE" w:rsidP="00402CCE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Завданням курсу</w:t>
      </w:r>
      <w:r w:rsidRPr="00655C60">
        <w:rPr>
          <w:sz w:val="24"/>
          <w:szCs w:val="24"/>
        </w:rPr>
        <w:t xml:space="preserve"> «Екологічний туризм на природоохоронних територіях Карпатського регіону», що забезпечують досягнення мети та формування програм</w:t>
      </w:r>
      <w:r>
        <w:rPr>
          <w:sz w:val="24"/>
          <w:szCs w:val="24"/>
        </w:rPr>
        <w:t>них результатів навчання, є</w:t>
      </w:r>
      <w:r w:rsidRPr="00655C60">
        <w:rPr>
          <w:sz w:val="24"/>
          <w:szCs w:val="24"/>
        </w:rPr>
        <w:t xml:space="preserve">: </w:t>
      </w:r>
    </w:p>
    <w:p w:rsidR="00402CCE" w:rsidRPr="00402CCE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t xml:space="preserve"> </w:t>
      </w:r>
      <w:r w:rsidRPr="00402CCE">
        <w:rPr>
          <w:sz w:val="24"/>
          <w:szCs w:val="24"/>
        </w:rPr>
        <w:t>формування у здобувачів вищої освіти базовий рівень знань з екологічного туризму;</w:t>
      </w:r>
    </w:p>
    <w:p w:rsidR="00402CCE" w:rsidRPr="00402CCE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402CCE">
        <w:rPr>
          <w:rStyle w:val="FontStyle27"/>
          <w:rFonts w:ascii="Times New Roman" w:hAnsi="Times New Roman" w:cs="Times New Roman"/>
          <w:sz w:val="24"/>
          <w:szCs w:val="24"/>
          <w:lang w:eastAsia="uk-UA"/>
        </w:rPr>
        <w:t xml:space="preserve"> засвоєння теоретико-методологічних засад екологічного туризму; </w:t>
      </w:r>
      <w:r w:rsidRPr="00402CCE">
        <w:rPr>
          <w:sz w:val="24"/>
          <w:szCs w:val="24"/>
        </w:rPr>
        <w:t xml:space="preserve">вивчення історії становлення й розвитку </w:t>
      </w:r>
      <w:r w:rsidRPr="00402CCE">
        <w:rPr>
          <w:rStyle w:val="FontStyle27"/>
          <w:rFonts w:ascii="Times New Roman" w:hAnsi="Times New Roman" w:cs="Times New Roman"/>
          <w:sz w:val="24"/>
          <w:szCs w:val="24"/>
          <w:lang w:eastAsia="uk-UA"/>
        </w:rPr>
        <w:t xml:space="preserve">екологічного туризму </w:t>
      </w:r>
      <w:r w:rsidRPr="00402CCE">
        <w:rPr>
          <w:sz w:val="24"/>
          <w:szCs w:val="24"/>
        </w:rPr>
        <w:t xml:space="preserve">в Україні; 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402CCE">
        <w:rPr>
          <w:sz w:val="24"/>
          <w:szCs w:val="24"/>
        </w:rPr>
        <w:t xml:space="preserve"> дослідження структури природно-заповідного фонду України</w:t>
      </w:r>
      <w:r w:rsidRPr="00655C60">
        <w:rPr>
          <w:sz w:val="24"/>
          <w:szCs w:val="24"/>
        </w:rPr>
        <w:t xml:space="preserve"> як ресурсної бази для розвитку екологічного туризму; 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t xml:space="preserve"> формування в здобувачів вищої освіти фахового розуміння </w:t>
      </w:r>
      <w:proofErr w:type="spellStart"/>
      <w:r w:rsidRPr="00655C60">
        <w:rPr>
          <w:sz w:val="24"/>
          <w:szCs w:val="24"/>
        </w:rPr>
        <w:t>еколого-туристичних</w:t>
      </w:r>
      <w:proofErr w:type="spellEnd"/>
      <w:r w:rsidRPr="00655C60">
        <w:rPr>
          <w:sz w:val="24"/>
          <w:szCs w:val="24"/>
        </w:rPr>
        <w:t xml:space="preserve"> особливостей Карпатського регіону; 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t xml:space="preserve"> формування розуміння здобувачами вищої освіти особливостей </w:t>
      </w:r>
      <w:proofErr w:type="spellStart"/>
      <w:r w:rsidRPr="00655C60">
        <w:rPr>
          <w:sz w:val="24"/>
          <w:szCs w:val="24"/>
        </w:rPr>
        <w:t>екотуристичної</w:t>
      </w:r>
      <w:proofErr w:type="spellEnd"/>
      <w:r w:rsidRPr="00655C60">
        <w:rPr>
          <w:sz w:val="24"/>
          <w:szCs w:val="24"/>
        </w:rPr>
        <w:t xml:space="preserve"> діяльності на природоохоронних територіях</w:t>
      </w:r>
      <w:r w:rsidR="005E1529">
        <w:rPr>
          <w:sz w:val="24"/>
          <w:szCs w:val="24"/>
        </w:rPr>
        <w:t xml:space="preserve"> Карпатського регіону</w:t>
      </w:r>
      <w:r w:rsidRPr="00655C60">
        <w:rPr>
          <w:sz w:val="24"/>
          <w:szCs w:val="24"/>
        </w:rPr>
        <w:t>;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t xml:space="preserve">формування  в здобувачів вищої освіти вміння розробляти </w:t>
      </w:r>
      <w:proofErr w:type="spellStart"/>
      <w:r w:rsidRPr="00655C60">
        <w:rPr>
          <w:sz w:val="24"/>
          <w:szCs w:val="24"/>
        </w:rPr>
        <w:t>екотуристичні</w:t>
      </w:r>
      <w:proofErr w:type="spellEnd"/>
      <w:r w:rsidRPr="00655C60">
        <w:rPr>
          <w:sz w:val="24"/>
          <w:szCs w:val="24"/>
        </w:rPr>
        <w:t xml:space="preserve"> маршрути на природоохоронних територіях;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lastRenderedPageBreak/>
        <w:t xml:space="preserve"> розуміння процесів організації </w:t>
      </w:r>
      <w:proofErr w:type="spellStart"/>
      <w:r w:rsidRPr="00655C60">
        <w:rPr>
          <w:sz w:val="24"/>
          <w:szCs w:val="24"/>
        </w:rPr>
        <w:t>екотуристичних</w:t>
      </w:r>
      <w:proofErr w:type="spellEnd"/>
      <w:r w:rsidRPr="00655C60">
        <w:rPr>
          <w:sz w:val="24"/>
          <w:szCs w:val="24"/>
        </w:rPr>
        <w:t xml:space="preserve"> подорожей і комплексного туристичного обслуговування (готельного, ресторанного, транспортного, екскурсійного, рекреаційного) на </w:t>
      </w:r>
      <w:proofErr w:type="spellStart"/>
      <w:r w:rsidRPr="00655C60">
        <w:rPr>
          <w:sz w:val="24"/>
          <w:szCs w:val="24"/>
        </w:rPr>
        <w:t>екотурах</w:t>
      </w:r>
      <w:proofErr w:type="spellEnd"/>
      <w:r w:rsidRPr="00655C60">
        <w:rPr>
          <w:sz w:val="24"/>
          <w:szCs w:val="24"/>
        </w:rPr>
        <w:t xml:space="preserve"> по заповідним територіям Карпатського регіону; 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rStyle w:val="FontStyle27"/>
          <w:sz w:val="24"/>
          <w:szCs w:val="24"/>
        </w:rPr>
      </w:pPr>
      <w:r w:rsidRPr="00655C60">
        <w:rPr>
          <w:sz w:val="24"/>
          <w:szCs w:val="24"/>
        </w:rPr>
        <w:t xml:space="preserve"> вироблення вмінь просування на національний ринок </w:t>
      </w:r>
      <w:proofErr w:type="spellStart"/>
      <w:r w:rsidRPr="00655C60">
        <w:rPr>
          <w:sz w:val="24"/>
          <w:szCs w:val="24"/>
        </w:rPr>
        <w:t>екотуристичних</w:t>
      </w:r>
      <w:proofErr w:type="spellEnd"/>
      <w:r w:rsidRPr="00655C60">
        <w:rPr>
          <w:sz w:val="24"/>
          <w:szCs w:val="24"/>
        </w:rPr>
        <w:t xml:space="preserve"> маршрутів по </w:t>
      </w:r>
      <w:proofErr w:type="spellStart"/>
      <w:r w:rsidRPr="00655C60">
        <w:rPr>
          <w:sz w:val="24"/>
          <w:szCs w:val="24"/>
        </w:rPr>
        <w:t>при</w:t>
      </w:r>
      <w:r w:rsidR="00B00AFD">
        <w:rPr>
          <w:sz w:val="24"/>
          <w:szCs w:val="24"/>
        </w:rPr>
        <w:t>родно</w:t>
      </w:r>
      <w:r w:rsidRPr="00655C60">
        <w:rPr>
          <w:sz w:val="24"/>
          <w:szCs w:val="24"/>
        </w:rPr>
        <w:t>заповідним</w:t>
      </w:r>
      <w:proofErr w:type="spellEnd"/>
      <w:r w:rsidRPr="00655C60">
        <w:rPr>
          <w:sz w:val="24"/>
          <w:szCs w:val="24"/>
        </w:rPr>
        <w:t xml:space="preserve"> територіям Карпатського регіону;</w:t>
      </w:r>
      <w:r w:rsidRPr="00655C60">
        <w:rPr>
          <w:rStyle w:val="FontStyle27"/>
          <w:sz w:val="24"/>
          <w:szCs w:val="24"/>
          <w:lang w:eastAsia="uk-UA"/>
        </w:rPr>
        <w:t xml:space="preserve"> </w:t>
      </w:r>
    </w:p>
    <w:p w:rsidR="00402CCE" w:rsidRPr="00655C60" w:rsidRDefault="00402CCE" w:rsidP="00402CCE">
      <w:pPr>
        <w:pStyle w:val="a4"/>
        <w:widowControl/>
        <w:numPr>
          <w:ilvl w:val="0"/>
          <w:numId w:val="18"/>
        </w:numPr>
        <w:autoSpaceDE/>
        <w:autoSpaceDN/>
        <w:ind w:left="0" w:firstLine="567"/>
        <w:jc w:val="both"/>
        <w:rPr>
          <w:sz w:val="24"/>
          <w:szCs w:val="24"/>
        </w:rPr>
      </w:pPr>
      <w:r w:rsidRPr="00655C60">
        <w:rPr>
          <w:sz w:val="24"/>
          <w:szCs w:val="24"/>
        </w:rPr>
        <w:t xml:space="preserve"> виховання в здобувачів вищої освіти бережливого ставлення до природи, формування любові до рідного краю, національної гідності.</w:t>
      </w:r>
    </w:p>
    <w:p w:rsidR="00402CCE" w:rsidRPr="00655C60" w:rsidRDefault="00402CCE" w:rsidP="00402CCE">
      <w:pPr>
        <w:ind w:firstLine="567"/>
        <w:jc w:val="both"/>
        <w:rPr>
          <w:sz w:val="24"/>
          <w:szCs w:val="24"/>
        </w:rPr>
      </w:pPr>
      <w:r w:rsidRPr="00655C60">
        <w:rPr>
          <w:b/>
          <w:sz w:val="24"/>
          <w:szCs w:val="24"/>
        </w:rPr>
        <w:t>Предметом вивчення навчальної дисципліни</w:t>
      </w:r>
      <w:r w:rsidRPr="00655C60">
        <w:rPr>
          <w:sz w:val="24"/>
          <w:szCs w:val="24"/>
        </w:rPr>
        <w:t xml:space="preserve"> є особливості і закономірності екологічного туризму та його складових, дослідження природоохоронних територій Карпатського регіону як основних об’єктів екологічного туризму.</w:t>
      </w:r>
    </w:p>
    <w:p w:rsidR="00402CCE" w:rsidRDefault="00402CCE" w:rsidP="00096CEC">
      <w:pPr>
        <w:pStyle w:val="a3"/>
        <w:ind w:left="0" w:firstLine="709"/>
        <w:jc w:val="both"/>
        <w:rPr>
          <w:b/>
        </w:rPr>
      </w:pPr>
    </w:p>
    <w:p w:rsidR="00D63C93" w:rsidRDefault="000550E8">
      <w:pPr>
        <w:pStyle w:val="1"/>
        <w:spacing w:before="72"/>
        <w:ind w:left="3835"/>
        <w:rPr>
          <w:color w:val="006FC0"/>
        </w:rPr>
      </w:pPr>
      <w:r>
        <w:rPr>
          <w:color w:val="006FC0"/>
        </w:rPr>
        <w:t>Навчальний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контент</w:t>
      </w:r>
    </w:p>
    <w:p w:rsidR="00402CCE" w:rsidRPr="00402CCE" w:rsidRDefault="004D3597" w:rsidP="00402CCE">
      <w:pPr>
        <w:ind w:firstLine="708"/>
        <w:rPr>
          <w:b/>
          <w:sz w:val="24"/>
          <w:szCs w:val="24"/>
          <w:lang w:val="ru-RU"/>
        </w:rPr>
      </w:pPr>
      <w:r w:rsidRPr="00402CCE">
        <w:rPr>
          <w:sz w:val="24"/>
          <w:szCs w:val="24"/>
        </w:rPr>
        <w:tab/>
      </w:r>
      <w:r w:rsidR="00402CCE" w:rsidRPr="00402CCE">
        <w:rPr>
          <w:b/>
          <w:sz w:val="24"/>
          <w:szCs w:val="24"/>
        </w:rPr>
        <w:t xml:space="preserve">Модуль 1. Теоретико-методологічні основи екологічного туризму. </w:t>
      </w:r>
    </w:p>
    <w:p w:rsidR="00F16F74" w:rsidRPr="005A4D17" w:rsidRDefault="00F16F74" w:rsidP="00F16F74">
      <w:pPr>
        <w:ind w:firstLine="708"/>
        <w:rPr>
          <w:b/>
          <w:sz w:val="24"/>
          <w:szCs w:val="24"/>
        </w:rPr>
      </w:pPr>
      <w:r w:rsidRPr="005A4D17">
        <w:rPr>
          <w:b/>
          <w:sz w:val="24"/>
          <w:szCs w:val="24"/>
        </w:rPr>
        <w:t>Тема 1. Екологічний туризм: основні концепції, поняття та підходи</w:t>
      </w:r>
    </w:p>
    <w:p w:rsidR="00F16F74" w:rsidRPr="005A4D17" w:rsidRDefault="00F16F74" w:rsidP="00F16F74">
      <w:pPr>
        <w:pStyle w:val="11"/>
      </w:pPr>
      <w:proofErr w:type="spellStart"/>
      <w:r w:rsidRPr="005A4D17">
        <w:t>Формування</w:t>
      </w:r>
      <w:proofErr w:type="spellEnd"/>
      <w:r w:rsidRPr="005A4D17">
        <w:t xml:space="preserve"> </w:t>
      </w:r>
      <w:proofErr w:type="spellStart"/>
      <w:r w:rsidRPr="005A4D17">
        <w:t>концепції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туризму, </w:t>
      </w:r>
      <w:proofErr w:type="spellStart"/>
      <w:r w:rsidRPr="005A4D17">
        <w:t>передумови</w:t>
      </w:r>
      <w:proofErr w:type="spellEnd"/>
      <w:r w:rsidRPr="005A4D17">
        <w:t xml:space="preserve"> </w:t>
      </w:r>
      <w:proofErr w:type="spellStart"/>
      <w:r w:rsidRPr="005A4D17">
        <w:t>його</w:t>
      </w:r>
      <w:proofErr w:type="spellEnd"/>
      <w:r w:rsidRPr="005A4D17">
        <w:t xml:space="preserve"> </w:t>
      </w:r>
      <w:proofErr w:type="spellStart"/>
      <w:r w:rsidRPr="005A4D17">
        <w:t>виникнення</w:t>
      </w:r>
      <w:proofErr w:type="spellEnd"/>
      <w:r w:rsidRPr="005A4D17">
        <w:t xml:space="preserve"> у </w:t>
      </w:r>
      <w:proofErr w:type="spellStart"/>
      <w:proofErr w:type="gramStart"/>
      <w:r w:rsidRPr="005A4D17">
        <w:t>св</w:t>
      </w:r>
      <w:proofErr w:type="gramEnd"/>
      <w:r w:rsidRPr="005A4D17">
        <w:t>іті</w:t>
      </w:r>
      <w:proofErr w:type="spellEnd"/>
      <w:r w:rsidRPr="005A4D17">
        <w:t xml:space="preserve">. </w:t>
      </w:r>
      <w:proofErr w:type="spellStart"/>
      <w:r w:rsidRPr="005A4D17">
        <w:t>Трактування</w:t>
      </w:r>
      <w:proofErr w:type="spellEnd"/>
      <w:r w:rsidRPr="005A4D17">
        <w:t xml:space="preserve"> </w:t>
      </w:r>
      <w:proofErr w:type="spellStart"/>
      <w:r w:rsidRPr="005A4D17">
        <w:t>терміну</w:t>
      </w:r>
      <w:proofErr w:type="spellEnd"/>
      <w:r w:rsidRPr="005A4D17">
        <w:t xml:space="preserve"> «</w:t>
      </w:r>
      <w:proofErr w:type="spellStart"/>
      <w:r w:rsidRPr="005A4D17">
        <w:t>екологічний</w:t>
      </w:r>
      <w:proofErr w:type="spellEnd"/>
      <w:r w:rsidRPr="005A4D17">
        <w:t xml:space="preserve"> туризм» у </w:t>
      </w:r>
      <w:proofErr w:type="spellStart"/>
      <w:r w:rsidRPr="005A4D17">
        <w:t>наукових</w:t>
      </w:r>
      <w:proofErr w:type="spellEnd"/>
      <w:r w:rsidRPr="005A4D17">
        <w:t xml:space="preserve"> </w:t>
      </w:r>
      <w:proofErr w:type="spellStart"/>
      <w:r w:rsidRPr="005A4D17">
        <w:t>джерелах</w:t>
      </w:r>
      <w:proofErr w:type="spellEnd"/>
      <w:r w:rsidRPr="005A4D17">
        <w:t xml:space="preserve">. </w:t>
      </w:r>
      <w:proofErr w:type="spellStart"/>
      <w:r w:rsidRPr="005A4D17">
        <w:t>Аналіз</w:t>
      </w:r>
      <w:proofErr w:type="spellEnd"/>
      <w:r w:rsidRPr="005A4D17">
        <w:t xml:space="preserve"> </w:t>
      </w:r>
      <w:proofErr w:type="spellStart"/>
      <w:proofErr w:type="gramStart"/>
      <w:r w:rsidRPr="005A4D17">
        <w:t>п</w:t>
      </w:r>
      <w:proofErr w:type="gramEnd"/>
      <w:r w:rsidRPr="005A4D17">
        <w:t>ідходів</w:t>
      </w:r>
      <w:proofErr w:type="spellEnd"/>
      <w:r w:rsidRPr="005A4D17">
        <w:t xml:space="preserve"> до </w:t>
      </w:r>
      <w:proofErr w:type="spellStart"/>
      <w:r w:rsidRPr="005A4D17">
        <w:t>визначення</w:t>
      </w:r>
      <w:proofErr w:type="spellEnd"/>
      <w:r w:rsidRPr="005A4D17">
        <w:t xml:space="preserve"> </w:t>
      </w:r>
      <w:proofErr w:type="spellStart"/>
      <w:r w:rsidRPr="005A4D17">
        <w:t>сутності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</w:t>
      </w:r>
      <w:r>
        <w:t>.</w:t>
      </w:r>
      <w:r w:rsidRPr="005A4D17">
        <w:t xml:space="preserve"> </w:t>
      </w:r>
      <w:proofErr w:type="spellStart"/>
      <w:r w:rsidRPr="005A4D17">
        <w:t>Об’єкт</w:t>
      </w:r>
      <w:proofErr w:type="spellEnd"/>
      <w:r w:rsidRPr="005A4D17">
        <w:t xml:space="preserve">, предмет, </w:t>
      </w:r>
      <w:proofErr w:type="spellStart"/>
      <w:r w:rsidRPr="005A4D17">
        <w:t>завдання</w:t>
      </w:r>
      <w:proofErr w:type="spellEnd"/>
      <w:r w:rsidRPr="005A4D17">
        <w:t xml:space="preserve"> та </w:t>
      </w:r>
      <w:proofErr w:type="spellStart"/>
      <w:r w:rsidRPr="005A4D17">
        <w:t>функції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</w:t>
      </w:r>
      <w:r>
        <w:t>.</w:t>
      </w:r>
      <w:r w:rsidRPr="005A4D17">
        <w:t xml:space="preserve"> </w:t>
      </w:r>
      <w:proofErr w:type="spellStart"/>
      <w:r>
        <w:t>П</w:t>
      </w:r>
      <w:r w:rsidRPr="005A4D17">
        <w:t>ринципи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</w:t>
      </w:r>
      <w:proofErr w:type="gramStart"/>
      <w:r>
        <w:t>.</w:t>
      </w:r>
      <w:r w:rsidRPr="005A4D17">
        <w:t xml:space="preserve">. </w:t>
      </w:r>
      <w:proofErr w:type="spellStart"/>
      <w:proofErr w:type="gramEnd"/>
      <w:r>
        <w:t>В</w:t>
      </w:r>
      <w:r w:rsidRPr="005A4D17">
        <w:t>иди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туризму, </w:t>
      </w:r>
      <w:proofErr w:type="spellStart"/>
      <w:r w:rsidRPr="005A4D17">
        <w:t>ознаки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туризму. </w:t>
      </w:r>
      <w:proofErr w:type="spellStart"/>
      <w:r w:rsidRPr="005A4D17">
        <w:t>Значення</w:t>
      </w:r>
      <w:proofErr w:type="spellEnd"/>
      <w:r w:rsidRPr="005A4D17">
        <w:t xml:space="preserve"> </w:t>
      </w:r>
      <w:proofErr w:type="spellStart"/>
      <w:r w:rsidRPr="005A4D17">
        <w:t>природних</w:t>
      </w:r>
      <w:proofErr w:type="spellEnd"/>
      <w:r w:rsidRPr="005A4D17">
        <w:t xml:space="preserve"> </w:t>
      </w:r>
      <w:proofErr w:type="spellStart"/>
      <w:r w:rsidRPr="005A4D17">
        <w:t>туристичних</w:t>
      </w:r>
      <w:proofErr w:type="spellEnd"/>
      <w:r w:rsidRPr="005A4D17">
        <w:t xml:space="preserve"> </w:t>
      </w:r>
      <w:proofErr w:type="spellStart"/>
      <w:r w:rsidRPr="005A4D17">
        <w:t>ресурсі</w:t>
      </w:r>
      <w:proofErr w:type="gramStart"/>
      <w:r w:rsidRPr="005A4D17">
        <w:t>в</w:t>
      </w:r>
      <w:proofErr w:type="spellEnd"/>
      <w:proofErr w:type="gramEnd"/>
      <w:r w:rsidRPr="005A4D17">
        <w:t xml:space="preserve"> для </w:t>
      </w:r>
      <w:proofErr w:type="spellStart"/>
      <w:r w:rsidRPr="005A4D17">
        <w:t>екологічного</w:t>
      </w:r>
      <w:proofErr w:type="spellEnd"/>
      <w:r w:rsidRPr="005A4D17">
        <w:t xml:space="preserve"> туризму</w:t>
      </w:r>
      <w:r>
        <w:t xml:space="preserve">. </w:t>
      </w:r>
      <w:r w:rsidRPr="005A4D17">
        <w:t xml:space="preserve"> </w:t>
      </w:r>
      <w:proofErr w:type="spellStart"/>
      <w:r w:rsidRPr="005A4D17">
        <w:t>Основні</w:t>
      </w:r>
      <w:proofErr w:type="spellEnd"/>
      <w:r w:rsidRPr="005A4D17">
        <w:t xml:space="preserve"> </w:t>
      </w:r>
      <w:proofErr w:type="spellStart"/>
      <w:r w:rsidRPr="005A4D17">
        <w:t>моделі</w:t>
      </w:r>
      <w:proofErr w:type="spellEnd"/>
      <w:r w:rsidRPr="005A4D17">
        <w:t xml:space="preserve"> та </w:t>
      </w:r>
      <w:proofErr w:type="spellStart"/>
      <w:r w:rsidRPr="005A4D17">
        <w:t>концепції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туризму.</w:t>
      </w:r>
    </w:p>
    <w:p w:rsidR="00F16F74" w:rsidRPr="005A4D17" w:rsidRDefault="00F16F74" w:rsidP="00F16F74">
      <w:pPr>
        <w:pStyle w:val="11"/>
      </w:pPr>
      <w:r w:rsidRPr="00817E6F">
        <w:rPr>
          <w:b/>
        </w:rPr>
        <w:t xml:space="preserve">Тема 2. </w:t>
      </w:r>
      <w:proofErr w:type="spellStart"/>
      <w:r w:rsidRPr="00817E6F">
        <w:rPr>
          <w:b/>
        </w:rPr>
        <w:t>Гносеологічні</w:t>
      </w:r>
      <w:proofErr w:type="spellEnd"/>
      <w:r w:rsidRPr="00817E6F">
        <w:rPr>
          <w:b/>
        </w:rPr>
        <w:t xml:space="preserve"> та </w:t>
      </w:r>
      <w:proofErr w:type="spellStart"/>
      <w:r w:rsidRPr="00817E6F">
        <w:rPr>
          <w:b/>
        </w:rPr>
        <w:t>історичні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основи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</w:t>
      </w:r>
      <w:r>
        <w:t>.</w:t>
      </w:r>
    </w:p>
    <w:p w:rsidR="00F16F74" w:rsidRPr="00FC251E" w:rsidRDefault="00F16F74" w:rsidP="00F16F74">
      <w:pPr>
        <w:pStyle w:val="11"/>
      </w:pPr>
      <w:proofErr w:type="spellStart"/>
      <w:r>
        <w:t>Гносеологічні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туризму. </w:t>
      </w:r>
      <w:proofErr w:type="spellStart"/>
      <w:r w:rsidRPr="005A4D17">
        <w:t>Розвиток</w:t>
      </w:r>
      <w:proofErr w:type="spellEnd"/>
      <w:r w:rsidRPr="005A4D17">
        <w:t xml:space="preserve"> </w:t>
      </w:r>
      <w:proofErr w:type="spellStart"/>
      <w:r w:rsidRPr="005A4D17">
        <w:t>теоретичних</w:t>
      </w:r>
      <w:proofErr w:type="spellEnd"/>
      <w:r w:rsidRPr="005A4D17">
        <w:t xml:space="preserve"> та </w:t>
      </w:r>
      <w:proofErr w:type="spellStart"/>
      <w:r w:rsidRPr="005A4D17">
        <w:t>практичних</w:t>
      </w:r>
      <w:proofErr w:type="spellEnd"/>
      <w:r w:rsidRPr="005A4D17">
        <w:t xml:space="preserve"> засад </w:t>
      </w:r>
      <w:proofErr w:type="spellStart"/>
      <w:proofErr w:type="gramStart"/>
      <w:r w:rsidRPr="005A4D17">
        <w:t>п</w:t>
      </w:r>
      <w:proofErr w:type="gramEnd"/>
      <w:r w:rsidRPr="005A4D17">
        <w:t>ізнавальних</w:t>
      </w:r>
      <w:proofErr w:type="spellEnd"/>
      <w:r>
        <w:t>,</w:t>
      </w:r>
      <w:r w:rsidRPr="005A4D17">
        <w:t xml:space="preserve"> </w:t>
      </w:r>
      <w:proofErr w:type="spellStart"/>
      <w:r w:rsidRPr="005A4D17">
        <w:t>природознавчих</w:t>
      </w:r>
      <w:proofErr w:type="spellEnd"/>
      <w:r w:rsidRPr="005A4D17">
        <w:t xml:space="preserve"> та </w:t>
      </w:r>
      <w:proofErr w:type="spellStart"/>
      <w:r w:rsidRPr="005A4D17">
        <w:t>краєзнавчих</w:t>
      </w:r>
      <w:proofErr w:type="spellEnd"/>
      <w:r w:rsidRPr="005A4D17">
        <w:t xml:space="preserve"> </w:t>
      </w:r>
      <w:proofErr w:type="spellStart"/>
      <w:r w:rsidRPr="005A4D17">
        <w:t>подорожей</w:t>
      </w:r>
      <w:proofErr w:type="spellEnd"/>
      <w:r w:rsidRPr="005A4D17">
        <w:t xml:space="preserve"> у </w:t>
      </w:r>
      <w:proofErr w:type="spellStart"/>
      <w:r w:rsidRPr="005A4D17">
        <w:t>світі</w:t>
      </w:r>
      <w:proofErr w:type="spellEnd"/>
      <w:r w:rsidRPr="005A4D17">
        <w:t xml:space="preserve">. </w:t>
      </w:r>
      <w:proofErr w:type="spellStart"/>
      <w:r>
        <w:t>Історія</w:t>
      </w:r>
      <w:proofErr w:type="spellEnd"/>
      <w:r>
        <w:t xml:space="preserve"> </w:t>
      </w:r>
      <w:r w:rsidRPr="005A4D17">
        <w:t xml:space="preserve"> </w:t>
      </w:r>
      <w:proofErr w:type="spellStart"/>
      <w:r w:rsidRPr="005A4D17">
        <w:t>становлення</w:t>
      </w:r>
      <w:proofErr w:type="spellEnd"/>
      <w:r w:rsidRPr="005A4D17">
        <w:t xml:space="preserve"> й </w:t>
      </w:r>
      <w:proofErr w:type="spellStart"/>
      <w:r w:rsidRPr="005A4D17">
        <w:t>розвитку</w:t>
      </w:r>
      <w:proofErr w:type="spellEnd"/>
      <w:r w:rsidRPr="005A4D17">
        <w:t xml:space="preserve"> </w:t>
      </w:r>
      <w:proofErr w:type="spellStart"/>
      <w:r w:rsidRPr="005A4D17">
        <w:t>екологічного</w:t>
      </w:r>
      <w:proofErr w:type="spellEnd"/>
      <w:r w:rsidRPr="005A4D17">
        <w:t xml:space="preserve"> туризму</w:t>
      </w:r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світі</w:t>
      </w:r>
      <w:proofErr w:type="spellEnd"/>
      <w:r>
        <w:t xml:space="preserve">. </w:t>
      </w:r>
      <w:proofErr w:type="spellStart"/>
      <w:r w:rsidRPr="005A4D17">
        <w:t>Розвиток</w:t>
      </w:r>
      <w:proofErr w:type="spellEnd"/>
      <w:r w:rsidRPr="005A4D17">
        <w:t xml:space="preserve"> </w:t>
      </w:r>
      <w:proofErr w:type="spellStart"/>
      <w:r w:rsidRPr="005A4D17">
        <w:t>теоретичних</w:t>
      </w:r>
      <w:proofErr w:type="spellEnd"/>
      <w:r w:rsidRPr="005A4D17">
        <w:t xml:space="preserve"> та </w:t>
      </w:r>
      <w:proofErr w:type="spellStart"/>
      <w:r w:rsidRPr="005A4D17">
        <w:t>практичних</w:t>
      </w:r>
      <w:proofErr w:type="spellEnd"/>
      <w:r w:rsidRPr="005A4D17">
        <w:t xml:space="preserve"> засад </w:t>
      </w:r>
      <w:proofErr w:type="spellStart"/>
      <w:r w:rsidRPr="005A4D17">
        <w:t>пізнавальних</w:t>
      </w:r>
      <w:proofErr w:type="spellEnd"/>
      <w:r w:rsidRPr="005A4D17">
        <w:t xml:space="preserve"> </w:t>
      </w:r>
      <w:proofErr w:type="spellStart"/>
      <w:r w:rsidRPr="005A4D17">
        <w:t>туристсько-краєзнавчих</w:t>
      </w:r>
      <w:proofErr w:type="spellEnd"/>
      <w:r w:rsidRPr="005A4D17">
        <w:t xml:space="preserve"> </w:t>
      </w:r>
      <w:proofErr w:type="spellStart"/>
      <w:r w:rsidRPr="005A4D17">
        <w:t>п</w:t>
      </w:r>
      <w:r>
        <w:t>одорожей</w:t>
      </w:r>
      <w:proofErr w:type="spellEnd"/>
      <w:r>
        <w:t xml:space="preserve"> і </w:t>
      </w:r>
      <w:proofErr w:type="spellStart"/>
      <w:r>
        <w:t>екскурсій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в </w:t>
      </w:r>
      <w:r>
        <w:rPr>
          <w:lang w:val="en-US"/>
        </w:rPr>
        <w:t>XIX</w:t>
      </w:r>
      <w:r w:rsidRPr="00FC251E">
        <w:t>-</w:t>
      </w:r>
      <w:r>
        <w:rPr>
          <w:lang w:val="en-US"/>
        </w:rPr>
        <w:t>XX</w:t>
      </w:r>
      <w:r w:rsidRPr="00FC251E">
        <w:t xml:space="preserve"> </w:t>
      </w:r>
      <w:r>
        <w:t>ст.</w:t>
      </w:r>
    </w:p>
    <w:p w:rsidR="00F16F74" w:rsidRDefault="00F16F74" w:rsidP="00F16F74">
      <w:pPr>
        <w:pStyle w:val="11"/>
      </w:pPr>
      <w:r w:rsidRPr="00F555E8">
        <w:rPr>
          <w:b/>
        </w:rPr>
        <w:t xml:space="preserve">Тема 3. </w:t>
      </w:r>
      <w:proofErr w:type="spellStart"/>
      <w:r w:rsidRPr="00F555E8">
        <w:rPr>
          <w:b/>
        </w:rPr>
        <w:t>Інтеграційні</w:t>
      </w:r>
      <w:proofErr w:type="spellEnd"/>
      <w:r w:rsidRPr="00F555E8">
        <w:rPr>
          <w:b/>
        </w:rPr>
        <w:t xml:space="preserve"> та </w:t>
      </w:r>
      <w:proofErr w:type="spellStart"/>
      <w:r w:rsidRPr="00F555E8">
        <w:rPr>
          <w:b/>
        </w:rPr>
        <w:t>стабілізаційні</w:t>
      </w:r>
      <w:proofErr w:type="spellEnd"/>
      <w:r w:rsidRPr="00F555E8">
        <w:rPr>
          <w:b/>
        </w:rPr>
        <w:t xml:space="preserve"> </w:t>
      </w:r>
      <w:proofErr w:type="spellStart"/>
      <w:r w:rsidRPr="00F555E8">
        <w:rPr>
          <w:b/>
        </w:rPr>
        <w:t>основи</w:t>
      </w:r>
      <w:proofErr w:type="spellEnd"/>
      <w:r w:rsidRPr="00F555E8">
        <w:rPr>
          <w:b/>
        </w:rPr>
        <w:t xml:space="preserve"> </w:t>
      </w:r>
      <w:proofErr w:type="spellStart"/>
      <w:r w:rsidRPr="00F555E8">
        <w:rPr>
          <w:b/>
        </w:rPr>
        <w:t>екотуризму</w:t>
      </w:r>
      <w:proofErr w:type="spellEnd"/>
      <w:r>
        <w:t>.</w:t>
      </w:r>
    </w:p>
    <w:p w:rsidR="00F16F74" w:rsidRPr="00F555E8" w:rsidRDefault="00F16F74" w:rsidP="00F16F74">
      <w:pPr>
        <w:pStyle w:val="11"/>
      </w:pPr>
      <w:proofErr w:type="spellStart"/>
      <w:r>
        <w:t>Негативний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туризму на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комплекси</w:t>
      </w:r>
      <w:proofErr w:type="spellEnd"/>
      <w:r>
        <w:t xml:space="preserve">. </w:t>
      </w:r>
      <w:proofErr w:type="spellStart"/>
      <w:r>
        <w:t>Прямий</w:t>
      </w:r>
      <w:proofErr w:type="spellEnd"/>
      <w:r>
        <w:t xml:space="preserve"> і </w:t>
      </w:r>
      <w:proofErr w:type="spellStart"/>
      <w:r>
        <w:t>непрямий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туристичної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на </w:t>
      </w:r>
      <w:proofErr w:type="spellStart"/>
      <w:r>
        <w:t>довкілля</w:t>
      </w:r>
      <w:proofErr w:type="spellEnd"/>
      <w:r>
        <w:t xml:space="preserve">. </w:t>
      </w:r>
      <w:proofErr w:type="spellStart"/>
      <w:r>
        <w:t>Регулятивні</w:t>
      </w:r>
      <w:proofErr w:type="spellEnd"/>
      <w:r>
        <w:t xml:space="preserve"> та </w:t>
      </w:r>
      <w:proofErr w:type="spellStart"/>
      <w:r>
        <w:t>організаційно-управлінські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та </w:t>
      </w:r>
      <w:proofErr w:type="spellStart"/>
      <w:r>
        <w:t>припинення</w:t>
      </w:r>
      <w:proofErr w:type="spellEnd"/>
      <w:r>
        <w:t xml:space="preserve"> </w:t>
      </w:r>
      <w:proofErr w:type="gramStart"/>
      <w:r>
        <w:t>негативного</w:t>
      </w:r>
      <w:proofErr w:type="gram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комплекси</w:t>
      </w:r>
      <w:proofErr w:type="spellEnd"/>
      <w:r>
        <w:t xml:space="preserve">.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подорожей</w:t>
      </w:r>
      <w:proofErr w:type="spellEnd"/>
      <w:r>
        <w:t xml:space="preserve"> та туризму.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туризму. </w:t>
      </w:r>
      <w:proofErr w:type="spellStart"/>
      <w:r>
        <w:t>Екологічний</w:t>
      </w:r>
      <w:proofErr w:type="spellEnd"/>
      <w:r>
        <w:t xml:space="preserve"> туризм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F16F74" w:rsidRPr="005A4D17" w:rsidRDefault="00F16F74" w:rsidP="00F16F74">
      <w:pPr>
        <w:pStyle w:val="11"/>
      </w:pPr>
      <w:r>
        <w:rPr>
          <w:b/>
        </w:rPr>
        <w:t xml:space="preserve">Тема 4. </w:t>
      </w:r>
      <w:proofErr w:type="spellStart"/>
      <w:r>
        <w:rPr>
          <w:b/>
        </w:rPr>
        <w:t>Об’єкти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</w:t>
      </w:r>
      <w:r>
        <w:t xml:space="preserve">. </w:t>
      </w:r>
    </w:p>
    <w:p w:rsidR="00F16F74" w:rsidRDefault="00F16F74" w:rsidP="00F16F74">
      <w:pPr>
        <w:pStyle w:val="11"/>
      </w:pPr>
      <w:r>
        <w:rPr>
          <w:lang w:eastAsia="ru-RU"/>
        </w:rPr>
        <w:t xml:space="preserve">Природа як </w:t>
      </w:r>
      <w:proofErr w:type="spellStart"/>
      <w:r>
        <w:rPr>
          <w:lang w:eastAsia="ru-RU"/>
        </w:rPr>
        <w:t>середовище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екотуризму</w:t>
      </w:r>
      <w:proofErr w:type="spellEnd"/>
      <w:r>
        <w:rPr>
          <w:lang w:eastAsia="ru-RU"/>
        </w:rPr>
        <w:t xml:space="preserve">. </w:t>
      </w:r>
      <w:proofErr w:type="spellStart"/>
      <w:r w:rsidRPr="0029556E">
        <w:rPr>
          <w:lang w:eastAsia="ru-RU"/>
        </w:rPr>
        <w:t>Туристичний</w:t>
      </w:r>
      <w:proofErr w:type="spellEnd"/>
      <w:r w:rsidRPr="0029556E">
        <w:rPr>
          <w:lang w:eastAsia="ru-RU"/>
        </w:rPr>
        <w:t xml:space="preserve"> </w:t>
      </w:r>
      <w:proofErr w:type="spellStart"/>
      <w:r w:rsidRPr="0029556E">
        <w:rPr>
          <w:lang w:eastAsia="ru-RU"/>
        </w:rPr>
        <w:t>потенці</w:t>
      </w:r>
      <w:proofErr w:type="gramStart"/>
      <w:r w:rsidRPr="0029556E">
        <w:rPr>
          <w:lang w:eastAsia="ru-RU"/>
        </w:rPr>
        <w:t>ал</w:t>
      </w:r>
      <w:proofErr w:type="spellEnd"/>
      <w:proofErr w:type="gramEnd"/>
      <w:r w:rsidRPr="0029556E">
        <w:rPr>
          <w:lang w:eastAsia="ru-RU"/>
        </w:rPr>
        <w:t xml:space="preserve"> </w:t>
      </w:r>
      <w:proofErr w:type="spellStart"/>
      <w:r w:rsidRPr="0029556E">
        <w:rPr>
          <w:lang w:eastAsia="ru-RU"/>
        </w:rPr>
        <w:t>України</w:t>
      </w:r>
      <w:proofErr w:type="spellEnd"/>
      <w:r w:rsidRPr="0029556E">
        <w:rPr>
          <w:lang w:eastAsia="ru-RU"/>
        </w:rPr>
        <w:t xml:space="preserve"> для </w:t>
      </w:r>
      <w:proofErr w:type="spellStart"/>
      <w:r w:rsidRPr="0029556E">
        <w:rPr>
          <w:lang w:eastAsia="ru-RU"/>
        </w:rPr>
        <w:t>розвитку</w:t>
      </w:r>
      <w:proofErr w:type="spellEnd"/>
      <w:r w:rsidRPr="0029556E">
        <w:rPr>
          <w:lang w:eastAsia="ru-RU"/>
        </w:rPr>
        <w:t xml:space="preserve"> </w:t>
      </w:r>
      <w:proofErr w:type="spellStart"/>
      <w:r w:rsidRPr="0029556E">
        <w:rPr>
          <w:lang w:eastAsia="ru-RU"/>
        </w:rPr>
        <w:t>екологічного</w:t>
      </w:r>
      <w:proofErr w:type="spellEnd"/>
      <w:r w:rsidRPr="0029556E">
        <w:rPr>
          <w:lang w:eastAsia="ru-RU"/>
        </w:rPr>
        <w:t xml:space="preserve"> туризму. </w:t>
      </w:r>
      <w:proofErr w:type="spellStart"/>
      <w:r>
        <w:t>Природоохоронні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як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екотуризму</w:t>
      </w:r>
      <w:proofErr w:type="spellEnd"/>
      <w:r>
        <w:t xml:space="preserve">.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функції</w:t>
      </w:r>
      <w:proofErr w:type="spellEnd"/>
      <w:r>
        <w:t xml:space="preserve"> та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:rsidR="00F16F74" w:rsidRDefault="00F16F74" w:rsidP="00F16F74">
      <w:pPr>
        <w:pStyle w:val="11"/>
      </w:pPr>
      <w:r w:rsidRPr="00346195">
        <w:rPr>
          <w:b/>
        </w:rPr>
        <w:t>Тема 5. Природно-</w:t>
      </w:r>
      <w:proofErr w:type="spellStart"/>
      <w:r w:rsidRPr="00346195">
        <w:rPr>
          <w:b/>
        </w:rPr>
        <w:t>заповідний</w:t>
      </w:r>
      <w:proofErr w:type="spellEnd"/>
      <w:r w:rsidRPr="00346195">
        <w:rPr>
          <w:b/>
        </w:rPr>
        <w:t xml:space="preserve"> фонд </w:t>
      </w:r>
      <w:proofErr w:type="spellStart"/>
      <w:r w:rsidRPr="00346195">
        <w:rPr>
          <w:b/>
        </w:rPr>
        <w:t>України</w:t>
      </w:r>
      <w:proofErr w:type="spellEnd"/>
      <w:r>
        <w:t xml:space="preserve">. </w:t>
      </w:r>
    </w:p>
    <w:p w:rsidR="00F16F74" w:rsidRDefault="00F16F74" w:rsidP="00F16F74">
      <w:pPr>
        <w:pStyle w:val="11"/>
      </w:pPr>
      <w:proofErr w:type="spellStart"/>
      <w:r>
        <w:t>Загальна</w:t>
      </w:r>
      <w:proofErr w:type="spellEnd"/>
      <w:r>
        <w:t xml:space="preserve"> характеристика та </w:t>
      </w:r>
      <w:proofErr w:type="spellStart"/>
      <w:r>
        <w:t>правовий</w:t>
      </w:r>
      <w:proofErr w:type="spellEnd"/>
      <w:r>
        <w:t xml:space="preserve"> режим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ПЗФ </w:t>
      </w:r>
      <w:proofErr w:type="spellStart"/>
      <w:r>
        <w:t>України</w:t>
      </w:r>
      <w:proofErr w:type="spellEnd"/>
      <w:r>
        <w:t xml:space="preserve">. </w:t>
      </w:r>
      <w:proofErr w:type="spellStart"/>
      <w:r w:rsidRPr="005A4D17">
        <w:t>Природні</w:t>
      </w:r>
      <w:proofErr w:type="spellEnd"/>
      <w:r w:rsidRPr="005A4D17">
        <w:t xml:space="preserve"> </w:t>
      </w:r>
      <w:proofErr w:type="spellStart"/>
      <w:r w:rsidRPr="005A4D17">
        <w:t>заповідники</w:t>
      </w:r>
      <w:proofErr w:type="spellEnd"/>
      <w:r>
        <w:t xml:space="preserve">. </w:t>
      </w:r>
      <w:proofErr w:type="spellStart"/>
      <w:proofErr w:type="gramStart"/>
      <w:r>
        <w:t>Б</w:t>
      </w:r>
      <w:proofErr w:type="gramEnd"/>
      <w:r>
        <w:t>іосферні</w:t>
      </w:r>
      <w:proofErr w:type="spellEnd"/>
      <w:r>
        <w:t xml:space="preserve"> </w:t>
      </w:r>
      <w:proofErr w:type="spellStart"/>
      <w:r>
        <w:t>заповідники</w:t>
      </w:r>
      <w:proofErr w:type="spellEnd"/>
      <w:r>
        <w:t xml:space="preserve">. </w:t>
      </w:r>
      <w:proofErr w:type="spellStart"/>
      <w:r>
        <w:t>Національні</w:t>
      </w:r>
      <w:proofErr w:type="spellEnd"/>
      <w:r w:rsidRPr="005A4D17">
        <w:t xml:space="preserve"> </w:t>
      </w:r>
      <w:proofErr w:type="spellStart"/>
      <w:r w:rsidRPr="005A4D17">
        <w:t>природні</w:t>
      </w:r>
      <w:proofErr w:type="spellEnd"/>
      <w:r w:rsidRPr="005A4D17">
        <w:t xml:space="preserve"> парк</w:t>
      </w:r>
      <w:r>
        <w:t xml:space="preserve">и. </w:t>
      </w:r>
      <w:proofErr w:type="spellStart"/>
      <w:r>
        <w:t>Регіональні</w:t>
      </w:r>
      <w:proofErr w:type="spellEnd"/>
      <w:r>
        <w:t xml:space="preserve"> </w:t>
      </w:r>
      <w:proofErr w:type="spellStart"/>
      <w:r>
        <w:t>ландшафтні</w:t>
      </w:r>
      <w:proofErr w:type="spellEnd"/>
      <w:r>
        <w:t xml:space="preserve"> парки. Заказники. </w:t>
      </w:r>
      <w:proofErr w:type="spellStart"/>
      <w:r>
        <w:t>Заповідні</w:t>
      </w:r>
      <w:proofErr w:type="spellEnd"/>
      <w:r>
        <w:t xml:space="preserve"> урочища. </w:t>
      </w:r>
      <w:proofErr w:type="spellStart"/>
      <w:proofErr w:type="gramStart"/>
      <w:r>
        <w:t>Пам’ятки</w:t>
      </w:r>
      <w:proofErr w:type="spellEnd"/>
      <w:proofErr w:type="gramEnd"/>
      <w:r>
        <w:t xml:space="preserve"> </w:t>
      </w:r>
      <w:proofErr w:type="spellStart"/>
      <w:r>
        <w:t>природи</w:t>
      </w:r>
      <w:proofErr w:type="spellEnd"/>
      <w:r>
        <w:t>.</w:t>
      </w:r>
      <w:r w:rsidRPr="005A4D17">
        <w:t xml:space="preserve"> </w:t>
      </w:r>
      <w:proofErr w:type="spellStart"/>
      <w:r w:rsidRPr="005A4D17">
        <w:t>Дендрологічні</w:t>
      </w:r>
      <w:proofErr w:type="spellEnd"/>
      <w:r w:rsidRPr="005A4D17">
        <w:t xml:space="preserve"> парки. </w:t>
      </w:r>
      <w:proofErr w:type="spellStart"/>
      <w:r w:rsidRPr="005A4D17">
        <w:t>Ботанічні</w:t>
      </w:r>
      <w:proofErr w:type="spellEnd"/>
      <w:r w:rsidRPr="005A4D17">
        <w:t xml:space="preserve"> </w:t>
      </w:r>
      <w:proofErr w:type="gramStart"/>
      <w:r w:rsidRPr="005A4D17">
        <w:t>сади</w:t>
      </w:r>
      <w:proofErr w:type="gramEnd"/>
      <w:r w:rsidRPr="005A4D17">
        <w:t xml:space="preserve">. </w:t>
      </w:r>
      <w:proofErr w:type="spellStart"/>
      <w:r>
        <w:t>Зоологічні</w:t>
      </w:r>
      <w:proofErr w:type="spellEnd"/>
      <w:r>
        <w:t xml:space="preserve"> парки. </w:t>
      </w:r>
      <w:r w:rsidRPr="005A4D17">
        <w:t>Парки-</w:t>
      </w:r>
      <w:proofErr w:type="spellStart"/>
      <w:r w:rsidRPr="005A4D17">
        <w:t>пам’ятки</w:t>
      </w:r>
      <w:proofErr w:type="spellEnd"/>
      <w:r w:rsidRPr="005A4D17">
        <w:t xml:space="preserve"> </w:t>
      </w:r>
      <w:proofErr w:type="gramStart"/>
      <w:r w:rsidRPr="005A4D17">
        <w:t>садово-паркового</w:t>
      </w:r>
      <w:proofErr w:type="gramEnd"/>
      <w:r w:rsidRPr="005A4D17">
        <w:t xml:space="preserve"> </w:t>
      </w:r>
      <w:proofErr w:type="spellStart"/>
      <w:r w:rsidRPr="005A4D17">
        <w:t>мистецтва</w:t>
      </w:r>
      <w:proofErr w:type="spellEnd"/>
      <w:r>
        <w:t xml:space="preserve"> </w:t>
      </w:r>
      <w:proofErr w:type="spellStart"/>
      <w:r>
        <w:t>Червона</w:t>
      </w:r>
      <w:proofErr w:type="spellEnd"/>
      <w:r>
        <w:t xml:space="preserve"> книга </w:t>
      </w:r>
      <w:proofErr w:type="spellStart"/>
      <w:r>
        <w:t>України</w:t>
      </w:r>
      <w:proofErr w:type="spellEnd"/>
      <w:r>
        <w:t xml:space="preserve">. Зелена книга </w:t>
      </w:r>
      <w:proofErr w:type="spellStart"/>
      <w:r>
        <w:t>України</w:t>
      </w:r>
      <w:proofErr w:type="spellEnd"/>
      <w:r>
        <w:t>.</w:t>
      </w:r>
    </w:p>
    <w:p w:rsidR="00F16F74" w:rsidRDefault="00F16F74" w:rsidP="00F16F74">
      <w:pPr>
        <w:pStyle w:val="11"/>
        <w:rPr>
          <w:b/>
        </w:rPr>
      </w:pPr>
      <w:r w:rsidRPr="00346195">
        <w:rPr>
          <w:b/>
        </w:rPr>
        <w:t xml:space="preserve">Тема 6. </w:t>
      </w:r>
      <w:proofErr w:type="spellStart"/>
      <w:r w:rsidRPr="000F705C">
        <w:rPr>
          <w:b/>
        </w:rPr>
        <w:t>Екологічне</w:t>
      </w:r>
      <w:proofErr w:type="spellEnd"/>
      <w:r w:rsidRPr="000F705C">
        <w:rPr>
          <w:b/>
        </w:rPr>
        <w:t xml:space="preserve"> </w:t>
      </w:r>
      <w:proofErr w:type="spellStart"/>
      <w:r w:rsidRPr="000F705C">
        <w:rPr>
          <w:b/>
        </w:rPr>
        <w:t>виховання</w:t>
      </w:r>
      <w:proofErr w:type="spellEnd"/>
      <w:r w:rsidRPr="000F705C">
        <w:rPr>
          <w:b/>
        </w:rPr>
        <w:t xml:space="preserve"> й </w:t>
      </w:r>
      <w:proofErr w:type="spellStart"/>
      <w:r w:rsidRPr="000F705C">
        <w:rPr>
          <w:b/>
        </w:rPr>
        <w:t>екологічна</w:t>
      </w:r>
      <w:proofErr w:type="spellEnd"/>
      <w:r w:rsidRPr="000F705C">
        <w:rPr>
          <w:b/>
        </w:rPr>
        <w:t xml:space="preserve"> </w:t>
      </w:r>
      <w:proofErr w:type="spellStart"/>
      <w:r w:rsidRPr="000F705C">
        <w:rPr>
          <w:b/>
        </w:rPr>
        <w:t>просвіта</w:t>
      </w:r>
      <w:proofErr w:type="spellEnd"/>
      <w:r w:rsidRPr="000F705C">
        <w:rPr>
          <w:b/>
        </w:rPr>
        <w:t xml:space="preserve"> </w:t>
      </w:r>
      <w:proofErr w:type="spellStart"/>
      <w:r w:rsidRPr="000F705C">
        <w:rPr>
          <w:b/>
        </w:rPr>
        <w:t>туристі</w:t>
      </w:r>
      <w:proofErr w:type="gramStart"/>
      <w:r w:rsidRPr="000F705C">
        <w:rPr>
          <w:b/>
        </w:rPr>
        <w:t>в</w:t>
      </w:r>
      <w:proofErr w:type="spellEnd"/>
      <w:proofErr w:type="gramEnd"/>
      <w:r w:rsidRPr="000F705C">
        <w:rPr>
          <w:b/>
        </w:rPr>
        <w:t xml:space="preserve"> у </w:t>
      </w:r>
      <w:proofErr w:type="spellStart"/>
      <w:r w:rsidRPr="000F705C">
        <w:rPr>
          <w:b/>
        </w:rPr>
        <w:t>процесі</w:t>
      </w:r>
      <w:proofErr w:type="spellEnd"/>
      <w:r w:rsidRPr="000F705C">
        <w:rPr>
          <w:b/>
        </w:rPr>
        <w:t xml:space="preserve"> </w:t>
      </w:r>
      <w:proofErr w:type="spellStart"/>
      <w:r w:rsidRPr="000F705C">
        <w:rPr>
          <w:b/>
        </w:rPr>
        <w:t>туристичних</w:t>
      </w:r>
      <w:proofErr w:type="spellEnd"/>
      <w:r w:rsidRPr="000F705C">
        <w:rPr>
          <w:b/>
        </w:rPr>
        <w:t xml:space="preserve"> </w:t>
      </w:r>
      <w:proofErr w:type="spellStart"/>
      <w:r w:rsidRPr="000F705C">
        <w:rPr>
          <w:b/>
        </w:rPr>
        <w:t>подорожей</w:t>
      </w:r>
      <w:proofErr w:type="spellEnd"/>
      <w:r>
        <w:rPr>
          <w:b/>
        </w:rPr>
        <w:t xml:space="preserve"> </w:t>
      </w:r>
    </w:p>
    <w:p w:rsidR="00F16F74" w:rsidRPr="00346195" w:rsidRDefault="00F16F74" w:rsidP="00F16F74">
      <w:pPr>
        <w:pStyle w:val="11"/>
      </w:pPr>
      <w:r w:rsidRPr="000F705C">
        <w:t xml:space="preserve">Роль </w:t>
      </w:r>
      <w:proofErr w:type="spellStart"/>
      <w:r w:rsidRPr="000F705C">
        <w:t>екологічної</w:t>
      </w:r>
      <w:proofErr w:type="spellEnd"/>
      <w:r w:rsidRPr="000F705C">
        <w:t xml:space="preserve"> </w:t>
      </w:r>
      <w:proofErr w:type="spellStart"/>
      <w:r w:rsidRPr="000F705C">
        <w:t>освіти</w:t>
      </w:r>
      <w:proofErr w:type="spellEnd"/>
      <w:r w:rsidRPr="000F705C">
        <w:t xml:space="preserve"> і </w:t>
      </w:r>
      <w:proofErr w:type="spellStart"/>
      <w:r w:rsidRPr="000F705C">
        <w:t>виховання</w:t>
      </w:r>
      <w:proofErr w:type="spellEnd"/>
      <w:r w:rsidRPr="000F705C">
        <w:t xml:space="preserve"> у </w:t>
      </w:r>
      <w:proofErr w:type="spellStart"/>
      <w:r w:rsidRPr="000F705C">
        <w:t>збереженні</w:t>
      </w:r>
      <w:proofErr w:type="spellEnd"/>
      <w:r w:rsidRPr="000F705C">
        <w:t xml:space="preserve"> </w:t>
      </w:r>
      <w:proofErr w:type="spellStart"/>
      <w:r w:rsidRPr="000F705C">
        <w:t>природи</w:t>
      </w:r>
      <w:proofErr w:type="spellEnd"/>
      <w:r w:rsidRPr="000F705C">
        <w:t>.</w:t>
      </w:r>
      <w:r>
        <w:rPr>
          <w:b/>
        </w:rPr>
        <w:t xml:space="preserve"> </w:t>
      </w:r>
      <w:proofErr w:type="spellStart"/>
      <w:r>
        <w:t>Освітньо-виховна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природно-</w:t>
      </w:r>
      <w:proofErr w:type="spellStart"/>
      <w:r>
        <w:t>заповідного</w:t>
      </w:r>
      <w:proofErr w:type="spellEnd"/>
      <w:r>
        <w:t xml:space="preserve"> фонду. Система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та статистики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.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природоохоронної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 </w:t>
      </w:r>
      <w:proofErr w:type="spellStart"/>
      <w:r>
        <w:t>Екологічний</w:t>
      </w:r>
      <w:proofErr w:type="spellEnd"/>
      <w:r>
        <w:t xml:space="preserve"> туризм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Етика</w:t>
      </w:r>
      <w:proofErr w:type="spellEnd"/>
      <w:r>
        <w:t xml:space="preserve"> та </w:t>
      </w:r>
      <w:proofErr w:type="spellStart"/>
      <w:r>
        <w:t>безпека</w:t>
      </w:r>
      <w:proofErr w:type="spellEnd"/>
      <w:r>
        <w:t xml:space="preserve"> </w:t>
      </w:r>
      <w:proofErr w:type="spellStart"/>
      <w:r>
        <w:t>екологічних</w:t>
      </w:r>
      <w:proofErr w:type="spellEnd"/>
      <w:r>
        <w:t xml:space="preserve"> </w:t>
      </w:r>
      <w:proofErr w:type="spellStart"/>
      <w:r>
        <w:t>маршруті</w:t>
      </w:r>
      <w:proofErr w:type="gramStart"/>
      <w:r>
        <w:t>в</w:t>
      </w:r>
      <w:proofErr w:type="spellEnd"/>
      <w:proofErr w:type="gramEnd"/>
      <w:r>
        <w:t>.</w:t>
      </w:r>
    </w:p>
    <w:p w:rsidR="00F16F74" w:rsidRPr="00346195" w:rsidRDefault="00F16F74" w:rsidP="00F16F74">
      <w:pPr>
        <w:pStyle w:val="11"/>
        <w:rPr>
          <w:b/>
        </w:rPr>
      </w:pPr>
    </w:p>
    <w:p w:rsidR="00F16F74" w:rsidRDefault="00F16F74" w:rsidP="00F16F74">
      <w:pPr>
        <w:pStyle w:val="11"/>
        <w:rPr>
          <w:b/>
        </w:rPr>
      </w:pPr>
    </w:p>
    <w:p w:rsidR="00F16F74" w:rsidRDefault="00F16F74" w:rsidP="00F16F74">
      <w:pPr>
        <w:pStyle w:val="11"/>
        <w:rPr>
          <w:b/>
        </w:rPr>
      </w:pPr>
      <w:r w:rsidRPr="0089207C">
        <w:rPr>
          <w:b/>
        </w:rPr>
        <w:lastRenderedPageBreak/>
        <w:t>Модуль 2</w:t>
      </w:r>
      <w:r>
        <w:t xml:space="preserve">. </w:t>
      </w:r>
      <w:proofErr w:type="spellStart"/>
      <w:r w:rsidRPr="0089207C">
        <w:rPr>
          <w:b/>
        </w:rPr>
        <w:t>Розвиток</w:t>
      </w:r>
      <w:proofErr w:type="spellEnd"/>
      <w:r w:rsidRPr="0089207C">
        <w:rPr>
          <w:b/>
        </w:rPr>
        <w:t xml:space="preserve"> </w:t>
      </w:r>
      <w:proofErr w:type="spellStart"/>
      <w:r w:rsidRPr="0089207C">
        <w:rPr>
          <w:b/>
        </w:rPr>
        <w:t>екологічного</w:t>
      </w:r>
      <w:proofErr w:type="spellEnd"/>
      <w:r w:rsidRPr="0089207C">
        <w:rPr>
          <w:b/>
        </w:rPr>
        <w:t xml:space="preserve"> туризму на </w:t>
      </w:r>
      <w:proofErr w:type="spellStart"/>
      <w:r w:rsidRPr="0089207C">
        <w:rPr>
          <w:b/>
        </w:rPr>
        <w:t>природоохоронних</w:t>
      </w:r>
      <w:proofErr w:type="spellEnd"/>
      <w:r w:rsidRPr="0089207C">
        <w:rPr>
          <w:b/>
        </w:rPr>
        <w:t xml:space="preserve"> </w:t>
      </w:r>
      <w:proofErr w:type="spellStart"/>
      <w:r w:rsidRPr="0089207C">
        <w:rPr>
          <w:b/>
        </w:rPr>
        <w:t>територіях</w:t>
      </w:r>
      <w:proofErr w:type="spellEnd"/>
      <w:r w:rsidRPr="0089207C">
        <w:rPr>
          <w:b/>
        </w:rPr>
        <w:t xml:space="preserve"> </w:t>
      </w:r>
      <w:proofErr w:type="spellStart"/>
      <w:r w:rsidRPr="0089207C">
        <w:rPr>
          <w:b/>
        </w:rPr>
        <w:t>Карпатського</w:t>
      </w:r>
      <w:proofErr w:type="spellEnd"/>
      <w:r w:rsidRPr="0089207C">
        <w:rPr>
          <w:b/>
        </w:rPr>
        <w:t xml:space="preserve"> </w:t>
      </w:r>
      <w:proofErr w:type="spellStart"/>
      <w:r w:rsidRPr="0089207C">
        <w:rPr>
          <w:b/>
        </w:rPr>
        <w:t>регіону</w:t>
      </w:r>
      <w:proofErr w:type="spellEnd"/>
    </w:p>
    <w:p w:rsidR="00F16F74" w:rsidRDefault="00F16F74" w:rsidP="00F16F74">
      <w:pPr>
        <w:pStyle w:val="11"/>
      </w:pPr>
      <w:r>
        <w:rPr>
          <w:b/>
        </w:rPr>
        <w:t>Тема 7</w:t>
      </w:r>
      <w:r w:rsidRPr="00817E6F">
        <w:rPr>
          <w:b/>
        </w:rPr>
        <w:t xml:space="preserve">. </w:t>
      </w:r>
      <w:proofErr w:type="spellStart"/>
      <w:r w:rsidRPr="00817E6F">
        <w:rPr>
          <w:b/>
        </w:rPr>
        <w:t>Еколого-туристичний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потенціал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Карпатського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регіону</w:t>
      </w:r>
      <w:proofErr w:type="spellEnd"/>
      <w:r>
        <w:t>.</w:t>
      </w:r>
    </w:p>
    <w:p w:rsidR="00F16F74" w:rsidRDefault="00F16F74" w:rsidP="00F16F74">
      <w:pPr>
        <w:pStyle w:val="11"/>
      </w:pPr>
      <w:proofErr w:type="spellStart"/>
      <w:r>
        <w:t>Загальна</w:t>
      </w:r>
      <w:proofErr w:type="spellEnd"/>
      <w:r>
        <w:t xml:space="preserve"> характеристика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</w:t>
      </w:r>
      <w:proofErr w:type="spellStart"/>
      <w:r>
        <w:t>Природні</w:t>
      </w:r>
      <w:proofErr w:type="spellEnd"/>
      <w:r>
        <w:t xml:space="preserve"> та </w:t>
      </w:r>
      <w:proofErr w:type="spellStart"/>
      <w:r>
        <w:t>антропогенні</w:t>
      </w:r>
      <w:proofErr w:type="spellEnd"/>
      <w:r>
        <w:t xml:space="preserve"> </w:t>
      </w:r>
      <w:proofErr w:type="spellStart"/>
      <w:r>
        <w:t>туристичні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>. Природно-</w:t>
      </w:r>
      <w:proofErr w:type="spellStart"/>
      <w:r>
        <w:t>заповідний</w:t>
      </w:r>
      <w:proofErr w:type="spellEnd"/>
      <w:r>
        <w:t xml:space="preserve"> фонд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</w:t>
      </w:r>
      <w:proofErr w:type="spellStart"/>
      <w:r>
        <w:t>Історико-культурні</w:t>
      </w:r>
      <w:proofErr w:type="spellEnd"/>
      <w:r>
        <w:t xml:space="preserve"> </w:t>
      </w:r>
      <w:proofErr w:type="spellStart"/>
      <w:r>
        <w:t>туристичні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. </w:t>
      </w:r>
      <w:proofErr w:type="spellStart"/>
      <w:proofErr w:type="gramStart"/>
      <w:r>
        <w:t>Пр</w:t>
      </w:r>
      <w:proofErr w:type="gramEnd"/>
      <w:r>
        <w:t>іоритетні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туризму в </w:t>
      </w:r>
      <w:proofErr w:type="spellStart"/>
      <w:r>
        <w:t>регіоні</w:t>
      </w:r>
      <w:proofErr w:type="spellEnd"/>
      <w:r>
        <w:t xml:space="preserve">.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інфраструктурного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>.</w:t>
      </w:r>
    </w:p>
    <w:p w:rsidR="00F16F74" w:rsidRDefault="00F16F74" w:rsidP="00F16F74">
      <w:pPr>
        <w:pStyle w:val="11"/>
      </w:pPr>
      <w:r>
        <w:t xml:space="preserve"> </w:t>
      </w:r>
      <w:r>
        <w:rPr>
          <w:b/>
        </w:rPr>
        <w:t>Тема 8</w:t>
      </w:r>
      <w:r w:rsidRPr="00817E6F">
        <w:rPr>
          <w:b/>
        </w:rPr>
        <w:t xml:space="preserve">. </w:t>
      </w:r>
      <w:proofErr w:type="spellStart"/>
      <w:r w:rsidRPr="00817E6F">
        <w:rPr>
          <w:b/>
        </w:rPr>
        <w:t>Розвиток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 на </w:t>
      </w:r>
      <w:proofErr w:type="spellStart"/>
      <w:r w:rsidRPr="00817E6F">
        <w:rPr>
          <w:b/>
        </w:rPr>
        <w:t>природоохоронних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територіях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Закарпатської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області</w:t>
      </w:r>
      <w:proofErr w:type="spellEnd"/>
      <w:r w:rsidRPr="00817E6F">
        <w:t xml:space="preserve">. </w:t>
      </w:r>
    </w:p>
    <w:p w:rsidR="00F16F74" w:rsidRDefault="00F16F74" w:rsidP="00F16F74">
      <w:pPr>
        <w:pStyle w:val="11"/>
      </w:pP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об’єкти</w:t>
      </w:r>
      <w:proofErr w:type="spellEnd"/>
      <w:r>
        <w:t xml:space="preserve">  природно-</w:t>
      </w:r>
      <w:proofErr w:type="spellStart"/>
      <w:r>
        <w:t>заповідного</w:t>
      </w:r>
      <w:proofErr w:type="spellEnd"/>
      <w:r>
        <w:t xml:space="preserve"> фонду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біосферного</w:t>
      </w:r>
      <w:proofErr w:type="spellEnd"/>
      <w:r>
        <w:t xml:space="preserve"> </w:t>
      </w:r>
      <w:proofErr w:type="spellStart"/>
      <w:r>
        <w:t>заповідника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НПП «</w:t>
      </w:r>
      <w:proofErr w:type="spellStart"/>
      <w:r>
        <w:t>Синевир</w:t>
      </w:r>
      <w:proofErr w:type="spellEnd"/>
      <w:r>
        <w:t>», «</w:t>
      </w:r>
      <w:proofErr w:type="spellStart"/>
      <w:r>
        <w:t>Ужанський</w:t>
      </w:r>
      <w:proofErr w:type="spellEnd"/>
      <w:r>
        <w:t>», «</w:t>
      </w:r>
      <w:proofErr w:type="spellStart"/>
      <w:r>
        <w:t>Зачарований</w:t>
      </w:r>
      <w:proofErr w:type="spellEnd"/>
      <w:r>
        <w:t xml:space="preserve"> край».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</w:t>
      </w:r>
      <w:proofErr w:type="spellStart"/>
      <w:r>
        <w:t>регіонального</w:t>
      </w:r>
      <w:proofErr w:type="spellEnd"/>
      <w:r>
        <w:t xml:space="preserve"> ландшафтного парку «</w:t>
      </w:r>
      <w:proofErr w:type="spellStart"/>
      <w:r>
        <w:t>Притисянський</w:t>
      </w:r>
      <w:proofErr w:type="spellEnd"/>
      <w:r>
        <w:t xml:space="preserve">».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</w:t>
      </w:r>
      <w:proofErr w:type="spellStart"/>
      <w:r>
        <w:t>регіонального</w:t>
      </w:r>
      <w:proofErr w:type="spellEnd"/>
      <w:r>
        <w:t xml:space="preserve"> ландшафтного парку «Синяк».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F16F74" w:rsidRDefault="00F16F74" w:rsidP="00F16F74">
      <w:pPr>
        <w:pStyle w:val="11"/>
      </w:pPr>
      <w:r>
        <w:rPr>
          <w:b/>
        </w:rPr>
        <w:t>Тема 9</w:t>
      </w:r>
      <w:r w:rsidRPr="00817E6F">
        <w:rPr>
          <w:b/>
        </w:rPr>
        <w:t xml:space="preserve">. </w:t>
      </w:r>
      <w:proofErr w:type="spellStart"/>
      <w:r w:rsidRPr="00817E6F">
        <w:rPr>
          <w:b/>
        </w:rPr>
        <w:t>Розвиток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 на </w:t>
      </w:r>
      <w:proofErr w:type="spellStart"/>
      <w:r w:rsidRPr="00817E6F">
        <w:rPr>
          <w:b/>
        </w:rPr>
        <w:t>природоохоронних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територіях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Івано-Франківської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області</w:t>
      </w:r>
      <w:proofErr w:type="spellEnd"/>
      <w:r>
        <w:t>.</w:t>
      </w:r>
    </w:p>
    <w:p w:rsidR="00F16F74" w:rsidRDefault="00F16F74" w:rsidP="00F16F74">
      <w:pPr>
        <w:pStyle w:val="11"/>
      </w:pPr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об’єкти</w:t>
      </w:r>
      <w:proofErr w:type="spellEnd"/>
      <w:r>
        <w:t xml:space="preserve">  природно-</w:t>
      </w:r>
      <w:proofErr w:type="spellStart"/>
      <w:r>
        <w:t>заповідного</w:t>
      </w:r>
      <w:proofErr w:type="spellEnd"/>
      <w:r>
        <w:t xml:space="preserve"> фонду </w:t>
      </w:r>
      <w:proofErr w:type="spellStart"/>
      <w:r>
        <w:t>Івано-Франківської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природного </w:t>
      </w:r>
      <w:proofErr w:type="spellStart"/>
      <w:r>
        <w:t>заповідника</w:t>
      </w:r>
      <w:proofErr w:type="spellEnd"/>
      <w:r>
        <w:t xml:space="preserve"> «</w:t>
      </w:r>
      <w:proofErr w:type="spellStart"/>
      <w:r>
        <w:t>Горгани</w:t>
      </w:r>
      <w:proofErr w:type="spellEnd"/>
      <w:r>
        <w:t xml:space="preserve">».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</w:t>
      </w:r>
      <w:proofErr w:type="spellStart"/>
      <w:r>
        <w:t>Карпатського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природного парку.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НПП «</w:t>
      </w:r>
      <w:proofErr w:type="spellStart"/>
      <w:r>
        <w:t>Гуцульщина</w:t>
      </w:r>
      <w:proofErr w:type="spellEnd"/>
      <w:r>
        <w:t>», «</w:t>
      </w:r>
      <w:proofErr w:type="spellStart"/>
      <w:r>
        <w:t>Синьогора</w:t>
      </w:r>
      <w:proofErr w:type="spellEnd"/>
      <w:r>
        <w:t xml:space="preserve">»,  </w:t>
      </w:r>
      <w:proofErr w:type="spellStart"/>
      <w:r>
        <w:t>Гальцького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природного парку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ПЗФ </w:t>
      </w:r>
      <w:proofErr w:type="spellStart"/>
      <w:r>
        <w:t>Івано-Франківської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F16F74" w:rsidRDefault="00F16F74" w:rsidP="00F16F74">
      <w:pPr>
        <w:pStyle w:val="11"/>
      </w:pPr>
      <w:r>
        <w:rPr>
          <w:b/>
        </w:rPr>
        <w:t>Тема 10</w:t>
      </w:r>
      <w:r w:rsidRPr="00817E6F">
        <w:rPr>
          <w:b/>
        </w:rPr>
        <w:t xml:space="preserve">. </w:t>
      </w:r>
      <w:proofErr w:type="spellStart"/>
      <w:r w:rsidRPr="00817E6F">
        <w:rPr>
          <w:b/>
        </w:rPr>
        <w:t>Розвиток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 на </w:t>
      </w:r>
      <w:proofErr w:type="spellStart"/>
      <w:r w:rsidRPr="00817E6F">
        <w:rPr>
          <w:b/>
        </w:rPr>
        <w:t>природоохоронних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територіях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Львівської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області</w:t>
      </w:r>
      <w:proofErr w:type="spellEnd"/>
      <w:r>
        <w:t xml:space="preserve">. </w:t>
      </w:r>
    </w:p>
    <w:p w:rsidR="00F16F74" w:rsidRDefault="00F16F74" w:rsidP="00F16F74">
      <w:pPr>
        <w:pStyle w:val="11"/>
      </w:pPr>
      <w:proofErr w:type="spellStart"/>
      <w:r w:rsidRPr="00C71501">
        <w:t>Території</w:t>
      </w:r>
      <w:proofErr w:type="spellEnd"/>
      <w:r w:rsidRPr="00C71501">
        <w:t xml:space="preserve"> та </w:t>
      </w:r>
      <w:proofErr w:type="spellStart"/>
      <w:r w:rsidRPr="00C71501">
        <w:t>об’єкти</w:t>
      </w:r>
      <w:proofErr w:type="spellEnd"/>
      <w:r>
        <w:t xml:space="preserve">  природно-</w:t>
      </w:r>
      <w:proofErr w:type="spellStart"/>
      <w:r>
        <w:t>заповідного</w:t>
      </w:r>
      <w:proofErr w:type="spellEnd"/>
      <w:r>
        <w:t xml:space="preserve"> фонду </w:t>
      </w:r>
      <w:proofErr w:type="spellStart"/>
      <w:r>
        <w:t>Львівської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НПП «</w:t>
      </w:r>
      <w:proofErr w:type="spellStart"/>
      <w:r>
        <w:t>Бойківщина</w:t>
      </w:r>
      <w:proofErr w:type="spellEnd"/>
      <w:r>
        <w:t>», «</w:t>
      </w:r>
      <w:proofErr w:type="spellStart"/>
      <w:r>
        <w:t>Королівські</w:t>
      </w:r>
      <w:proofErr w:type="spellEnd"/>
      <w:r>
        <w:t xml:space="preserve"> </w:t>
      </w:r>
      <w:proofErr w:type="spellStart"/>
      <w:r>
        <w:t>Бескиди</w:t>
      </w:r>
      <w:proofErr w:type="spellEnd"/>
      <w:r>
        <w:t>», «</w:t>
      </w:r>
      <w:proofErr w:type="spellStart"/>
      <w:r>
        <w:t>Північне</w:t>
      </w:r>
      <w:proofErr w:type="spellEnd"/>
      <w:proofErr w:type="gramStart"/>
      <w:r>
        <w:t xml:space="preserve"> </w:t>
      </w:r>
      <w:proofErr w:type="spellStart"/>
      <w:r>
        <w:t>П</w:t>
      </w:r>
      <w:proofErr w:type="gramEnd"/>
      <w:r>
        <w:t>оділля</w:t>
      </w:r>
      <w:proofErr w:type="spellEnd"/>
      <w:r>
        <w:t xml:space="preserve">», </w:t>
      </w:r>
      <w:proofErr w:type="spellStart"/>
      <w:r>
        <w:t>Сколівські</w:t>
      </w:r>
      <w:proofErr w:type="spellEnd"/>
      <w:r>
        <w:t xml:space="preserve"> </w:t>
      </w:r>
      <w:proofErr w:type="spellStart"/>
      <w:r>
        <w:t>Бескиди</w:t>
      </w:r>
      <w:proofErr w:type="spellEnd"/>
      <w:r>
        <w:t>», «</w:t>
      </w:r>
      <w:proofErr w:type="spellStart"/>
      <w:r>
        <w:t>Яворівський</w:t>
      </w:r>
      <w:proofErr w:type="spellEnd"/>
      <w:r>
        <w:t xml:space="preserve">».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 в межах природного </w:t>
      </w:r>
      <w:proofErr w:type="spellStart"/>
      <w:r>
        <w:t>заповідника</w:t>
      </w:r>
      <w:proofErr w:type="spellEnd"/>
      <w:r>
        <w:t xml:space="preserve"> «</w:t>
      </w:r>
      <w:proofErr w:type="spellStart"/>
      <w:r>
        <w:t>Розточчя</w:t>
      </w:r>
      <w:proofErr w:type="spellEnd"/>
      <w:r>
        <w:t>».</w:t>
      </w:r>
    </w:p>
    <w:p w:rsidR="00F16F74" w:rsidRDefault="00F16F74" w:rsidP="00F16F74">
      <w:pPr>
        <w:pStyle w:val="11"/>
      </w:pPr>
      <w:r>
        <w:rPr>
          <w:b/>
        </w:rPr>
        <w:t>Тема 11</w:t>
      </w:r>
      <w:r w:rsidRPr="00817E6F">
        <w:rPr>
          <w:b/>
        </w:rPr>
        <w:t xml:space="preserve">. </w:t>
      </w:r>
      <w:proofErr w:type="spellStart"/>
      <w:r w:rsidRPr="00817E6F">
        <w:rPr>
          <w:b/>
        </w:rPr>
        <w:t>Розвиток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екологічного</w:t>
      </w:r>
      <w:proofErr w:type="spellEnd"/>
      <w:r w:rsidRPr="00817E6F">
        <w:rPr>
          <w:b/>
        </w:rPr>
        <w:t xml:space="preserve"> туризму на </w:t>
      </w:r>
      <w:proofErr w:type="spellStart"/>
      <w:r w:rsidRPr="00817E6F">
        <w:rPr>
          <w:b/>
        </w:rPr>
        <w:t>природоохоронних</w:t>
      </w:r>
      <w:proofErr w:type="spellEnd"/>
      <w:r w:rsidRPr="00817E6F">
        <w:rPr>
          <w:b/>
        </w:rPr>
        <w:t xml:space="preserve"> </w:t>
      </w:r>
      <w:proofErr w:type="spellStart"/>
      <w:r w:rsidRPr="00817E6F">
        <w:rPr>
          <w:b/>
        </w:rPr>
        <w:t>територіях</w:t>
      </w:r>
      <w:proofErr w:type="spellEnd"/>
      <w:r w:rsidRPr="00817E6F">
        <w:rPr>
          <w:b/>
        </w:rPr>
        <w:t xml:space="preserve"> </w:t>
      </w:r>
      <w:proofErr w:type="spellStart"/>
      <w:r>
        <w:rPr>
          <w:b/>
        </w:rPr>
        <w:t>Чернівецької</w:t>
      </w:r>
      <w:proofErr w:type="spellEnd"/>
      <w:r>
        <w:rPr>
          <w:b/>
        </w:rPr>
        <w:t xml:space="preserve"> </w:t>
      </w:r>
      <w:proofErr w:type="spellStart"/>
      <w:r w:rsidRPr="00817E6F">
        <w:rPr>
          <w:b/>
        </w:rPr>
        <w:t>області</w:t>
      </w:r>
      <w:proofErr w:type="spellEnd"/>
      <w:r w:rsidRPr="00817E6F">
        <w:t xml:space="preserve">. </w:t>
      </w:r>
    </w:p>
    <w:p w:rsidR="00F16F74" w:rsidRDefault="00F16F74" w:rsidP="00F16F74">
      <w:pPr>
        <w:pStyle w:val="11"/>
      </w:pP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об’єкти</w:t>
      </w:r>
      <w:proofErr w:type="spellEnd"/>
      <w:r>
        <w:t xml:space="preserve">  природно-</w:t>
      </w:r>
      <w:proofErr w:type="spellStart"/>
      <w:r>
        <w:t>заповідного</w:t>
      </w:r>
      <w:proofErr w:type="spellEnd"/>
      <w:r>
        <w:t xml:space="preserve"> фонду </w:t>
      </w:r>
      <w:proofErr w:type="spellStart"/>
      <w:r>
        <w:t>Чернівецької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 </w:t>
      </w:r>
      <w:proofErr w:type="spellStart"/>
      <w:r w:rsidRPr="001F1C61">
        <w:t>Розвиток</w:t>
      </w:r>
      <w:proofErr w:type="spellEnd"/>
      <w:r w:rsidRPr="001F1C61">
        <w:t xml:space="preserve"> </w:t>
      </w:r>
      <w:proofErr w:type="spellStart"/>
      <w:r w:rsidRPr="001F1C61">
        <w:t>екологічного</w:t>
      </w:r>
      <w:proofErr w:type="spellEnd"/>
      <w:r w:rsidRPr="001F1C61">
        <w:t xml:space="preserve"> туризму в межах </w:t>
      </w:r>
      <w:r>
        <w:t>НПП «</w:t>
      </w:r>
      <w:proofErr w:type="spellStart"/>
      <w:r w:rsidRPr="001F1C61">
        <w:t>Вижницький</w:t>
      </w:r>
      <w:proofErr w:type="spellEnd"/>
      <w:r w:rsidRPr="001F1C61">
        <w:t>», «</w:t>
      </w:r>
      <w:proofErr w:type="spellStart"/>
      <w:r w:rsidRPr="001F1C61">
        <w:t>Хотинський</w:t>
      </w:r>
      <w:proofErr w:type="spellEnd"/>
      <w:r w:rsidRPr="001F1C61">
        <w:t>», «</w:t>
      </w:r>
      <w:proofErr w:type="spellStart"/>
      <w:r w:rsidRPr="001F1C61">
        <w:t>Черемоський</w:t>
      </w:r>
      <w:proofErr w:type="spellEnd"/>
      <w:r w:rsidRPr="001F1C61">
        <w:t xml:space="preserve">», </w:t>
      </w:r>
      <w:proofErr w:type="spellStart"/>
      <w:r>
        <w:t>регіонального</w:t>
      </w:r>
      <w:proofErr w:type="spellEnd"/>
      <w:r>
        <w:t xml:space="preserve"> ландшафтного парку «</w:t>
      </w:r>
      <w:proofErr w:type="spellStart"/>
      <w:r>
        <w:t>Чернівецький</w:t>
      </w:r>
      <w:proofErr w:type="spellEnd"/>
      <w:r>
        <w:t>», дендропарку «</w:t>
      </w:r>
      <w:proofErr w:type="spellStart"/>
      <w:r>
        <w:t>Сторожинецький</w:t>
      </w:r>
      <w:proofErr w:type="spellEnd"/>
      <w:r>
        <w:t>»,  «</w:t>
      </w:r>
      <w:proofErr w:type="spellStart"/>
      <w:r>
        <w:t>Чернівецький</w:t>
      </w:r>
      <w:proofErr w:type="spellEnd"/>
      <w:r>
        <w:t xml:space="preserve">»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природоохоронних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>.</w:t>
      </w:r>
    </w:p>
    <w:p w:rsidR="00F16F74" w:rsidRDefault="00F16F74" w:rsidP="00F16F74">
      <w:pPr>
        <w:pStyle w:val="11"/>
        <w:rPr>
          <w:b/>
        </w:rPr>
      </w:pPr>
      <w:r w:rsidRPr="00C71501">
        <w:rPr>
          <w:b/>
        </w:rPr>
        <w:t xml:space="preserve">Тема 12. </w:t>
      </w:r>
      <w:proofErr w:type="spellStart"/>
      <w:r w:rsidRPr="00C71501">
        <w:rPr>
          <w:b/>
        </w:rPr>
        <w:t>Сталий</w:t>
      </w:r>
      <w:proofErr w:type="spellEnd"/>
      <w:r w:rsidRPr="00C71501">
        <w:rPr>
          <w:b/>
        </w:rPr>
        <w:t xml:space="preserve"> </w:t>
      </w:r>
      <w:proofErr w:type="spellStart"/>
      <w:r w:rsidRPr="00C71501">
        <w:rPr>
          <w:b/>
        </w:rPr>
        <w:t>розвиток</w:t>
      </w:r>
      <w:proofErr w:type="spellEnd"/>
      <w:r w:rsidRPr="00C71501">
        <w:rPr>
          <w:b/>
        </w:rPr>
        <w:t xml:space="preserve"> </w:t>
      </w:r>
      <w:proofErr w:type="spellStart"/>
      <w:r w:rsidRPr="00C71501">
        <w:rPr>
          <w:b/>
        </w:rPr>
        <w:t>екотуризму</w:t>
      </w:r>
      <w:proofErr w:type="spellEnd"/>
      <w:r w:rsidRPr="00C71501">
        <w:rPr>
          <w:b/>
        </w:rPr>
        <w:t xml:space="preserve"> в </w:t>
      </w:r>
      <w:proofErr w:type="spellStart"/>
      <w:r w:rsidRPr="00C71501">
        <w:rPr>
          <w:b/>
        </w:rPr>
        <w:t>Карпатському</w:t>
      </w:r>
      <w:proofErr w:type="spellEnd"/>
      <w:r w:rsidRPr="00C71501">
        <w:rPr>
          <w:b/>
        </w:rPr>
        <w:t xml:space="preserve"> </w:t>
      </w:r>
      <w:proofErr w:type="spellStart"/>
      <w:r w:rsidRPr="00C71501">
        <w:rPr>
          <w:b/>
        </w:rPr>
        <w:t>регіоні</w:t>
      </w:r>
      <w:proofErr w:type="spellEnd"/>
      <w:r w:rsidRPr="00C71501">
        <w:rPr>
          <w:b/>
        </w:rPr>
        <w:t>.</w:t>
      </w:r>
    </w:p>
    <w:p w:rsidR="00F16F74" w:rsidRDefault="00F16F74" w:rsidP="00F16F74">
      <w:pPr>
        <w:pStyle w:val="11"/>
      </w:pPr>
      <w:proofErr w:type="spellStart"/>
      <w:r>
        <w:t>Антропогенне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та </w:t>
      </w:r>
      <w:proofErr w:type="spellStart"/>
      <w:r>
        <w:t>ризики</w:t>
      </w:r>
      <w:proofErr w:type="spellEnd"/>
      <w:r>
        <w:t xml:space="preserve"> для </w:t>
      </w:r>
      <w:proofErr w:type="spellStart"/>
      <w:r>
        <w:t>екосистем</w:t>
      </w:r>
      <w:proofErr w:type="spellEnd"/>
      <w:r>
        <w:t xml:space="preserve"> Карпат.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екотуризму</w:t>
      </w:r>
      <w:proofErr w:type="spellEnd"/>
      <w:r>
        <w:t xml:space="preserve"> на </w:t>
      </w:r>
      <w:proofErr w:type="spellStart"/>
      <w:proofErr w:type="gramStart"/>
      <w:r>
        <w:t>м</w:t>
      </w:r>
      <w:proofErr w:type="gramEnd"/>
      <w:r>
        <w:t>ісцеві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r w:rsidRPr="004D66CB">
        <w:rPr>
          <w:rFonts w:eastAsia="Times New Roman"/>
          <w:lang w:eastAsia="ru-RU"/>
        </w:rPr>
        <w:t xml:space="preserve">Партнерство </w:t>
      </w:r>
      <w:proofErr w:type="spellStart"/>
      <w:proofErr w:type="gramStart"/>
      <w:r w:rsidRPr="004D66CB">
        <w:rPr>
          <w:rFonts w:eastAsia="Times New Roman"/>
          <w:lang w:eastAsia="ru-RU"/>
        </w:rPr>
        <w:t>м</w:t>
      </w:r>
      <w:proofErr w:type="gramEnd"/>
      <w:r w:rsidRPr="004D66CB">
        <w:rPr>
          <w:rFonts w:eastAsia="Times New Roman"/>
          <w:lang w:eastAsia="ru-RU"/>
        </w:rPr>
        <w:t>іж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природоохоронними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установами</w:t>
      </w:r>
      <w:proofErr w:type="spellEnd"/>
      <w:r w:rsidRPr="004D66CB"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туристичним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бізнесом</w:t>
      </w:r>
      <w:proofErr w:type="spellEnd"/>
      <w:r w:rsidRPr="004D66CB">
        <w:rPr>
          <w:rFonts w:eastAsia="Times New Roman"/>
          <w:lang w:eastAsia="ru-RU"/>
        </w:rPr>
        <w:t xml:space="preserve"> та </w:t>
      </w:r>
      <w:proofErr w:type="spellStart"/>
      <w:r w:rsidRPr="004D66CB">
        <w:rPr>
          <w:rFonts w:eastAsia="Times New Roman"/>
          <w:lang w:eastAsia="ru-RU"/>
        </w:rPr>
        <w:t>громадськістю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 w:rsidRPr="004D66CB">
        <w:rPr>
          <w:rFonts w:eastAsia="Times New Roman"/>
          <w:lang w:eastAsia="ru-RU"/>
        </w:rPr>
        <w:t>Інноваційні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проєкти</w:t>
      </w:r>
      <w:proofErr w:type="spellEnd"/>
      <w:r w:rsidRPr="004D66CB">
        <w:rPr>
          <w:rFonts w:eastAsia="Times New Roman"/>
          <w:lang w:eastAsia="ru-RU"/>
        </w:rPr>
        <w:t xml:space="preserve"> та </w:t>
      </w:r>
      <w:proofErr w:type="spellStart"/>
      <w:r w:rsidRPr="004D66CB">
        <w:rPr>
          <w:rFonts w:eastAsia="Times New Roman"/>
          <w:lang w:eastAsia="ru-RU"/>
        </w:rPr>
        <w:t>перспективи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розвитку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екотуризму</w:t>
      </w:r>
      <w:proofErr w:type="spellEnd"/>
      <w:r w:rsidRPr="004D66CB">
        <w:rPr>
          <w:rFonts w:eastAsia="Times New Roman"/>
          <w:lang w:eastAsia="ru-RU"/>
        </w:rPr>
        <w:t xml:space="preserve"> в </w:t>
      </w:r>
      <w:proofErr w:type="spellStart"/>
      <w:r w:rsidRPr="004D66CB">
        <w:rPr>
          <w:rFonts w:eastAsia="Times New Roman"/>
          <w:lang w:eastAsia="ru-RU"/>
        </w:rPr>
        <w:t>Карпатському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регіоні</w:t>
      </w:r>
      <w:proofErr w:type="spellEnd"/>
      <w:r>
        <w:rPr>
          <w:rFonts w:eastAsia="Times New Roman"/>
          <w:lang w:eastAsia="ru-RU"/>
        </w:rPr>
        <w:t xml:space="preserve">. </w:t>
      </w:r>
      <w:proofErr w:type="spellStart"/>
      <w:r w:rsidRPr="004D66CB">
        <w:rPr>
          <w:rFonts w:eastAsia="Times New Roman"/>
          <w:lang w:eastAsia="ru-RU"/>
        </w:rPr>
        <w:t>Можливості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впровадження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міжнародного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досвіду</w:t>
      </w:r>
      <w:proofErr w:type="spellEnd"/>
      <w:r w:rsidRPr="004D66CB">
        <w:rPr>
          <w:rFonts w:eastAsia="Times New Roman"/>
          <w:lang w:eastAsia="ru-RU"/>
        </w:rPr>
        <w:t xml:space="preserve"> </w:t>
      </w:r>
      <w:proofErr w:type="spellStart"/>
      <w:r w:rsidRPr="004D66CB">
        <w:rPr>
          <w:rFonts w:eastAsia="Times New Roman"/>
          <w:lang w:eastAsia="ru-RU"/>
        </w:rPr>
        <w:t>сталого</w:t>
      </w:r>
      <w:proofErr w:type="spellEnd"/>
      <w:r w:rsidRPr="004D66CB">
        <w:rPr>
          <w:rFonts w:eastAsia="Times New Roman"/>
          <w:lang w:eastAsia="ru-RU"/>
        </w:rPr>
        <w:t xml:space="preserve"> туризму</w:t>
      </w:r>
      <w:r>
        <w:rPr>
          <w:rFonts w:eastAsia="Times New Roman"/>
          <w:lang w:eastAsia="ru-RU"/>
        </w:rPr>
        <w:t>.</w:t>
      </w:r>
    </w:p>
    <w:p w:rsidR="00402CCE" w:rsidRPr="00402CCE" w:rsidRDefault="00402CCE" w:rsidP="00096CEC">
      <w:pPr>
        <w:pStyle w:val="1"/>
        <w:tabs>
          <w:tab w:val="left" w:pos="1975"/>
        </w:tabs>
        <w:ind w:left="680" w:hanging="680"/>
        <w:jc w:val="both"/>
        <w:rPr>
          <w:sz w:val="24"/>
          <w:szCs w:val="24"/>
          <w:lang w:val="ru-RU"/>
        </w:rPr>
      </w:pPr>
    </w:p>
    <w:p w:rsidR="00D63C93" w:rsidRDefault="000550E8">
      <w:pPr>
        <w:pStyle w:val="1"/>
        <w:spacing w:before="72"/>
        <w:ind w:left="2150"/>
      </w:pPr>
      <w:r>
        <w:rPr>
          <w:color w:val="006FC0"/>
        </w:rPr>
        <w:t>Формування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компетентностей</w:t>
      </w:r>
      <w:proofErr w:type="spellEnd"/>
    </w:p>
    <w:p w:rsidR="00D63C93" w:rsidRDefault="00D63C93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957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D63C93" w:rsidTr="00EE69B7">
        <w:trPr>
          <w:trHeight w:val="41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матриці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73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D63C93" w:rsidTr="00EE69B7">
        <w:trPr>
          <w:trHeight w:val="1656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364" w:lineRule="auto"/>
              <w:ind w:left="619" w:right="596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 комплексно розв’язувати складні професійні 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</w:p>
          <w:p w:rsidR="00D63C93" w:rsidRDefault="000550E8">
            <w:pPr>
              <w:pStyle w:val="TableParagraph"/>
              <w:spacing w:line="278" w:lineRule="exact"/>
              <w:ind w:left="105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туризмознавство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</w:p>
        </w:tc>
      </w:tr>
      <w:tr w:rsidR="001123B3" w:rsidTr="00EE69B7">
        <w:trPr>
          <w:trHeight w:val="1656"/>
        </w:trPr>
        <w:tc>
          <w:tcPr>
            <w:tcW w:w="2949" w:type="dxa"/>
          </w:tcPr>
          <w:p w:rsidR="001123B3" w:rsidRPr="001123B3" w:rsidRDefault="001123B3" w:rsidP="001123B3">
            <w:pPr>
              <w:pStyle w:val="TableParagraph"/>
              <w:spacing w:line="364" w:lineRule="auto"/>
              <w:ind w:left="619" w:right="596" w:firstLine="182"/>
              <w:jc w:val="center"/>
              <w:rPr>
                <w:sz w:val="24"/>
              </w:rPr>
            </w:pPr>
            <w:r w:rsidRPr="001123B3">
              <w:rPr>
                <w:sz w:val="24"/>
              </w:rPr>
              <w:lastRenderedPageBreak/>
              <w:t>ЗК</w:t>
            </w:r>
            <w:r>
              <w:rPr>
                <w:sz w:val="24"/>
              </w:rPr>
              <w:t>0</w:t>
            </w:r>
            <w:r w:rsidRPr="001123B3">
              <w:rPr>
                <w:sz w:val="24"/>
              </w:rPr>
              <w:t>1</w:t>
            </w:r>
          </w:p>
        </w:tc>
        <w:tc>
          <w:tcPr>
            <w:tcW w:w="6627" w:type="dxa"/>
          </w:tcPr>
          <w:p w:rsidR="001123B3" w:rsidRDefault="001123B3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1D61D3">
              <w:rPr>
                <w:sz w:val="24"/>
                <w:szCs w:val="24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</w:tc>
      </w:tr>
      <w:tr w:rsidR="00D63C93" w:rsidTr="00EE69B7">
        <w:trPr>
          <w:trHeight w:val="1378"/>
        </w:trPr>
        <w:tc>
          <w:tcPr>
            <w:tcW w:w="2949" w:type="dxa"/>
          </w:tcPr>
          <w:p w:rsidR="00D63C93" w:rsidRDefault="004D3597">
            <w:pPr>
              <w:pStyle w:val="TableParagraph"/>
              <w:spacing w:line="269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 w:rsidR="001123B3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  <w:tc>
          <w:tcPr>
            <w:tcW w:w="6627" w:type="dxa"/>
          </w:tcPr>
          <w:p w:rsidR="00D63C93" w:rsidRDefault="004D3597">
            <w:pPr>
              <w:pStyle w:val="TableParagraph"/>
              <w:spacing w:line="274" w:lineRule="exact"/>
              <w:ind w:left="105" w:right="91"/>
              <w:jc w:val="both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Здатність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зберігати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примножувати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моральні,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культурні,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наукові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цінності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досягнення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на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основі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розуміння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історії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закономірностей розвитку предметної області, її місця у загальній системі</w:t>
            </w:r>
            <w:r w:rsidRPr="00FF707D">
              <w:rPr>
                <w:spacing w:val="-6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знань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про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природу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розвитку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суспільства,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техніки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</w:t>
            </w:r>
            <w:r w:rsidRPr="00FF707D">
              <w:rPr>
                <w:spacing w:val="-6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технологій, використовувати різні види та форми рухової активності для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активного відпочинку</w:t>
            </w:r>
            <w:r w:rsidRPr="00FF707D">
              <w:rPr>
                <w:spacing w:val="-5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ведення</w:t>
            </w:r>
            <w:r w:rsidRPr="00FF707D">
              <w:rPr>
                <w:spacing w:val="-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здорового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способу</w:t>
            </w:r>
            <w:r w:rsidRPr="00FF707D">
              <w:rPr>
                <w:spacing w:val="-5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життя</w:t>
            </w:r>
          </w:p>
        </w:tc>
      </w:tr>
      <w:tr w:rsidR="00D63C93" w:rsidTr="00EE69B7">
        <w:trPr>
          <w:trHeight w:val="412"/>
        </w:trPr>
        <w:tc>
          <w:tcPr>
            <w:tcW w:w="2949" w:type="dxa"/>
          </w:tcPr>
          <w:p w:rsidR="00D63C93" w:rsidRDefault="004D3597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</w:t>
            </w:r>
            <w:r w:rsidR="002E46FC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6627" w:type="dxa"/>
          </w:tcPr>
          <w:p w:rsidR="00D63C93" w:rsidRDefault="004D35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Прагнення</w:t>
            </w:r>
            <w:r w:rsidRPr="00FF707D">
              <w:rPr>
                <w:spacing w:val="-7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до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збереження навколишнього</w:t>
            </w:r>
            <w:r w:rsidRPr="00FF707D">
              <w:rPr>
                <w:spacing w:val="-2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середовища</w:t>
            </w:r>
          </w:p>
        </w:tc>
      </w:tr>
      <w:tr w:rsidR="00D63C93" w:rsidTr="00EE69B7">
        <w:trPr>
          <w:trHeight w:val="551"/>
        </w:trPr>
        <w:tc>
          <w:tcPr>
            <w:tcW w:w="2949" w:type="dxa"/>
          </w:tcPr>
          <w:p w:rsidR="00D63C93" w:rsidRDefault="002E46FC">
            <w:pPr>
              <w:pStyle w:val="TableParagraph"/>
              <w:spacing w:line="268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ЗК09</w:t>
            </w:r>
          </w:p>
        </w:tc>
        <w:tc>
          <w:tcPr>
            <w:tcW w:w="6627" w:type="dxa"/>
          </w:tcPr>
          <w:p w:rsidR="00D63C93" w:rsidRDefault="002E46F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D61D3">
              <w:rPr>
                <w:sz w:val="24"/>
                <w:szCs w:val="24"/>
              </w:rPr>
              <w:t>Вміння виявляти, ставити і вирішувати проблеми</w:t>
            </w:r>
          </w:p>
        </w:tc>
      </w:tr>
      <w:tr w:rsidR="00D63C93" w:rsidTr="00EE69B7">
        <w:trPr>
          <w:trHeight w:val="55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СК1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tabs>
                <w:tab w:val="left" w:pos="1044"/>
                <w:tab w:val="left" w:pos="1471"/>
                <w:tab w:val="left" w:pos="2718"/>
                <w:tab w:val="left" w:pos="4085"/>
                <w:tab w:val="left" w:pos="5049"/>
                <w:tab w:val="left" w:pos="54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предметної</w:t>
            </w:r>
            <w:r>
              <w:rPr>
                <w:sz w:val="24"/>
              </w:rPr>
              <w:tab/>
              <w:t>області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</w:p>
          <w:p w:rsidR="00D63C93" w:rsidRDefault="00055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D63C93" w:rsidTr="00EE69B7">
        <w:trPr>
          <w:trHeight w:val="412"/>
        </w:trPr>
        <w:tc>
          <w:tcPr>
            <w:tcW w:w="2949" w:type="dxa"/>
          </w:tcPr>
          <w:p w:rsidR="00D63C93" w:rsidRDefault="004D3597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СК3</w:t>
            </w:r>
          </w:p>
        </w:tc>
        <w:tc>
          <w:tcPr>
            <w:tcW w:w="6627" w:type="dxa"/>
          </w:tcPr>
          <w:p w:rsidR="00D63C93" w:rsidRDefault="004D359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FF707D">
              <w:rPr>
                <w:sz w:val="24"/>
                <w:szCs w:val="24"/>
              </w:rPr>
              <w:t>Здатність аналізувати рекреаційно-туристичний потенціал регіонів і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локальних територій</w:t>
            </w:r>
          </w:p>
        </w:tc>
      </w:tr>
      <w:tr w:rsidR="004D3597" w:rsidTr="00EE69B7">
        <w:trPr>
          <w:trHeight w:val="412"/>
        </w:trPr>
        <w:tc>
          <w:tcPr>
            <w:tcW w:w="2949" w:type="dxa"/>
          </w:tcPr>
          <w:p w:rsidR="004D3597" w:rsidRDefault="004D3597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СК5</w:t>
            </w:r>
          </w:p>
        </w:tc>
        <w:tc>
          <w:tcPr>
            <w:tcW w:w="6627" w:type="dxa"/>
          </w:tcPr>
          <w:p w:rsidR="004D3597" w:rsidRPr="00FF707D" w:rsidRDefault="004D3597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F707D">
              <w:rPr>
                <w:sz w:val="24"/>
                <w:szCs w:val="24"/>
              </w:rPr>
              <w:t>Розуміння сучасних тенденцій і регіональних пріоритетів розвитку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туризму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в</w:t>
            </w:r>
            <w:r w:rsidRPr="00FF707D">
              <w:rPr>
                <w:spacing w:val="-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цілому</w:t>
            </w:r>
            <w:r w:rsidRPr="00FF707D">
              <w:rPr>
                <w:spacing w:val="-4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та окремих</w:t>
            </w:r>
            <w:r w:rsidRPr="00FF707D">
              <w:rPr>
                <w:spacing w:val="1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його форм</w:t>
            </w:r>
            <w:r w:rsidRPr="00FF707D">
              <w:rPr>
                <w:spacing w:val="-3"/>
                <w:sz w:val="24"/>
                <w:szCs w:val="24"/>
              </w:rPr>
              <w:t xml:space="preserve"> </w:t>
            </w:r>
            <w:r w:rsidRPr="00FF707D">
              <w:rPr>
                <w:sz w:val="24"/>
                <w:szCs w:val="24"/>
              </w:rPr>
              <w:t>і видів</w:t>
            </w:r>
          </w:p>
        </w:tc>
      </w:tr>
      <w:tr w:rsidR="004D3597" w:rsidTr="00EE69B7">
        <w:trPr>
          <w:trHeight w:val="412"/>
        </w:trPr>
        <w:tc>
          <w:tcPr>
            <w:tcW w:w="2949" w:type="dxa"/>
          </w:tcPr>
          <w:p w:rsidR="004D3597" w:rsidRDefault="002E46FC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СК9</w:t>
            </w:r>
          </w:p>
        </w:tc>
        <w:tc>
          <w:tcPr>
            <w:tcW w:w="6627" w:type="dxa"/>
          </w:tcPr>
          <w:p w:rsidR="004D3597" w:rsidRPr="00FF707D" w:rsidRDefault="002E46F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proofErr w:type="spellStart"/>
            <w:r w:rsidRPr="001D61D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забезпечувати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безпеку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туристі</w:t>
            </w:r>
            <w:proofErr w:type="gramStart"/>
            <w:r w:rsidRPr="001D61D3"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1D61D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звичайних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складних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форс-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мажорних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обставинах</w:t>
            </w:r>
            <w:proofErr w:type="spellEnd"/>
          </w:p>
        </w:tc>
      </w:tr>
      <w:tr w:rsidR="00D63C93" w:rsidTr="00EE69B7">
        <w:trPr>
          <w:trHeight w:val="830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СК18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рекреаційної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</w:p>
          <w:p w:rsidR="00D63C93" w:rsidRDefault="000550E8">
            <w:pPr>
              <w:pStyle w:val="TableParagraph"/>
              <w:tabs>
                <w:tab w:val="left" w:pos="1634"/>
                <w:tab w:val="left" w:pos="2109"/>
                <w:tab w:val="left" w:pos="3236"/>
                <w:tab w:val="left" w:pos="4401"/>
                <w:tab w:val="left" w:pos="583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орієнтованої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пізнання</w:t>
            </w:r>
            <w:r>
              <w:rPr>
                <w:sz w:val="24"/>
              </w:rPr>
              <w:tab/>
              <w:t>природи,</w:t>
            </w:r>
            <w:r>
              <w:rPr>
                <w:sz w:val="24"/>
              </w:rPr>
              <w:tab/>
              <w:t>мінімізацію</w:t>
            </w:r>
            <w:r>
              <w:rPr>
                <w:sz w:val="24"/>
              </w:rPr>
              <w:tab/>
              <w:t>шкоди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довкіллю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етнокультури</w:t>
            </w:r>
            <w:proofErr w:type="spellEnd"/>
          </w:p>
        </w:tc>
      </w:tr>
      <w:tr w:rsidR="00D63C93" w:rsidTr="00EE69B7">
        <w:trPr>
          <w:trHeight w:val="552"/>
        </w:trPr>
        <w:tc>
          <w:tcPr>
            <w:tcW w:w="2949" w:type="dxa"/>
          </w:tcPr>
          <w:p w:rsidR="00D63C93" w:rsidRDefault="002E46FC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СК19</w:t>
            </w:r>
          </w:p>
        </w:tc>
        <w:tc>
          <w:tcPr>
            <w:tcW w:w="6627" w:type="dxa"/>
          </w:tcPr>
          <w:p w:rsidR="00D63C93" w:rsidRDefault="002E46F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 w:rsidRPr="001D61D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організовувати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туристичну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діяльність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природоохоронних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територіях</w:t>
            </w:r>
            <w:proofErr w:type="spellEnd"/>
          </w:p>
        </w:tc>
      </w:tr>
      <w:tr w:rsidR="00D63C93" w:rsidTr="00EE69B7">
        <w:trPr>
          <w:trHeight w:val="1103"/>
        </w:trPr>
        <w:tc>
          <w:tcPr>
            <w:tcW w:w="2949" w:type="dxa"/>
          </w:tcPr>
          <w:p w:rsidR="00D63C93" w:rsidRDefault="00262CF6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0550E8">
              <w:rPr>
                <w:sz w:val="24"/>
              </w:rPr>
              <w:t>2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з теорії туризму, організації туристичного процесу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D63C93" w:rsidRDefault="000550E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2E46FC" w:rsidTr="00EE69B7">
        <w:trPr>
          <w:trHeight w:val="551"/>
        </w:trPr>
        <w:tc>
          <w:tcPr>
            <w:tcW w:w="2949" w:type="dxa"/>
          </w:tcPr>
          <w:p w:rsidR="002E46FC" w:rsidRDefault="00262CF6" w:rsidP="00515EF6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2E46FC">
              <w:rPr>
                <w:sz w:val="24"/>
              </w:rPr>
              <w:t>3</w:t>
            </w:r>
          </w:p>
        </w:tc>
        <w:tc>
          <w:tcPr>
            <w:tcW w:w="6627" w:type="dxa"/>
          </w:tcPr>
          <w:p w:rsidR="002E46FC" w:rsidRDefault="002E46FC" w:rsidP="00515EF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1D61D3">
              <w:rPr>
                <w:sz w:val="24"/>
                <w:szCs w:val="24"/>
                <w:lang w:val="ru-RU"/>
              </w:rPr>
              <w:t xml:space="preserve">Знати і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основні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форми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туризму,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D61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1D3">
              <w:rPr>
                <w:sz w:val="24"/>
                <w:szCs w:val="24"/>
                <w:lang w:val="ru-RU"/>
              </w:rPr>
              <w:t>поді</w:t>
            </w:r>
            <w:proofErr w:type="gramStart"/>
            <w:r w:rsidRPr="001D61D3">
              <w:rPr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</w:p>
        </w:tc>
      </w:tr>
      <w:tr w:rsidR="002E46FC" w:rsidTr="00EE69B7">
        <w:trPr>
          <w:trHeight w:val="551"/>
        </w:trPr>
        <w:tc>
          <w:tcPr>
            <w:tcW w:w="2949" w:type="dxa"/>
          </w:tcPr>
          <w:p w:rsidR="002E46FC" w:rsidRDefault="00262CF6" w:rsidP="00515EF6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2E46FC">
              <w:rPr>
                <w:sz w:val="24"/>
              </w:rPr>
              <w:t>4</w:t>
            </w:r>
          </w:p>
        </w:tc>
        <w:tc>
          <w:tcPr>
            <w:tcW w:w="6627" w:type="dxa"/>
          </w:tcPr>
          <w:p w:rsidR="002E46FC" w:rsidRDefault="002E46FC" w:rsidP="00515EF6">
            <w:pPr>
              <w:pStyle w:val="TableParagraph"/>
              <w:tabs>
                <w:tab w:val="left" w:pos="1870"/>
                <w:tab w:val="left" w:pos="3587"/>
                <w:tab w:val="left" w:pos="5184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Пояснювати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рекреаційно-</w:t>
            </w:r>
            <w:proofErr w:type="spellEnd"/>
          </w:p>
          <w:p w:rsidR="002E46FC" w:rsidRDefault="002E46FC" w:rsidP="00515EF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</w:p>
        </w:tc>
      </w:tr>
      <w:tr w:rsidR="002E46FC" w:rsidTr="00EE69B7">
        <w:trPr>
          <w:trHeight w:val="412"/>
        </w:trPr>
        <w:tc>
          <w:tcPr>
            <w:tcW w:w="2949" w:type="dxa"/>
          </w:tcPr>
          <w:p w:rsidR="002E46FC" w:rsidRDefault="00262CF6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 w:rsidR="002E46FC">
              <w:rPr>
                <w:sz w:val="24"/>
              </w:rPr>
              <w:t>5</w:t>
            </w:r>
          </w:p>
        </w:tc>
        <w:tc>
          <w:tcPr>
            <w:tcW w:w="6627" w:type="dxa"/>
          </w:tcPr>
          <w:p w:rsidR="002E46FC" w:rsidRDefault="002E46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</w:tc>
      </w:tr>
    </w:tbl>
    <w:p w:rsidR="00D63C93" w:rsidRDefault="00D63C93">
      <w:pPr>
        <w:pStyle w:val="a3"/>
        <w:spacing w:before="8"/>
        <w:ind w:left="0"/>
        <w:rPr>
          <w:b/>
          <w:sz w:val="35"/>
        </w:rPr>
      </w:pPr>
    </w:p>
    <w:p w:rsidR="00D63C93" w:rsidRDefault="000550E8" w:rsidP="001C5009">
      <w:pPr>
        <w:jc w:val="center"/>
        <w:rPr>
          <w:b/>
          <w:sz w:val="28"/>
        </w:rPr>
      </w:pPr>
      <w:bookmarkStart w:id="1" w:name="Літературні_джерела"/>
      <w:bookmarkEnd w:id="1"/>
      <w:r>
        <w:rPr>
          <w:b/>
          <w:color w:val="006FC0"/>
          <w:sz w:val="28"/>
        </w:rPr>
        <w:t>Літературні</w:t>
      </w:r>
      <w:r>
        <w:rPr>
          <w:b/>
          <w:color w:val="006FC0"/>
          <w:spacing w:val="-12"/>
          <w:sz w:val="28"/>
        </w:rPr>
        <w:t xml:space="preserve"> </w:t>
      </w:r>
      <w:r>
        <w:rPr>
          <w:b/>
          <w:color w:val="006FC0"/>
          <w:sz w:val="28"/>
        </w:rPr>
        <w:t>джерела</w:t>
      </w:r>
    </w:p>
    <w:p w:rsidR="001C5009" w:rsidRDefault="001C5009" w:rsidP="001C5009">
      <w:pPr>
        <w:pStyle w:val="1"/>
        <w:ind w:left="4004"/>
        <w:jc w:val="both"/>
        <w:rPr>
          <w:spacing w:val="-6"/>
          <w:sz w:val="24"/>
          <w:szCs w:val="24"/>
        </w:rPr>
      </w:pPr>
    </w:p>
    <w:p w:rsidR="00F16F74" w:rsidRDefault="00F16F74" w:rsidP="00F16F74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9031FE">
        <w:rPr>
          <w:b/>
          <w:bCs/>
          <w:spacing w:val="-6"/>
          <w:sz w:val="28"/>
          <w:szCs w:val="28"/>
        </w:rPr>
        <w:t>Основна література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rPr>
          <w:b/>
          <w:bCs/>
          <w:spacing w:val="-6"/>
          <w:sz w:val="24"/>
          <w:szCs w:val="24"/>
        </w:rPr>
      </w:pPr>
      <w:proofErr w:type="spellStart"/>
      <w:r w:rsidRPr="00211C31">
        <w:rPr>
          <w:sz w:val="24"/>
          <w:szCs w:val="24"/>
          <w:lang w:val="ru-RU"/>
        </w:rPr>
        <w:t>Бургаз</w:t>
      </w:r>
      <w:proofErr w:type="spellEnd"/>
      <w:r w:rsidRPr="00211C31">
        <w:rPr>
          <w:sz w:val="24"/>
          <w:szCs w:val="24"/>
          <w:lang w:val="ru-RU"/>
        </w:rPr>
        <w:t xml:space="preserve"> О.А., </w:t>
      </w:r>
      <w:proofErr w:type="spellStart"/>
      <w:r w:rsidRPr="00211C31">
        <w:rPr>
          <w:sz w:val="24"/>
          <w:szCs w:val="24"/>
          <w:lang w:val="ru-RU"/>
        </w:rPr>
        <w:t>Грудев</w:t>
      </w:r>
      <w:proofErr w:type="spellEnd"/>
      <w:r w:rsidRPr="00211C31">
        <w:rPr>
          <w:sz w:val="24"/>
          <w:szCs w:val="24"/>
          <w:lang w:val="ru-RU"/>
        </w:rPr>
        <w:t xml:space="preserve"> П.Х., </w:t>
      </w:r>
      <w:proofErr w:type="spellStart"/>
      <w:r w:rsidRPr="00211C31">
        <w:rPr>
          <w:sz w:val="24"/>
          <w:szCs w:val="24"/>
          <w:lang w:val="ru-RU"/>
        </w:rPr>
        <w:t>Кур’янова</w:t>
      </w:r>
      <w:proofErr w:type="spellEnd"/>
      <w:r w:rsidRPr="00211C31">
        <w:rPr>
          <w:sz w:val="24"/>
          <w:szCs w:val="24"/>
          <w:lang w:val="ru-RU"/>
        </w:rPr>
        <w:t xml:space="preserve"> С.О. </w:t>
      </w:r>
      <w:proofErr w:type="spellStart"/>
      <w:r w:rsidRPr="00211C31">
        <w:rPr>
          <w:sz w:val="24"/>
          <w:szCs w:val="24"/>
          <w:lang w:val="ru-RU"/>
        </w:rPr>
        <w:t>Заповідна</w:t>
      </w:r>
      <w:proofErr w:type="spellEnd"/>
      <w:r w:rsidRPr="00211C31">
        <w:rPr>
          <w:sz w:val="24"/>
          <w:szCs w:val="24"/>
          <w:lang w:val="ru-RU"/>
        </w:rPr>
        <w:t xml:space="preserve"> справа: конспект </w:t>
      </w:r>
      <w:proofErr w:type="spellStart"/>
      <w:r w:rsidRPr="00211C31">
        <w:rPr>
          <w:sz w:val="24"/>
          <w:szCs w:val="24"/>
          <w:lang w:val="ru-RU"/>
        </w:rPr>
        <w:t>лекцій</w:t>
      </w:r>
      <w:proofErr w:type="spellEnd"/>
      <w:r w:rsidRPr="00211C31">
        <w:rPr>
          <w:sz w:val="24"/>
          <w:szCs w:val="24"/>
          <w:lang w:val="ru-RU"/>
        </w:rPr>
        <w:t xml:space="preserve">. Одеса: </w:t>
      </w:r>
      <w:proofErr w:type="spellStart"/>
      <w:r w:rsidRPr="00211C31">
        <w:rPr>
          <w:sz w:val="24"/>
          <w:szCs w:val="24"/>
          <w:lang w:val="ru-RU"/>
        </w:rPr>
        <w:t>Одеський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державний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екологічний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університет</w:t>
      </w:r>
      <w:proofErr w:type="spellEnd"/>
      <w:r w:rsidRPr="00211C31">
        <w:rPr>
          <w:sz w:val="24"/>
          <w:szCs w:val="24"/>
          <w:lang w:val="ru-RU"/>
        </w:rPr>
        <w:t>, 2022. 150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76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Вишневський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В.І.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Екологічний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туризм: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пос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>ібник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11C31">
        <w:rPr>
          <w:rFonts w:ascii="Times New Roman" w:hAnsi="Times New Roman" w:cs="Times New Roman"/>
          <w:sz w:val="24"/>
          <w:szCs w:val="24"/>
        </w:rPr>
        <w:t>К.: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Інтерпрес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ЛТД, 2015. 140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76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Дмитрук О. Ю.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Екотуризм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пос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>іб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/ О. Ю. Дмитрук, С. В. Дмитрук. </w:t>
      </w:r>
      <w:proofErr w:type="gramStart"/>
      <w:r w:rsidRPr="00211C31">
        <w:rPr>
          <w:rFonts w:ascii="Times New Roman" w:hAnsi="Times New Roman" w:cs="Times New Roman"/>
          <w:sz w:val="24"/>
          <w:szCs w:val="24"/>
        </w:rPr>
        <w:t>К.: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Альтерпрес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>, 2009.  358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76"/>
          <w:tab w:val="left" w:pos="630"/>
          <w:tab w:val="left" w:pos="720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Дмитрук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О. Ю.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туризм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менеджменту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маркетингу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.  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2-е вид</w:t>
      </w:r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>перероб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і доп. / О. Ю. Дмитрук.  К.: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Альтерпрес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, 2004. 192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56"/>
          <w:tab w:val="left" w:pos="810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C3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«Про природно-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заповідний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фонд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16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червня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1992 р. № 2456-</w:t>
      </w:r>
      <w:r w:rsidRPr="00211C31">
        <w:rPr>
          <w:rFonts w:ascii="Times New Roman" w:hAnsi="Times New Roman" w:cs="Times New Roman"/>
          <w:sz w:val="24"/>
          <w:szCs w:val="24"/>
        </w:rPr>
        <w:t>XII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</w:t>
      </w:r>
      <w:r w:rsidRPr="00211C31">
        <w:rPr>
          <w:rStyle w:val="aa"/>
          <w:rFonts w:ascii="Times New Roman" w:hAnsi="Times New Roman"/>
          <w:sz w:val="24"/>
          <w:szCs w:val="24"/>
        </w:rPr>
        <w:t>URL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hyperlink r:id="rId8" w:history="1">
        <w:r w:rsidRPr="00211C31">
          <w:rPr>
            <w:rStyle w:val="aa"/>
            <w:rFonts w:ascii="Times New Roman" w:hAnsi="Times New Roman"/>
            <w:sz w:val="24"/>
            <w:szCs w:val="24"/>
          </w:rPr>
          <w:t>https</w:t>
        </w:r>
        <w:r w:rsidRPr="00211C31">
          <w:rPr>
            <w:rStyle w:val="aa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Pr="00211C31">
          <w:rPr>
            <w:rStyle w:val="aa"/>
            <w:rFonts w:ascii="Times New Roman" w:hAnsi="Times New Roman"/>
            <w:sz w:val="24"/>
            <w:szCs w:val="24"/>
          </w:rPr>
          <w:t>zakon</w:t>
        </w:r>
        <w:proofErr w:type="spellEnd"/>
        <w:r w:rsidRPr="00211C31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11C31">
          <w:rPr>
            <w:rStyle w:val="aa"/>
            <w:rFonts w:ascii="Times New Roman" w:hAnsi="Times New Roman"/>
            <w:sz w:val="24"/>
            <w:szCs w:val="24"/>
          </w:rPr>
          <w:t>rada</w:t>
        </w:r>
        <w:proofErr w:type="spellEnd"/>
        <w:r w:rsidRPr="00211C31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11C31">
          <w:rPr>
            <w:rStyle w:val="aa"/>
            <w:rFonts w:ascii="Times New Roman" w:hAnsi="Times New Roman"/>
            <w:sz w:val="24"/>
            <w:szCs w:val="24"/>
          </w:rPr>
          <w:t>gov</w:t>
        </w:r>
        <w:proofErr w:type="spellEnd"/>
        <w:r w:rsidRPr="00211C31">
          <w:rPr>
            <w:rStyle w:val="aa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11C31">
          <w:rPr>
            <w:rStyle w:val="aa"/>
            <w:rFonts w:ascii="Times New Roman" w:hAnsi="Times New Roman"/>
            <w:sz w:val="24"/>
            <w:szCs w:val="24"/>
          </w:rPr>
          <w:t>ua</w:t>
        </w:r>
        <w:proofErr w:type="spellEnd"/>
        <w:r w:rsidRPr="00211C31">
          <w:rPr>
            <w:rStyle w:val="aa"/>
            <w:rFonts w:ascii="Times New Roman" w:hAnsi="Times New Roman"/>
            <w:sz w:val="24"/>
            <w:szCs w:val="24"/>
            <w:lang w:val="ru-RU"/>
          </w:rPr>
          <w:t>/</w:t>
        </w:r>
        <w:r w:rsidRPr="00211C31">
          <w:rPr>
            <w:rStyle w:val="aa"/>
            <w:rFonts w:ascii="Times New Roman" w:hAnsi="Times New Roman"/>
            <w:sz w:val="24"/>
            <w:szCs w:val="24"/>
          </w:rPr>
          <w:t>laws</w:t>
        </w:r>
      </w:hyperlink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11C31">
        <w:rPr>
          <w:rFonts w:ascii="Times New Roman" w:hAnsi="Times New Roman" w:cs="Times New Roman"/>
          <w:sz w:val="24"/>
          <w:szCs w:val="24"/>
        </w:rPr>
        <w:t>show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/2456-12/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20170903.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56"/>
          <w:tab w:val="left" w:pos="810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Закон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«Про туризм»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15.09.1995 р.. </w:t>
      </w:r>
      <w:r w:rsidRPr="00211C31">
        <w:rPr>
          <w:rStyle w:val="aa"/>
          <w:rFonts w:ascii="Times New Roman" w:hAnsi="Times New Roman"/>
          <w:sz w:val="24"/>
          <w:szCs w:val="24"/>
        </w:rPr>
        <w:t>URL</w:t>
      </w:r>
      <w:r w:rsidRPr="00211C31">
        <w:rPr>
          <w:rFonts w:ascii="Times New Roman" w:hAnsi="Times New Roman" w:cs="Times New Roman"/>
          <w:sz w:val="24"/>
          <w:szCs w:val="24"/>
        </w:rPr>
        <w:t xml:space="preserve">:  </w:t>
      </w:r>
      <w:hyperlink w:history="1">
        <w:r w:rsidRPr="00211C31">
          <w:rPr>
            <w:rStyle w:val="aa"/>
            <w:rFonts w:ascii="Times New Roman" w:hAnsi="Times New Roman"/>
            <w:sz w:val="24"/>
            <w:szCs w:val="24"/>
          </w:rPr>
          <w:t>http:// zakon.rada.gov.ua/laws/show/324/95</w:t>
        </w:r>
      </w:hyperlink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56"/>
          <w:tab w:val="left" w:pos="810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Закон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«Про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охорону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навколишнього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природного</w:t>
      </w:r>
      <w:proofErr w:type="gram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середовищв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» </w:t>
      </w:r>
      <w:proofErr w:type="spellStart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211C31">
        <w:rPr>
          <w:rStyle w:val="aa"/>
          <w:rFonts w:ascii="Times New Roman" w:hAnsi="Times New Roman"/>
          <w:sz w:val="24"/>
          <w:szCs w:val="24"/>
          <w:lang w:val="ru-RU"/>
        </w:rPr>
        <w:t xml:space="preserve"> 25.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06.1991 р. № 1264-</w:t>
      </w:r>
      <w:r w:rsidRPr="00211C31">
        <w:rPr>
          <w:rFonts w:ascii="Times New Roman" w:hAnsi="Times New Roman" w:cs="Times New Roman"/>
          <w:sz w:val="24"/>
          <w:szCs w:val="24"/>
        </w:rPr>
        <w:t>XII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11C31">
        <w:rPr>
          <w:rStyle w:val="aa"/>
          <w:rFonts w:ascii="Times New Roman" w:hAnsi="Times New Roman"/>
          <w:sz w:val="24"/>
          <w:szCs w:val="24"/>
        </w:rPr>
        <w:t>URL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211C31">
        <w:rPr>
          <w:rFonts w:ascii="Times New Roman" w:hAnsi="Times New Roman" w:cs="Times New Roman"/>
          <w:sz w:val="24"/>
          <w:szCs w:val="24"/>
        </w:rPr>
        <w:t>https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11C31">
        <w:rPr>
          <w:rFonts w:ascii="Times New Roman" w:hAnsi="Times New Roman" w:cs="Times New Roman"/>
          <w:sz w:val="24"/>
          <w:szCs w:val="24"/>
        </w:rPr>
        <w:t>laws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211C31">
        <w:rPr>
          <w:rFonts w:ascii="Times New Roman" w:hAnsi="Times New Roman" w:cs="Times New Roman"/>
          <w:sz w:val="24"/>
          <w:szCs w:val="24"/>
        </w:rPr>
        <w:t>show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>/1264-12.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56"/>
          <w:tab w:val="left" w:pos="810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Червону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книгу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7.02.2002 р. № 3055-</w:t>
      </w:r>
      <w:r w:rsidRPr="00211C31">
        <w:rPr>
          <w:rFonts w:ascii="Times New Roman" w:hAnsi="Times New Roman" w:cs="Times New Roman"/>
          <w:sz w:val="24"/>
          <w:szCs w:val="24"/>
        </w:rPr>
        <w:t>III</w:t>
      </w: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11C31">
        <w:rPr>
          <w:rFonts w:ascii="Times New Roman" w:hAnsi="Times New Roman" w:cs="Times New Roman"/>
          <w:sz w:val="24"/>
          <w:szCs w:val="24"/>
        </w:rPr>
        <w:t xml:space="preserve">URL: https://zakon.rada.gov.ua/laws/show/3055-14#Text 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Заповідна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справа в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пос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>іб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/ за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заг.ред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М.Д.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Гродзинського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, М.П. Стеценка. К.: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Географіка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, 2003. 306 с.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bCs/>
          <w:spacing w:val="-6"/>
          <w:sz w:val="24"/>
          <w:szCs w:val="24"/>
        </w:rPr>
      </w:pPr>
      <w:proofErr w:type="spellStart"/>
      <w:r w:rsidRPr="00211C31">
        <w:rPr>
          <w:sz w:val="24"/>
          <w:szCs w:val="24"/>
          <w:lang w:val="ru-RU"/>
        </w:rPr>
        <w:t>Заповідне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паркознавство</w:t>
      </w:r>
      <w:proofErr w:type="spellEnd"/>
      <w:r w:rsidRPr="00211C31">
        <w:rPr>
          <w:sz w:val="24"/>
          <w:szCs w:val="24"/>
          <w:lang w:val="ru-RU"/>
        </w:rPr>
        <w:t xml:space="preserve">: </w:t>
      </w:r>
      <w:proofErr w:type="spellStart"/>
      <w:r w:rsidRPr="00211C31">
        <w:rPr>
          <w:sz w:val="24"/>
          <w:szCs w:val="24"/>
          <w:lang w:val="ru-RU"/>
        </w:rPr>
        <w:t>навч</w:t>
      </w:r>
      <w:proofErr w:type="spellEnd"/>
      <w:r w:rsidRPr="00211C31">
        <w:rPr>
          <w:sz w:val="24"/>
          <w:szCs w:val="24"/>
          <w:lang w:val="ru-RU"/>
        </w:rPr>
        <w:t xml:space="preserve">. </w:t>
      </w:r>
      <w:proofErr w:type="spellStart"/>
      <w:proofErr w:type="gramStart"/>
      <w:r w:rsidRPr="00211C31">
        <w:rPr>
          <w:sz w:val="24"/>
          <w:szCs w:val="24"/>
          <w:lang w:val="ru-RU"/>
        </w:rPr>
        <w:t>пос</w:t>
      </w:r>
      <w:proofErr w:type="gramEnd"/>
      <w:r w:rsidRPr="00211C31">
        <w:rPr>
          <w:sz w:val="24"/>
          <w:szCs w:val="24"/>
          <w:lang w:val="ru-RU"/>
        </w:rPr>
        <w:t>іб</w:t>
      </w:r>
      <w:proofErr w:type="spellEnd"/>
      <w:r w:rsidRPr="00211C31">
        <w:rPr>
          <w:sz w:val="24"/>
          <w:szCs w:val="24"/>
          <w:lang w:val="ru-RU"/>
        </w:rPr>
        <w:t xml:space="preserve">. / за ред. С.Ю. Попович, </w:t>
      </w:r>
      <w:proofErr w:type="spellStart"/>
      <w:r w:rsidRPr="00211C31">
        <w:rPr>
          <w:sz w:val="24"/>
          <w:szCs w:val="24"/>
          <w:lang w:val="ru-RU"/>
        </w:rPr>
        <w:t>О.М.Корінько</w:t>
      </w:r>
      <w:proofErr w:type="spellEnd"/>
      <w:r w:rsidRPr="00211C31">
        <w:rPr>
          <w:sz w:val="24"/>
          <w:szCs w:val="24"/>
          <w:lang w:val="ru-RU"/>
        </w:rPr>
        <w:t xml:space="preserve">, Ю.О. Клименко. </w:t>
      </w:r>
      <w:r w:rsidRPr="00211C31">
        <w:rPr>
          <w:sz w:val="24"/>
          <w:szCs w:val="24"/>
        </w:rPr>
        <w:t>Тернопіль: Навчальна книга «Богдан», 2011. 320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Екологічний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туризм на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природоохоронних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територіях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Закарпатської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монографія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Габчак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Н.Ф.,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Дубіс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Л.Ф., Мельник А.В., Чир Н.В. 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Ужгород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Вид-во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Сабов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А.М., 2019.  392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290"/>
          <w:tab w:val="left" w:pos="81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Любіцева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екологічного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туризму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/ О.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Любіцева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Сташук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Економічна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географія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зб</w:t>
      </w:r>
      <w:proofErr w:type="spellEnd"/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С. І.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Іщук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.  К, 2002. 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>. 53.  С. 189.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sz w:val="24"/>
          <w:szCs w:val="24"/>
          <w:lang w:val="ru-RU"/>
        </w:rPr>
      </w:pPr>
      <w:r w:rsidRPr="00211C31">
        <w:rPr>
          <w:sz w:val="24"/>
          <w:szCs w:val="24"/>
          <w:lang w:val="ru-RU"/>
        </w:rPr>
        <w:t>Попович С.Ю. Природно-</w:t>
      </w:r>
      <w:proofErr w:type="spellStart"/>
      <w:r w:rsidRPr="00211C31">
        <w:rPr>
          <w:sz w:val="24"/>
          <w:szCs w:val="24"/>
          <w:lang w:val="ru-RU"/>
        </w:rPr>
        <w:t>заповідна</w:t>
      </w:r>
      <w:proofErr w:type="spellEnd"/>
      <w:r w:rsidRPr="00211C31">
        <w:rPr>
          <w:sz w:val="24"/>
          <w:szCs w:val="24"/>
          <w:lang w:val="ru-RU"/>
        </w:rPr>
        <w:t xml:space="preserve"> справа: </w:t>
      </w:r>
      <w:proofErr w:type="spellStart"/>
      <w:r w:rsidRPr="00211C31">
        <w:rPr>
          <w:sz w:val="24"/>
          <w:szCs w:val="24"/>
          <w:lang w:val="ru-RU"/>
        </w:rPr>
        <w:t>Навчальний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11C31">
        <w:rPr>
          <w:sz w:val="24"/>
          <w:szCs w:val="24"/>
          <w:lang w:val="ru-RU"/>
        </w:rPr>
        <w:t>пос</w:t>
      </w:r>
      <w:proofErr w:type="gramEnd"/>
      <w:r w:rsidRPr="00211C31">
        <w:rPr>
          <w:sz w:val="24"/>
          <w:szCs w:val="24"/>
          <w:lang w:val="ru-RU"/>
        </w:rPr>
        <w:t>ібник</w:t>
      </w:r>
      <w:proofErr w:type="spellEnd"/>
      <w:r w:rsidRPr="00211C31">
        <w:rPr>
          <w:sz w:val="24"/>
          <w:szCs w:val="24"/>
          <w:lang w:val="ru-RU"/>
        </w:rPr>
        <w:t xml:space="preserve">. / С.Ю. Попович. К.: </w:t>
      </w:r>
      <w:proofErr w:type="spellStart"/>
      <w:r w:rsidRPr="00211C31">
        <w:rPr>
          <w:sz w:val="24"/>
          <w:szCs w:val="24"/>
          <w:lang w:val="ru-RU"/>
        </w:rPr>
        <w:t>Арістей</w:t>
      </w:r>
      <w:proofErr w:type="spellEnd"/>
      <w:r w:rsidRPr="00211C31">
        <w:rPr>
          <w:sz w:val="24"/>
          <w:szCs w:val="24"/>
          <w:lang w:val="ru-RU"/>
        </w:rPr>
        <w:t xml:space="preserve">, 2007.  480 с.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iCs/>
          <w:color w:val="000000"/>
          <w:sz w:val="24"/>
          <w:szCs w:val="24"/>
        </w:rPr>
      </w:pPr>
      <w:r w:rsidRPr="00211C31">
        <w:rPr>
          <w:iCs/>
          <w:color w:val="000000"/>
          <w:sz w:val="24"/>
          <w:szCs w:val="24"/>
        </w:rPr>
        <w:t>Пригара О.В. Екологічні проблеми туризму та шляхи їх вирішення // Актуальні питання гуманітарних наук: Міжвузівський збірник наукових праць молодих вчених Дрогобицького державного педагогічного університету ім.. І.Франка. Випуск 8. Дрогобич, 2014.  С. 404-408.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adjustRightInd w:val="0"/>
        <w:ind w:left="284"/>
        <w:jc w:val="both"/>
        <w:rPr>
          <w:sz w:val="24"/>
          <w:szCs w:val="24"/>
        </w:rPr>
      </w:pPr>
      <w:r w:rsidRPr="00211C31">
        <w:rPr>
          <w:bCs/>
          <w:sz w:val="24"/>
          <w:szCs w:val="24"/>
        </w:rPr>
        <w:t xml:space="preserve">Пригара О.В. </w:t>
      </w:r>
      <w:proofErr w:type="spellStart"/>
      <w:r w:rsidRPr="00211C31">
        <w:rPr>
          <w:bCs/>
          <w:sz w:val="24"/>
          <w:szCs w:val="24"/>
        </w:rPr>
        <w:t>Освітньо-виховний</w:t>
      </w:r>
      <w:proofErr w:type="spellEnd"/>
      <w:r w:rsidRPr="00211C31">
        <w:rPr>
          <w:bCs/>
          <w:sz w:val="24"/>
          <w:szCs w:val="24"/>
        </w:rPr>
        <w:t xml:space="preserve"> потенціал екологічного туризму // Фундаментальні та прикладні дослідження: сучасні науково-практичні рішення і підходи: збірник матеріалів </w:t>
      </w:r>
      <w:proofErr w:type="spellStart"/>
      <w:r w:rsidRPr="00211C31">
        <w:rPr>
          <w:bCs/>
          <w:sz w:val="24"/>
          <w:szCs w:val="24"/>
        </w:rPr>
        <w:t>І-ї</w:t>
      </w:r>
      <w:proofErr w:type="spellEnd"/>
      <w:r w:rsidRPr="00211C31">
        <w:rPr>
          <w:bCs/>
          <w:sz w:val="24"/>
          <w:szCs w:val="24"/>
        </w:rPr>
        <w:t xml:space="preserve"> Міжнародної науково-практичної конференції. </w:t>
      </w:r>
      <w:r w:rsidRPr="00211C31">
        <w:rPr>
          <w:sz w:val="24"/>
          <w:szCs w:val="24"/>
        </w:rPr>
        <w:t xml:space="preserve">– Баку – Ужгород – Дрогобич: Посвіт, 2016.  С.259-261.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adjustRightInd w:val="0"/>
        <w:ind w:left="284"/>
        <w:jc w:val="both"/>
        <w:rPr>
          <w:sz w:val="24"/>
          <w:szCs w:val="24"/>
        </w:rPr>
      </w:pPr>
      <w:r w:rsidRPr="00211C31">
        <w:rPr>
          <w:sz w:val="24"/>
          <w:szCs w:val="24"/>
        </w:rPr>
        <w:t xml:space="preserve">Пригара О.В., Грабар М.В. </w:t>
      </w:r>
      <w:proofErr w:type="spellStart"/>
      <w:r w:rsidRPr="00211C31">
        <w:rPr>
          <w:sz w:val="24"/>
          <w:szCs w:val="24"/>
        </w:rPr>
        <w:t>Екологізація</w:t>
      </w:r>
      <w:proofErr w:type="spellEnd"/>
      <w:r w:rsidRPr="00211C31">
        <w:rPr>
          <w:sz w:val="24"/>
          <w:szCs w:val="24"/>
        </w:rPr>
        <w:t xml:space="preserve"> туризму як умова сталого розвитку// Науковий економічний журнал «Інтелект ХХІ», №5, 2021. С.16-19. </w:t>
      </w:r>
    </w:p>
    <w:p w:rsidR="00F16F74" w:rsidRPr="00211C31" w:rsidRDefault="00F16F74" w:rsidP="00F16F74">
      <w:pPr>
        <w:pStyle w:val="4"/>
        <w:shd w:val="clear" w:color="auto" w:fill="auto"/>
        <w:tabs>
          <w:tab w:val="left" w:pos="290"/>
          <w:tab w:val="left" w:pos="810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6F74" w:rsidRPr="00211C31" w:rsidRDefault="00F16F74" w:rsidP="00F16F74">
      <w:pPr>
        <w:shd w:val="clear" w:color="auto" w:fill="FFFFFF"/>
        <w:ind w:left="284"/>
        <w:jc w:val="center"/>
        <w:rPr>
          <w:b/>
          <w:bCs/>
          <w:spacing w:val="-6"/>
          <w:sz w:val="24"/>
          <w:szCs w:val="24"/>
        </w:rPr>
      </w:pPr>
      <w:r w:rsidRPr="00211C31">
        <w:rPr>
          <w:b/>
          <w:bCs/>
          <w:spacing w:val="-6"/>
          <w:sz w:val="24"/>
          <w:szCs w:val="24"/>
        </w:rPr>
        <w:t>Допоміжна література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Андронов В.А.,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Варивода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Є.О.,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Тітенко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Г.В.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Заповідна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справа: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пос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>ібник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>: НУЦЗУ. 2013. 204 с.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Географічна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енциклопедія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: в 3 т. / Ред. кол</w:t>
      </w:r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.: 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О. М.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Маринич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11C31">
        <w:rPr>
          <w:rFonts w:ascii="Times New Roman" w:hAnsi="Times New Roman" w:cs="Times New Roman"/>
          <w:sz w:val="24"/>
          <w:szCs w:val="24"/>
        </w:rPr>
        <w:t>К.: УРЕ, 1990.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Дмитрук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О. Ю.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туризм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суспільно-економічних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/ О. Ю.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Дмитрук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Економічна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географія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</w:rPr>
        <w:t>зб</w:t>
      </w:r>
      <w:proofErr w:type="spellEnd"/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211C31">
        <w:rPr>
          <w:rFonts w:ascii="Times New Roman" w:hAnsi="Times New Roman" w:cs="Times New Roman"/>
          <w:sz w:val="24"/>
          <w:szCs w:val="24"/>
        </w:rPr>
        <w:t>К.,</w:t>
      </w:r>
      <w:proofErr w:type="gramEnd"/>
      <w:r w:rsidRPr="00211C31">
        <w:rPr>
          <w:rFonts w:ascii="Times New Roman" w:hAnsi="Times New Roman" w:cs="Times New Roman"/>
          <w:sz w:val="24"/>
          <w:szCs w:val="24"/>
        </w:rPr>
        <w:t xml:space="preserve"> 2001. С.85-95.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313"/>
          <w:tab w:val="left" w:pos="99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Збірник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міжнародно-правових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акті</w:t>
      </w:r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довкілля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. 2-е вид., доп.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Норма, 2002. </w:t>
      </w:r>
      <w:r w:rsidRPr="00211C31">
        <w:rPr>
          <w:rFonts w:ascii="Times New Roman" w:hAnsi="Times New Roman" w:cs="Times New Roman"/>
          <w:sz w:val="24"/>
          <w:szCs w:val="24"/>
        </w:rPr>
        <w:t>416 с.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sz w:val="24"/>
          <w:szCs w:val="24"/>
          <w:lang w:val="ru-RU"/>
        </w:rPr>
      </w:pPr>
      <w:r w:rsidRPr="00211C31">
        <w:rPr>
          <w:sz w:val="24"/>
          <w:szCs w:val="24"/>
          <w:lang w:val="ru-RU"/>
        </w:rPr>
        <w:t xml:space="preserve">Каталог </w:t>
      </w:r>
      <w:proofErr w:type="gramStart"/>
      <w:r w:rsidRPr="00211C31">
        <w:rPr>
          <w:sz w:val="24"/>
          <w:szCs w:val="24"/>
          <w:lang w:val="ru-RU"/>
        </w:rPr>
        <w:t>раритетного</w:t>
      </w:r>
      <w:proofErr w:type="gram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біорізноманіття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заповідників</w:t>
      </w:r>
      <w:proofErr w:type="spellEnd"/>
      <w:r w:rsidRPr="00211C31">
        <w:rPr>
          <w:sz w:val="24"/>
          <w:szCs w:val="24"/>
          <w:lang w:val="ru-RU"/>
        </w:rPr>
        <w:t xml:space="preserve"> і </w:t>
      </w:r>
      <w:proofErr w:type="spellStart"/>
      <w:r w:rsidRPr="00211C31">
        <w:rPr>
          <w:sz w:val="24"/>
          <w:szCs w:val="24"/>
          <w:lang w:val="ru-RU"/>
        </w:rPr>
        <w:t>національних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природних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парків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України</w:t>
      </w:r>
      <w:proofErr w:type="spellEnd"/>
      <w:r w:rsidRPr="00211C31">
        <w:rPr>
          <w:sz w:val="24"/>
          <w:szCs w:val="24"/>
          <w:lang w:val="ru-RU"/>
        </w:rPr>
        <w:t xml:space="preserve">. </w:t>
      </w:r>
      <w:proofErr w:type="spellStart"/>
      <w:r w:rsidRPr="00211C31">
        <w:rPr>
          <w:sz w:val="24"/>
          <w:szCs w:val="24"/>
          <w:lang w:val="ru-RU"/>
        </w:rPr>
        <w:t>Фітогенетичний</w:t>
      </w:r>
      <w:proofErr w:type="spellEnd"/>
      <w:r w:rsidRPr="00211C31">
        <w:rPr>
          <w:sz w:val="24"/>
          <w:szCs w:val="24"/>
          <w:lang w:val="ru-RU"/>
        </w:rPr>
        <w:t xml:space="preserve"> фонд, </w:t>
      </w:r>
      <w:proofErr w:type="spellStart"/>
      <w:r w:rsidRPr="00211C31">
        <w:rPr>
          <w:sz w:val="24"/>
          <w:szCs w:val="24"/>
          <w:lang w:val="ru-RU"/>
        </w:rPr>
        <w:t>мікогенетичний</w:t>
      </w:r>
      <w:proofErr w:type="spellEnd"/>
      <w:r w:rsidRPr="00211C31">
        <w:rPr>
          <w:sz w:val="24"/>
          <w:szCs w:val="24"/>
          <w:lang w:val="ru-RU"/>
        </w:rPr>
        <w:t xml:space="preserve"> фонд, </w:t>
      </w:r>
      <w:proofErr w:type="spellStart"/>
      <w:r w:rsidRPr="00211C31">
        <w:rPr>
          <w:sz w:val="24"/>
          <w:szCs w:val="24"/>
          <w:lang w:val="ru-RU"/>
        </w:rPr>
        <w:t>фітоценотичний</w:t>
      </w:r>
      <w:proofErr w:type="spellEnd"/>
      <w:r w:rsidRPr="00211C31">
        <w:rPr>
          <w:sz w:val="24"/>
          <w:szCs w:val="24"/>
          <w:lang w:val="ru-RU"/>
        </w:rPr>
        <w:t xml:space="preserve"> фонд</w:t>
      </w:r>
      <w:proofErr w:type="gramStart"/>
      <w:r w:rsidRPr="00211C31">
        <w:rPr>
          <w:sz w:val="24"/>
          <w:szCs w:val="24"/>
          <w:lang w:val="ru-RU"/>
        </w:rPr>
        <w:t>.</w:t>
      </w:r>
      <w:proofErr w:type="gramEnd"/>
      <w:r w:rsidRPr="00211C31">
        <w:rPr>
          <w:sz w:val="24"/>
          <w:szCs w:val="24"/>
          <w:lang w:val="ru-RU"/>
        </w:rPr>
        <w:t>/</w:t>
      </w:r>
      <w:proofErr w:type="gramStart"/>
      <w:r w:rsidRPr="00211C31">
        <w:rPr>
          <w:sz w:val="24"/>
          <w:szCs w:val="24"/>
          <w:lang w:val="ru-RU"/>
        </w:rPr>
        <w:t>з</w:t>
      </w:r>
      <w:proofErr w:type="gramEnd"/>
      <w:r w:rsidRPr="00211C31">
        <w:rPr>
          <w:sz w:val="24"/>
          <w:szCs w:val="24"/>
          <w:lang w:val="ru-RU"/>
        </w:rPr>
        <w:t xml:space="preserve">а ред. С.Ю. Поповича.  К.: </w:t>
      </w:r>
      <w:proofErr w:type="spellStart"/>
      <w:r w:rsidRPr="00211C31">
        <w:rPr>
          <w:sz w:val="24"/>
          <w:szCs w:val="24"/>
          <w:lang w:val="ru-RU"/>
        </w:rPr>
        <w:t>Фітосоціологічний</w:t>
      </w:r>
      <w:proofErr w:type="spellEnd"/>
      <w:r w:rsidRPr="00211C31">
        <w:rPr>
          <w:sz w:val="24"/>
          <w:szCs w:val="24"/>
          <w:lang w:val="ru-RU"/>
        </w:rPr>
        <w:t xml:space="preserve"> центр, 2002. – 276 с.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autoSpaceDE/>
        <w:autoSpaceDN/>
        <w:ind w:left="284"/>
        <w:jc w:val="both"/>
        <w:rPr>
          <w:sz w:val="24"/>
          <w:szCs w:val="24"/>
        </w:rPr>
      </w:pPr>
      <w:proofErr w:type="spellStart"/>
      <w:r w:rsidRPr="00211C31">
        <w:rPr>
          <w:sz w:val="24"/>
          <w:szCs w:val="24"/>
        </w:rPr>
        <w:t>Машіка</w:t>
      </w:r>
      <w:proofErr w:type="spellEnd"/>
      <w:r w:rsidRPr="00211C31">
        <w:rPr>
          <w:sz w:val="24"/>
          <w:szCs w:val="24"/>
        </w:rPr>
        <w:t xml:space="preserve"> Г.В., Пригара О.В. Аналіз та оцінка зеленого туризму як елементу підприємництва в Закарпатській області. </w:t>
      </w:r>
      <w:r w:rsidRPr="00211C31">
        <w:rPr>
          <w:i/>
          <w:sz w:val="24"/>
          <w:szCs w:val="24"/>
        </w:rPr>
        <w:t>Економіка та суспільство</w:t>
      </w:r>
      <w:r w:rsidRPr="00211C31">
        <w:rPr>
          <w:sz w:val="24"/>
          <w:szCs w:val="24"/>
        </w:rPr>
        <w:t xml:space="preserve">. 2021. №34. URL: </w:t>
      </w:r>
      <w:hyperlink w:history="1">
        <w:r w:rsidRPr="00211C31">
          <w:rPr>
            <w:rStyle w:val="aa"/>
            <w:sz w:val="24"/>
            <w:szCs w:val="24"/>
          </w:rPr>
          <w:t xml:space="preserve">https://economyandsociety. </w:t>
        </w:r>
        <w:proofErr w:type="spellStart"/>
        <w:r w:rsidRPr="00211C31">
          <w:rPr>
            <w:rStyle w:val="aa"/>
            <w:sz w:val="24"/>
            <w:szCs w:val="24"/>
          </w:rPr>
          <w:t>in.ua</w:t>
        </w:r>
        <w:proofErr w:type="spellEnd"/>
        <w:r w:rsidRPr="00211C31">
          <w:rPr>
            <w:rStyle w:val="aa"/>
            <w:sz w:val="24"/>
            <w:szCs w:val="24"/>
          </w:rPr>
          <w:t>/</w:t>
        </w:r>
        <w:proofErr w:type="spellStart"/>
        <w:r w:rsidRPr="00211C31">
          <w:rPr>
            <w:rStyle w:val="aa"/>
            <w:sz w:val="24"/>
            <w:szCs w:val="24"/>
          </w:rPr>
          <w:t>index.php</w:t>
        </w:r>
        <w:proofErr w:type="spellEnd"/>
        <w:r w:rsidRPr="00211C31">
          <w:rPr>
            <w:rStyle w:val="aa"/>
            <w:sz w:val="24"/>
            <w:szCs w:val="24"/>
          </w:rPr>
          <w:t>/</w:t>
        </w:r>
        <w:proofErr w:type="spellStart"/>
        <w:r w:rsidRPr="00211C31">
          <w:rPr>
            <w:rStyle w:val="aa"/>
            <w:sz w:val="24"/>
            <w:szCs w:val="24"/>
          </w:rPr>
          <w:t>journal</w:t>
        </w:r>
        <w:proofErr w:type="spellEnd"/>
        <w:r w:rsidRPr="00211C31">
          <w:rPr>
            <w:rStyle w:val="aa"/>
            <w:sz w:val="24"/>
            <w:szCs w:val="24"/>
          </w:rPr>
          <w:t>/</w:t>
        </w:r>
        <w:proofErr w:type="spellStart"/>
        <w:r w:rsidRPr="00211C31">
          <w:rPr>
            <w:rStyle w:val="aa"/>
            <w:sz w:val="24"/>
            <w:szCs w:val="24"/>
          </w:rPr>
          <w:t>article</w:t>
        </w:r>
        <w:proofErr w:type="spellEnd"/>
        <w:r w:rsidRPr="00211C31">
          <w:rPr>
            <w:rStyle w:val="aa"/>
            <w:sz w:val="24"/>
            <w:szCs w:val="24"/>
          </w:rPr>
          <w:t>/</w:t>
        </w:r>
        <w:proofErr w:type="spellStart"/>
        <w:r w:rsidRPr="00211C31">
          <w:rPr>
            <w:rStyle w:val="aa"/>
            <w:sz w:val="24"/>
            <w:szCs w:val="24"/>
          </w:rPr>
          <w:t>view</w:t>
        </w:r>
        <w:proofErr w:type="spellEnd"/>
        <w:r w:rsidRPr="00211C31">
          <w:rPr>
            <w:rStyle w:val="aa"/>
            <w:sz w:val="24"/>
            <w:szCs w:val="24"/>
          </w:rPr>
          <w:t>/1059</w:t>
        </w:r>
      </w:hyperlink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autoSpaceDE/>
        <w:autoSpaceDN/>
        <w:ind w:left="284"/>
        <w:jc w:val="both"/>
        <w:rPr>
          <w:sz w:val="24"/>
          <w:szCs w:val="24"/>
        </w:rPr>
      </w:pPr>
      <w:r w:rsidRPr="00211C31">
        <w:rPr>
          <w:sz w:val="24"/>
          <w:szCs w:val="24"/>
        </w:rPr>
        <w:t xml:space="preserve">Пригара О.В. Про деякі екологічні аспекти сільського «зеленого» туризму //Тенденції розвитку туристичної індустрії в умовах глобалізації. Матеріали міжнародної науково-практичної конференції 27-28 квітня 2017 року, </w:t>
      </w:r>
      <w:proofErr w:type="spellStart"/>
      <w:r w:rsidRPr="00211C31">
        <w:rPr>
          <w:sz w:val="24"/>
          <w:szCs w:val="24"/>
        </w:rPr>
        <w:t>м.Ужгород</w:t>
      </w:r>
      <w:proofErr w:type="spellEnd"/>
      <w:r w:rsidRPr="00211C31">
        <w:rPr>
          <w:sz w:val="24"/>
          <w:szCs w:val="24"/>
        </w:rPr>
        <w:t>. С.99-100.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autoSpaceDE/>
        <w:autoSpaceDN/>
        <w:ind w:left="284"/>
        <w:jc w:val="both"/>
        <w:rPr>
          <w:sz w:val="24"/>
          <w:szCs w:val="24"/>
        </w:rPr>
      </w:pPr>
      <w:r w:rsidRPr="00211C31">
        <w:rPr>
          <w:sz w:val="24"/>
          <w:szCs w:val="24"/>
        </w:rPr>
        <w:t>Пригара О</w:t>
      </w:r>
      <w:r w:rsidRPr="00211C31">
        <w:rPr>
          <w:b/>
          <w:sz w:val="24"/>
          <w:szCs w:val="24"/>
        </w:rPr>
        <w:t>.</w:t>
      </w:r>
      <w:r w:rsidRPr="00211C31">
        <w:rPr>
          <w:sz w:val="24"/>
          <w:szCs w:val="24"/>
        </w:rPr>
        <w:t xml:space="preserve"> Екологічні аспекти рекреаційного природокористування / О. Пригара // Матеріали 1-ї Східноєвропейської міжнародної  наукової конференції з менеджменту та бізнесу.  24 травня 2019 р., Любляна, Словенія.  С.192-194.</w:t>
      </w:r>
    </w:p>
    <w:p w:rsidR="00F16F74" w:rsidRPr="00211C31" w:rsidRDefault="00F16F74" w:rsidP="00F16F74">
      <w:pPr>
        <w:pStyle w:val="4"/>
        <w:numPr>
          <w:ilvl w:val="0"/>
          <w:numId w:val="20"/>
        </w:numPr>
        <w:shd w:val="clear" w:color="auto" w:fill="auto"/>
        <w:tabs>
          <w:tab w:val="left" w:pos="270"/>
          <w:tab w:val="left" w:pos="1080"/>
        </w:tabs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1C31">
        <w:rPr>
          <w:rFonts w:ascii="Times New Roman" w:hAnsi="Times New Roman" w:cs="Times New Roman"/>
          <w:sz w:val="24"/>
          <w:szCs w:val="24"/>
          <w:lang w:val="ru-RU"/>
        </w:rPr>
        <w:lastRenderedPageBreak/>
        <w:t>Туристичні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маршрути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Закарпаття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путівник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виготовлений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у рамках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релазіації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туризму і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курортів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Закарпатській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на 2016-2020 роки / [</w:t>
      </w:r>
      <w:proofErr w:type="spellStart"/>
      <w:r w:rsidRPr="00211C31">
        <w:rPr>
          <w:rFonts w:ascii="Times New Roman" w:hAnsi="Times New Roman" w:cs="Times New Roman"/>
          <w:sz w:val="24"/>
          <w:szCs w:val="24"/>
          <w:lang w:val="ru-RU"/>
        </w:rPr>
        <w:t>відп</w:t>
      </w:r>
      <w:proofErr w:type="spellEnd"/>
      <w:r w:rsidRPr="00211C31">
        <w:rPr>
          <w:rFonts w:ascii="Times New Roman" w:hAnsi="Times New Roman" w:cs="Times New Roman"/>
          <w:sz w:val="24"/>
          <w:szCs w:val="24"/>
          <w:lang w:val="ru-RU"/>
        </w:rPr>
        <w:t>. ос.</w:t>
      </w:r>
      <w:proofErr w:type="gramEnd"/>
      <w:r w:rsidRPr="00211C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1C31">
        <w:rPr>
          <w:rFonts w:ascii="Times New Roman" w:hAnsi="Times New Roman" w:cs="Times New Roman"/>
          <w:sz w:val="24"/>
          <w:szCs w:val="24"/>
        </w:rPr>
        <w:t xml:space="preserve">Д.М.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Ман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211C31">
        <w:rPr>
          <w:rFonts w:ascii="Times New Roman" w:hAnsi="Times New Roman" w:cs="Times New Roman"/>
          <w:sz w:val="24"/>
          <w:szCs w:val="24"/>
        </w:rPr>
        <w:t>Ужгород</w:t>
      </w:r>
      <w:proofErr w:type="spellEnd"/>
      <w:r w:rsidRPr="00211C31">
        <w:rPr>
          <w:rFonts w:ascii="Times New Roman" w:hAnsi="Times New Roman" w:cs="Times New Roman"/>
          <w:sz w:val="24"/>
          <w:szCs w:val="24"/>
        </w:rPr>
        <w:t>, 2018.  40 с.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sz w:val="24"/>
          <w:szCs w:val="24"/>
          <w:lang w:val="ru-RU"/>
        </w:rPr>
      </w:pPr>
      <w:proofErr w:type="spellStart"/>
      <w:r w:rsidRPr="00211C31">
        <w:rPr>
          <w:sz w:val="24"/>
          <w:szCs w:val="24"/>
          <w:lang w:val="ru-RU"/>
        </w:rPr>
        <w:t>Червона</w:t>
      </w:r>
      <w:proofErr w:type="spellEnd"/>
      <w:r w:rsidRPr="00211C31">
        <w:rPr>
          <w:sz w:val="24"/>
          <w:szCs w:val="24"/>
          <w:lang w:val="ru-RU"/>
        </w:rPr>
        <w:t xml:space="preserve"> книга </w:t>
      </w:r>
      <w:proofErr w:type="spellStart"/>
      <w:r w:rsidRPr="00211C31">
        <w:rPr>
          <w:sz w:val="24"/>
          <w:szCs w:val="24"/>
          <w:lang w:val="ru-RU"/>
        </w:rPr>
        <w:t>України</w:t>
      </w:r>
      <w:proofErr w:type="spellEnd"/>
      <w:r w:rsidRPr="00211C31">
        <w:rPr>
          <w:sz w:val="24"/>
          <w:szCs w:val="24"/>
          <w:lang w:val="ru-RU"/>
        </w:rPr>
        <w:t xml:space="preserve">. </w:t>
      </w:r>
      <w:proofErr w:type="spellStart"/>
      <w:r w:rsidRPr="00211C31">
        <w:rPr>
          <w:sz w:val="24"/>
          <w:szCs w:val="24"/>
          <w:lang w:val="ru-RU"/>
        </w:rPr>
        <w:t>Тваринний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11C31">
        <w:rPr>
          <w:sz w:val="24"/>
          <w:szCs w:val="24"/>
          <w:lang w:val="ru-RU"/>
        </w:rPr>
        <w:t>св</w:t>
      </w:r>
      <w:proofErr w:type="gramEnd"/>
      <w:r w:rsidRPr="00211C31">
        <w:rPr>
          <w:sz w:val="24"/>
          <w:szCs w:val="24"/>
          <w:lang w:val="ru-RU"/>
        </w:rPr>
        <w:t>іт</w:t>
      </w:r>
      <w:proofErr w:type="spellEnd"/>
      <w:r w:rsidRPr="00211C31">
        <w:rPr>
          <w:sz w:val="24"/>
          <w:szCs w:val="24"/>
          <w:lang w:val="ru-RU"/>
        </w:rPr>
        <w:t xml:space="preserve">.  К.: </w:t>
      </w:r>
      <w:proofErr w:type="spellStart"/>
      <w:r w:rsidRPr="00211C31">
        <w:rPr>
          <w:sz w:val="24"/>
          <w:szCs w:val="24"/>
          <w:lang w:val="ru-RU"/>
        </w:rPr>
        <w:t>Українська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енциклопедія</w:t>
      </w:r>
      <w:proofErr w:type="spellEnd"/>
      <w:r w:rsidRPr="00211C31">
        <w:rPr>
          <w:sz w:val="24"/>
          <w:szCs w:val="24"/>
          <w:lang w:val="ru-RU"/>
        </w:rPr>
        <w:t xml:space="preserve">, 2009.  482 с.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shd w:val="clear" w:color="auto" w:fill="FFFFFF"/>
        <w:autoSpaceDE/>
        <w:autoSpaceDN/>
        <w:ind w:left="284"/>
        <w:jc w:val="both"/>
        <w:rPr>
          <w:sz w:val="24"/>
          <w:szCs w:val="24"/>
          <w:lang w:val="ru-RU"/>
        </w:rPr>
      </w:pPr>
      <w:proofErr w:type="spellStart"/>
      <w:r w:rsidRPr="00211C31">
        <w:rPr>
          <w:sz w:val="24"/>
          <w:szCs w:val="24"/>
          <w:lang w:val="ru-RU"/>
        </w:rPr>
        <w:t>Червона</w:t>
      </w:r>
      <w:proofErr w:type="spellEnd"/>
      <w:r w:rsidRPr="00211C31">
        <w:rPr>
          <w:sz w:val="24"/>
          <w:szCs w:val="24"/>
          <w:lang w:val="ru-RU"/>
        </w:rPr>
        <w:t xml:space="preserve"> книга </w:t>
      </w:r>
      <w:proofErr w:type="spellStart"/>
      <w:r w:rsidRPr="00211C31">
        <w:rPr>
          <w:sz w:val="24"/>
          <w:szCs w:val="24"/>
          <w:lang w:val="ru-RU"/>
        </w:rPr>
        <w:t>України</w:t>
      </w:r>
      <w:proofErr w:type="spellEnd"/>
      <w:r w:rsidRPr="00211C31">
        <w:rPr>
          <w:sz w:val="24"/>
          <w:szCs w:val="24"/>
          <w:lang w:val="ru-RU"/>
        </w:rPr>
        <w:t xml:space="preserve">. </w:t>
      </w:r>
      <w:proofErr w:type="spellStart"/>
      <w:r w:rsidRPr="00211C31">
        <w:rPr>
          <w:sz w:val="24"/>
          <w:szCs w:val="24"/>
          <w:lang w:val="ru-RU"/>
        </w:rPr>
        <w:t>Рослинний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11C31">
        <w:rPr>
          <w:sz w:val="24"/>
          <w:szCs w:val="24"/>
          <w:lang w:val="ru-RU"/>
        </w:rPr>
        <w:t>св</w:t>
      </w:r>
      <w:proofErr w:type="gramEnd"/>
      <w:r w:rsidRPr="00211C31">
        <w:rPr>
          <w:sz w:val="24"/>
          <w:szCs w:val="24"/>
          <w:lang w:val="ru-RU"/>
        </w:rPr>
        <w:t>іт</w:t>
      </w:r>
      <w:proofErr w:type="spellEnd"/>
      <w:r w:rsidRPr="00211C31">
        <w:rPr>
          <w:sz w:val="24"/>
          <w:szCs w:val="24"/>
          <w:lang w:val="ru-RU"/>
        </w:rPr>
        <w:t xml:space="preserve">.  К.: </w:t>
      </w:r>
      <w:proofErr w:type="spellStart"/>
      <w:r w:rsidRPr="00211C31">
        <w:rPr>
          <w:sz w:val="24"/>
          <w:szCs w:val="24"/>
          <w:lang w:val="ru-RU"/>
        </w:rPr>
        <w:t>Українська</w:t>
      </w:r>
      <w:proofErr w:type="spellEnd"/>
      <w:r w:rsidRPr="00211C31">
        <w:rPr>
          <w:sz w:val="24"/>
          <w:szCs w:val="24"/>
          <w:lang w:val="ru-RU"/>
        </w:rPr>
        <w:t xml:space="preserve"> </w:t>
      </w:r>
      <w:proofErr w:type="spellStart"/>
      <w:r w:rsidRPr="00211C31">
        <w:rPr>
          <w:sz w:val="24"/>
          <w:szCs w:val="24"/>
          <w:lang w:val="ru-RU"/>
        </w:rPr>
        <w:t>енциклопедія</w:t>
      </w:r>
      <w:proofErr w:type="spellEnd"/>
      <w:r w:rsidRPr="00211C31">
        <w:rPr>
          <w:sz w:val="24"/>
          <w:szCs w:val="24"/>
          <w:lang w:val="ru-RU"/>
        </w:rPr>
        <w:t xml:space="preserve">, 2009.  900 с. </w:t>
      </w:r>
    </w:p>
    <w:p w:rsidR="00F16F74" w:rsidRPr="00211C31" w:rsidRDefault="00F16F74" w:rsidP="00F16F74">
      <w:pPr>
        <w:pStyle w:val="4"/>
        <w:shd w:val="clear" w:color="auto" w:fill="auto"/>
        <w:tabs>
          <w:tab w:val="left" w:pos="270"/>
          <w:tab w:val="left" w:pos="1080"/>
        </w:tabs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6F74" w:rsidRPr="00211C31" w:rsidRDefault="00F16F74" w:rsidP="00F16F74">
      <w:pPr>
        <w:ind w:left="284"/>
        <w:jc w:val="center"/>
        <w:rPr>
          <w:b/>
          <w:sz w:val="24"/>
          <w:szCs w:val="24"/>
        </w:rPr>
      </w:pPr>
      <w:r w:rsidRPr="00211C31">
        <w:rPr>
          <w:b/>
          <w:sz w:val="24"/>
          <w:szCs w:val="24"/>
        </w:rPr>
        <w:t>Інформаційні ресурси в мережі Інтернет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357" w:hanging="357"/>
        <w:jc w:val="both"/>
        <w:rPr>
          <w:sz w:val="24"/>
          <w:szCs w:val="24"/>
        </w:rPr>
      </w:pPr>
      <w:r w:rsidRPr="00211C31">
        <w:rPr>
          <w:sz w:val="24"/>
          <w:szCs w:val="24"/>
        </w:rPr>
        <w:t xml:space="preserve">Карпатський рекреаційний регіон.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</w:t>
      </w:r>
      <w:hyperlink r:id="rId9" w:history="1">
        <w:r w:rsidRPr="00211C31">
          <w:rPr>
            <w:rStyle w:val="aa"/>
            <w:sz w:val="24"/>
            <w:szCs w:val="24"/>
          </w:rPr>
          <w:t>https://esu.com.ua/article-9971</w:t>
        </w:r>
      </w:hyperlink>
      <w:r w:rsidRPr="00211C31">
        <w:rPr>
          <w:sz w:val="24"/>
          <w:szCs w:val="24"/>
        </w:rPr>
        <w:t xml:space="preserve">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357" w:hanging="357"/>
        <w:jc w:val="both"/>
        <w:rPr>
          <w:sz w:val="24"/>
          <w:szCs w:val="24"/>
        </w:rPr>
      </w:pPr>
      <w:r w:rsidRPr="00211C31">
        <w:rPr>
          <w:sz w:val="24"/>
          <w:szCs w:val="24"/>
        </w:rPr>
        <w:t>Міжнародний союз охорони природи.</w:t>
      </w:r>
      <w:r w:rsidRPr="00211C31">
        <w:rPr>
          <w:sz w:val="24"/>
          <w:szCs w:val="24"/>
          <w:lang w:val="ru-RU"/>
        </w:rPr>
        <w:t xml:space="preserve">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 </w:t>
      </w:r>
      <w:proofErr w:type="spellStart"/>
      <w:r w:rsidRPr="00211C31">
        <w:rPr>
          <w:sz w:val="24"/>
          <w:szCs w:val="24"/>
        </w:rPr>
        <w:t>https</w:t>
      </w:r>
      <w:proofErr w:type="spellEnd"/>
      <w:r w:rsidRPr="00211C31">
        <w:rPr>
          <w:sz w:val="24"/>
          <w:szCs w:val="24"/>
          <w:lang w:val="ru-RU"/>
        </w:rPr>
        <w:t>://</w:t>
      </w:r>
      <w:proofErr w:type="spellStart"/>
      <w:r w:rsidRPr="00211C31">
        <w:rPr>
          <w:sz w:val="24"/>
          <w:szCs w:val="24"/>
        </w:rPr>
        <w:t>iucn</w:t>
      </w:r>
      <w:proofErr w:type="spellEnd"/>
      <w:r w:rsidRPr="00211C31">
        <w:rPr>
          <w:sz w:val="24"/>
          <w:szCs w:val="24"/>
          <w:lang w:val="ru-RU"/>
        </w:rPr>
        <w:t>.</w:t>
      </w:r>
      <w:proofErr w:type="spellStart"/>
      <w:r w:rsidRPr="00211C31">
        <w:rPr>
          <w:sz w:val="24"/>
          <w:szCs w:val="24"/>
        </w:rPr>
        <w:t>org</w:t>
      </w:r>
      <w:proofErr w:type="spellEnd"/>
      <w:r w:rsidRPr="00211C31">
        <w:rPr>
          <w:sz w:val="24"/>
          <w:szCs w:val="24"/>
          <w:lang w:val="ru-RU"/>
        </w:rPr>
        <w:t>/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rStyle w:val="aa"/>
          <w:sz w:val="24"/>
          <w:szCs w:val="24"/>
        </w:rPr>
      </w:pPr>
      <w:r w:rsidRPr="00211C31">
        <w:rPr>
          <w:sz w:val="24"/>
          <w:szCs w:val="24"/>
        </w:rPr>
        <w:t>Природно-заповідний фонд Закарпатської області.</w:t>
      </w:r>
      <w:r w:rsidRPr="00211C31">
        <w:rPr>
          <w:sz w:val="24"/>
          <w:szCs w:val="24"/>
          <w:lang w:val="ru-RU"/>
        </w:rPr>
        <w:t xml:space="preserve">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</w:t>
      </w:r>
      <w:hyperlink w:history="1">
        <w:r w:rsidRPr="00211C31">
          <w:rPr>
            <w:rStyle w:val="aa"/>
            <w:sz w:val="24"/>
            <w:szCs w:val="24"/>
          </w:rPr>
          <w:t>http</w:t>
        </w:r>
        <w:r w:rsidRPr="00211C31">
          <w:rPr>
            <w:rStyle w:val="aa"/>
            <w:sz w:val="24"/>
            <w:szCs w:val="24"/>
            <w:lang w:val="ru-RU"/>
          </w:rPr>
          <w:t>://</w:t>
        </w:r>
        <w:r w:rsidRPr="00211C31">
          <w:rPr>
            <w:rStyle w:val="aa"/>
            <w:sz w:val="24"/>
            <w:szCs w:val="24"/>
          </w:rPr>
          <w:t>ecozakarpat</w:t>
        </w:r>
        <w:r w:rsidRPr="00211C31">
          <w:rPr>
            <w:rStyle w:val="aa"/>
            <w:sz w:val="24"/>
            <w:szCs w:val="24"/>
            <w:lang w:val="ru-RU"/>
          </w:rPr>
          <w:t>.</w:t>
        </w:r>
        <w:r w:rsidRPr="00211C31">
          <w:rPr>
            <w:rStyle w:val="aa"/>
            <w:sz w:val="24"/>
            <w:szCs w:val="24"/>
          </w:rPr>
          <w:t>gov</w:t>
        </w:r>
        <w:r w:rsidRPr="00211C31">
          <w:rPr>
            <w:rStyle w:val="aa"/>
            <w:sz w:val="24"/>
            <w:szCs w:val="24"/>
            <w:lang w:val="ru-RU"/>
          </w:rPr>
          <w:t>.</w:t>
        </w:r>
        <w:r w:rsidRPr="00211C31">
          <w:rPr>
            <w:rStyle w:val="aa"/>
            <w:sz w:val="24"/>
            <w:szCs w:val="24"/>
          </w:rPr>
          <w:t>ua</w:t>
        </w:r>
        <w:r w:rsidRPr="00211C31">
          <w:rPr>
            <w:rStyle w:val="aa"/>
            <w:sz w:val="24"/>
            <w:szCs w:val="24"/>
            <w:lang w:val="ru-RU"/>
          </w:rPr>
          <w:t xml:space="preserve"> </w:t>
        </w:r>
      </w:hyperlink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rStyle w:val="aa"/>
          <w:sz w:val="24"/>
          <w:szCs w:val="24"/>
        </w:rPr>
      </w:pPr>
      <w:r w:rsidRPr="00211C31">
        <w:rPr>
          <w:rStyle w:val="aa"/>
          <w:sz w:val="24"/>
          <w:szCs w:val="24"/>
          <w:lang w:val="ru-RU"/>
        </w:rPr>
        <w:t>Природно-</w:t>
      </w:r>
      <w:proofErr w:type="spellStart"/>
      <w:r w:rsidRPr="00211C31">
        <w:rPr>
          <w:rStyle w:val="aa"/>
          <w:sz w:val="24"/>
          <w:szCs w:val="24"/>
          <w:lang w:val="ru-RU"/>
        </w:rPr>
        <w:t>заповідний</w:t>
      </w:r>
      <w:proofErr w:type="spellEnd"/>
      <w:r w:rsidRPr="00211C31">
        <w:rPr>
          <w:rStyle w:val="aa"/>
          <w:sz w:val="24"/>
          <w:szCs w:val="24"/>
          <w:lang w:val="ru-RU"/>
        </w:rPr>
        <w:t xml:space="preserve"> фонд </w:t>
      </w:r>
      <w:proofErr w:type="spellStart"/>
      <w:r w:rsidRPr="00211C31">
        <w:rPr>
          <w:rStyle w:val="aa"/>
          <w:sz w:val="24"/>
          <w:szCs w:val="24"/>
          <w:lang w:val="ru-RU"/>
        </w:rPr>
        <w:t>Львівської</w:t>
      </w:r>
      <w:proofErr w:type="spellEnd"/>
      <w:r w:rsidRPr="00211C31">
        <w:rPr>
          <w:rStyle w:val="aa"/>
          <w:sz w:val="24"/>
          <w:szCs w:val="24"/>
          <w:lang w:val="ru-RU"/>
        </w:rPr>
        <w:t xml:space="preserve"> обл. 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</w:t>
      </w:r>
      <w:r w:rsidRPr="00211C31">
        <w:rPr>
          <w:rStyle w:val="aa"/>
          <w:sz w:val="24"/>
          <w:szCs w:val="24"/>
        </w:rPr>
        <w:t>https://pzf.land.kiev.ua/pzf-obl-13.html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rStyle w:val="aa"/>
          <w:sz w:val="24"/>
          <w:szCs w:val="24"/>
        </w:rPr>
      </w:pPr>
      <w:r w:rsidRPr="00211C31">
        <w:rPr>
          <w:rStyle w:val="aa"/>
          <w:sz w:val="24"/>
          <w:szCs w:val="24"/>
          <w:lang w:val="ru-RU"/>
        </w:rPr>
        <w:t>Природно-</w:t>
      </w:r>
      <w:proofErr w:type="spellStart"/>
      <w:r w:rsidRPr="00211C31">
        <w:rPr>
          <w:rStyle w:val="aa"/>
          <w:sz w:val="24"/>
          <w:szCs w:val="24"/>
          <w:lang w:val="ru-RU"/>
        </w:rPr>
        <w:t>заповідний</w:t>
      </w:r>
      <w:proofErr w:type="spellEnd"/>
      <w:r w:rsidRPr="00211C31">
        <w:rPr>
          <w:rStyle w:val="aa"/>
          <w:sz w:val="24"/>
          <w:szCs w:val="24"/>
          <w:lang w:val="ru-RU"/>
        </w:rPr>
        <w:t xml:space="preserve"> фонд </w:t>
      </w:r>
      <w:proofErr w:type="spellStart"/>
      <w:r w:rsidRPr="00211C31">
        <w:rPr>
          <w:rStyle w:val="aa"/>
          <w:sz w:val="24"/>
          <w:szCs w:val="24"/>
          <w:lang w:val="ru-RU"/>
        </w:rPr>
        <w:t>Івано-Франківської</w:t>
      </w:r>
      <w:proofErr w:type="spellEnd"/>
      <w:r w:rsidRPr="00211C31">
        <w:rPr>
          <w:rStyle w:val="aa"/>
          <w:sz w:val="24"/>
          <w:szCs w:val="24"/>
          <w:lang w:val="ru-RU"/>
        </w:rPr>
        <w:t xml:space="preserve"> </w:t>
      </w:r>
      <w:proofErr w:type="spellStart"/>
      <w:r w:rsidRPr="00211C31">
        <w:rPr>
          <w:rStyle w:val="aa"/>
          <w:sz w:val="24"/>
          <w:szCs w:val="24"/>
          <w:lang w:val="ru-RU"/>
        </w:rPr>
        <w:t>області</w:t>
      </w:r>
      <w:proofErr w:type="spellEnd"/>
      <w:r w:rsidRPr="00211C31">
        <w:rPr>
          <w:rStyle w:val="aa"/>
          <w:sz w:val="24"/>
          <w:szCs w:val="24"/>
          <w:lang w:val="ru-RU"/>
        </w:rPr>
        <w:t xml:space="preserve">.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</w:t>
      </w:r>
      <w:r w:rsidRPr="00211C31">
        <w:rPr>
          <w:rStyle w:val="aa"/>
          <w:sz w:val="24"/>
          <w:szCs w:val="24"/>
        </w:rPr>
        <w:t xml:space="preserve"> https://pzf.land.kiev.ua/pzf-obl-9.html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rStyle w:val="aa"/>
          <w:sz w:val="24"/>
          <w:szCs w:val="24"/>
        </w:rPr>
      </w:pPr>
      <w:r w:rsidRPr="00211C31">
        <w:rPr>
          <w:rStyle w:val="aa"/>
          <w:sz w:val="24"/>
          <w:szCs w:val="24"/>
        </w:rPr>
        <w:t>Природно-заповідний фонд Чернівецької обл. URL</w:t>
      </w:r>
      <w:r w:rsidRPr="00211C31">
        <w:rPr>
          <w:sz w:val="24"/>
          <w:szCs w:val="24"/>
        </w:rPr>
        <w:t>:</w:t>
      </w:r>
      <w:r w:rsidRPr="00211C31">
        <w:rPr>
          <w:rStyle w:val="aa"/>
          <w:sz w:val="24"/>
          <w:szCs w:val="24"/>
        </w:rPr>
        <w:t xml:space="preserve"> https://pzf.land.kiev.ua/pzf-obl-24.html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sz w:val="24"/>
          <w:szCs w:val="24"/>
        </w:rPr>
      </w:pPr>
      <w:r w:rsidRPr="00211C31">
        <w:rPr>
          <w:sz w:val="24"/>
          <w:szCs w:val="24"/>
        </w:rPr>
        <w:t xml:space="preserve">Офіційний сайт Світової спадщини ЮНЕСКО (англ.).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 : </w:t>
      </w:r>
      <w:hyperlink r:id="rId10" w:history="1">
        <w:r w:rsidRPr="00211C31">
          <w:rPr>
            <w:rStyle w:val="aa"/>
            <w:sz w:val="24"/>
            <w:szCs w:val="24"/>
          </w:rPr>
          <w:t>http://whc.unesco.org</w:t>
        </w:r>
      </w:hyperlink>
      <w:r w:rsidRPr="00211C31">
        <w:rPr>
          <w:sz w:val="24"/>
          <w:szCs w:val="24"/>
        </w:rPr>
        <w:t>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00"/>
        </w:tabs>
        <w:autoSpaceDE/>
        <w:autoSpaceDN/>
        <w:ind w:left="284"/>
        <w:jc w:val="both"/>
        <w:rPr>
          <w:sz w:val="24"/>
          <w:szCs w:val="24"/>
        </w:rPr>
      </w:pPr>
      <w:proofErr w:type="spellStart"/>
      <w:r w:rsidRPr="00211C31">
        <w:rPr>
          <w:sz w:val="24"/>
          <w:szCs w:val="24"/>
        </w:rPr>
        <w:t>Eколого-освітній</w:t>
      </w:r>
      <w:proofErr w:type="spellEnd"/>
      <w:r w:rsidRPr="00211C31">
        <w:rPr>
          <w:sz w:val="24"/>
          <w:szCs w:val="24"/>
        </w:rPr>
        <w:t xml:space="preserve"> альманах</w:t>
      </w:r>
      <w:r w:rsidRPr="00211C31">
        <w:rPr>
          <w:sz w:val="24"/>
          <w:szCs w:val="24"/>
          <w:lang w:val="ru-RU"/>
        </w:rPr>
        <w:t xml:space="preserve"> </w:t>
      </w:r>
      <w:r w:rsidRPr="00211C31">
        <w:rPr>
          <w:rStyle w:val="aa"/>
          <w:sz w:val="24"/>
          <w:szCs w:val="24"/>
        </w:rPr>
        <w:t>URL</w:t>
      </w:r>
      <w:r w:rsidRPr="00211C31">
        <w:rPr>
          <w:sz w:val="24"/>
          <w:szCs w:val="24"/>
        </w:rPr>
        <w:t xml:space="preserve">: </w:t>
      </w:r>
      <w:hyperlink r:id="rId11" w:history="1">
        <w:r w:rsidRPr="00211C31">
          <w:rPr>
            <w:rStyle w:val="aa"/>
            <w:sz w:val="24"/>
            <w:szCs w:val="24"/>
          </w:rPr>
          <w:t>http://ecozakarpat.gov.ua/page_id=1121</w:t>
        </w:r>
      </w:hyperlink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00"/>
        </w:tabs>
        <w:autoSpaceDE/>
        <w:autoSpaceDN/>
        <w:ind w:left="284"/>
        <w:jc w:val="both"/>
        <w:rPr>
          <w:sz w:val="24"/>
          <w:szCs w:val="24"/>
        </w:rPr>
      </w:pPr>
      <w:r w:rsidRPr="00211C31">
        <w:rPr>
          <w:sz w:val="24"/>
          <w:szCs w:val="24"/>
        </w:rPr>
        <w:t xml:space="preserve"> </w:t>
      </w:r>
      <w:hyperlink r:id="rId12" w:history="1">
        <w:r w:rsidRPr="00211C31">
          <w:rPr>
            <w:rStyle w:val="aa"/>
            <w:sz w:val="24"/>
            <w:szCs w:val="24"/>
          </w:rPr>
          <w:t>www.rada.gov.ua</w:t>
        </w:r>
      </w:hyperlink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00"/>
        </w:tabs>
        <w:autoSpaceDE/>
        <w:autoSpaceDN/>
        <w:ind w:left="284"/>
        <w:jc w:val="both"/>
        <w:rPr>
          <w:color w:val="000000" w:themeColor="text1"/>
          <w:sz w:val="24"/>
          <w:szCs w:val="24"/>
        </w:rPr>
      </w:pPr>
      <w:r w:rsidRPr="00211C31">
        <w:rPr>
          <w:sz w:val="24"/>
          <w:szCs w:val="24"/>
        </w:rPr>
        <w:t xml:space="preserve"> </w:t>
      </w:r>
      <w:proofErr w:type="spellStart"/>
      <w:r w:rsidRPr="00211C31">
        <w:rPr>
          <w:sz w:val="24"/>
          <w:szCs w:val="24"/>
        </w:rPr>
        <w:t>www</w:t>
      </w:r>
      <w:proofErr w:type="spellEnd"/>
      <w:r w:rsidRPr="00211C31">
        <w:rPr>
          <w:sz w:val="24"/>
          <w:szCs w:val="24"/>
        </w:rPr>
        <w:t xml:space="preserve">. </w:t>
      </w:r>
      <w:proofErr w:type="spellStart"/>
      <w:r w:rsidRPr="00211C31">
        <w:rPr>
          <w:sz w:val="24"/>
          <w:szCs w:val="24"/>
        </w:rPr>
        <w:t>tourism.gov.ua</w:t>
      </w:r>
      <w:proofErr w:type="spellEnd"/>
      <w:r w:rsidRPr="00211C31">
        <w:rPr>
          <w:sz w:val="24"/>
          <w:szCs w:val="24"/>
        </w:rPr>
        <w:t>.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color w:val="000000" w:themeColor="text1"/>
          <w:sz w:val="24"/>
          <w:szCs w:val="24"/>
        </w:rPr>
      </w:pPr>
      <w:r w:rsidRPr="00211C31">
        <w:rPr>
          <w:sz w:val="24"/>
          <w:szCs w:val="24"/>
          <w:shd w:val="clear" w:color="auto" w:fill="FFFFFF"/>
        </w:rPr>
        <w:t xml:space="preserve">http:// </w:t>
      </w:r>
      <w:proofErr w:type="spellStart"/>
      <w:r w:rsidRPr="00211C31">
        <w:rPr>
          <w:sz w:val="24"/>
          <w:szCs w:val="24"/>
          <w:shd w:val="clear" w:color="auto" w:fill="FFFFFF"/>
        </w:rPr>
        <w:t>library.tup.km.ua</w:t>
      </w:r>
      <w:proofErr w:type="spellEnd"/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  <w:tab w:val="left" w:pos="1080"/>
        </w:tabs>
        <w:autoSpaceDE/>
        <w:autoSpaceDN/>
        <w:ind w:left="284"/>
        <w:jc w:val="both"/>
        <w:rPr>
          <w:color w:val="000000" w:themeColor="text1"/>
          <w:sz w:val="24"/>
          <w:szCs w:val="24"/>
        </w:rPr>
      </w:pPr>
      <w:r w:rsidRPr="00211C31">
        <w:rPr>
          <w:sz w:val="24"/>
          <w:szCs w:val="24"/>
        </w:rPr>
        <w:t xml:space="preserve">http://www. </w:t>
      </w:r>
      <w:proofErr w:type="spellStart"/>
      <w:r w:rsidRPr="00211C31">
        <w:rPr>
          <w:sz w:val="24"/>
          <w:szCs w:val="24"/>
        </w:rPr>
        <w:t>geograf.at.ua</w:t>
      </w:r>
      <w:proofErr w:type="spellEnd"/>
      <w:r w:rsidRPr="00211C31">
        <w:rPr>
          <w:sz w:val="24"/>
          <w:szCs w:val="24"/>
        </w:rPr>
        <w:t xml:space="preserve"> </w:t>
      </w:r>
    </w:p>
    <w:p w:rsidR="00F16F74" w:rsidRPr="00211C31" w:rsidRDefault="00F16F74" w:rsidP="00F16F74">
      <w:pPr>
        <w:pStyle w:val="a4"/>
        <w:widowControl/>
        <w:numPr>
          <w:ilvl w:val="0"/>
          <w:numId w:val="20"/>
        </w:numPr>
        <w:tabs>
          <w:tab w:val="left" w:pos="990"/>
        </w:tabs>
        <w:autoSpaceDE/>
        <w:autoSpaceDN/>
        <w:ind w:left="284"/>
        <w:jc w:val="both"/>
        <w:rPr>
          <w:color w:val="000000" w:themeColor="text1"/>
          <w:sz w:val="24"/>
          <w:szCs w:val="24"/>
        </w:rPr>
      </w:pPr>
      <w:r w:rsidRPr="00211C31">
        <w:rPr>
          <w:sz w:val="24"/>
          <w:szCs w:val="24"/>
        </w:rPr>
        <w:t>http://ukrstat.gov.ua.</w:t>
      </w:r>
    </w:p>
    <w:p w:rsidR="00D63C93" w:rsidRDefault="000550E8">
      <w:pPr>
        <w:pStyle w:val="1"/>
        <w:spacing w:before="87" w:line="319" w:lineRule="exact"/>
        <w:ind w:left="3504"/>
        <w:jc w:val="both"/>
        <w:rPr>
          <w:color w:val="006FC0"/>
        </w:rPr>
      </w:pPr>
      <w:bookmarkStart w:id="2" w:name="Політика_оцінювання"/>
      <w:bookmarkEnd w:id="2"/>
      <w:r>
        <w:rPr>
          <w:color w:val="006FC0"/>
        </w:rPr>
        <w:t>Політика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оцінювання</w:t>
      </w:r>
    </w:p>
    <w:p w:rsidR="00EE69B7" w:rsidRDefault="00EE69B7">
      <w:pPr>
        <w:pStyle w:val="1"/>
        <w:spacing w:before="87" w:line="319" w:lineRule="exact"/>
        <w:ind w:left="3504"/>
        <w:jc w:val="both"/>
        <w:rPr>
          <w:color w:val="006FC0"/>
        </w:rPr>
      </w:pPr>
    </w:p>
    <w:p w:rsidR="00D63C93" w:rsidRDefault="000550E8" w:rsidP="00EE69B7">
      <w:pPr>
        <w:pStyle w:val="a3"/>
        <w:ind w:left="0" w:firstLine="709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перескладання.</w:t>
      </w:r>
      <w:r>
        <w:rPr>
          <w:b/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(75%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дозволу</w:t>
      </w:r>
      <w:r>
        <w:rPr>
          <w:spacing w:val="-10"/>
        </w:rPr>
        <w:t xml:space="preserve"> </w:t>
      </w:r>
      <w:r>
        <w:t>деканату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поважних</w:t>
      </w:r>
      <w:r>
        <w:rPr>
          <w:spacing w:val="-5"/>
        </w:rPr>
        <w:t xml:space="preserve"> </w:t>
      </w:r>
      <w:r>
        <w:t>причин (наприклад,</w:t>
      </w:r>
      <w:r>
        <w:rPr>
          <w:spacing w:val="2"/>
        </w:rPr>
        <w:t xml:space="preserve"> </w:t>
      </w:r>
      <w:r>
        <w:t>лікарняний).</w:t>
      </w:r>
    </w:p>
    <w:p w:rsidR="00D63C93" w:rsidRPr="00840DCD" w:rsidRDefault="000550E8" w:rsidP="00EE69B7">
      <w:pPr>
        <w:pStyle w:val="a3"/>
        <w:ind w:left="0" w:firstLine="709"/>
        <w:jc w:val="both"/>
        <w:rPr>
          <w:lang w:val="ru-RU"/>
        </w:rPr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доброчесності.</w:t>
      </w:r>
      <w:r>
        <w:rPr>
          <w:b/>
          <w:spacing w:val="1"/>
        </w:rPr>
        <w:t xml:space="preserve"> </w:t>
      </w:r>
      <w:r>
        <w:t>Списування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контрольних</w:t>
      </w:r>
      <w:r>
        <w:rPr>
          <w:spacing w:val="-57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екзаменів</w:t>
      </w:r>
      <w:r>
        <w:rPr>
          <w:spacing w:val="1"/>
        </w:rPr>
        <w:t xml:space="preserve"> </w:t>
      </w:r>
      <w:r>
        <w:t>заборонені 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 xml:space="preserve">мобільних </w:t>
      </w:r>
      <w:proofErr w:type="spellStart"/>
      <w:r>
        <w:t>девайсів</w:t>
      </w:r>
      <w:proofErr w:type="spellEnd"/>
      <w:r>
        <w:t>).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 дозволяється використовувати лише під час он-лайн тестування та підготовки</w:t>
      </w:r>
      <w:r>
        <w:rPr>
          <w:spacing w:val="1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заняття.</w:t>
      </w:r>
    </w:p>
    <w:p w:rsidR="00B811F6" w:rsidRPr="00840DCD" w:rsidRDefault="00B811F6" w:rsidP="00EE69B7">
      <w:pPr>
        <w:pStyle w:val="a3"/>
        <w:ind w:left="0" w:firstLine="709"/>
        <w:jc w:val="both"/>
        <w:rPr>
          <w:lang w:val="ru-RU"/>
        </w:rPr>
      </w:pPr>
    </w:p>
    <w:p w:rsidR="00B811F6" w:rsidRPr="00840DCD" w:rsidRDefault="00B811F6" w:rsidP="00B00AFD">
      <w:pPr>
        <w:pStyle w:val="a4"/>
        <w:ind w:left="851" w:hanging="851"/>
        <w:jc w:val="center"/>
        <w:rPr>
          <w:b/>
          <w:i/>
          <w:sz w:val="24"/>
          <w:szCs w:val="24"/>
        </w:rPr>
      </w:pPr>
      <w:r w:rsidRPr="00B00AFD">
        <w:rPr>
          <w:b/>
          <w:i/>
          <w:sz w:val="24"/>
          <w:szCs w:val="24"/>
        </w:rPr>
        <w:t>Розподіл балів, які отримують здобувачі вищої освіти (модуль 1)</w:t>
      </w:r>
    </w:p>
    <w:p w:rsidR="00B00AFD" w:rsidRPr="00840DCD" w:rsidRDefault="00B00AFD" w:rsidP="00B00AFD">
      <w:pPr>
        <w:pStyle w:val="a4"/>
        <w:ind w:left="851" w:hanging="851"/>
        <w:jc w:val="center"/>
        <w:rPr>
          <w:i/>
          <w:sz w:val="24"/>
          <w:szCs w:val="24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802"/>
        <w:gridCol w:w="674"/>
        <w:gridCol w:w="680"/>
        <w:gridCol w:w="804"/>
        <w:gridCol w:w="661"/>
        <w:gridCol w:w="805"/>
        <w:gridCol w:w="772"/>
        <w:gridCol w:w="706"/>
        <w:gridCol w:w="1669"/>
        <w:gridCol w:w="989"/>
      </w:tblGrid>
      <w:tr w:rsidR="00B811F6" w:rsidRPr="00242242" w:rsidTr="00515EF6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Сума</w:t>
            </w:r>
          </w:p>
        </w:tc>
      </w:tr>
      <w:tr w:rsidR="00B811F6" w:rsidRPr="00242242" w:rsidTr="00515EF6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Т1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Т2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Т3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Т4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Т5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100</w:t>
            </w:r>
          </w:p>
        </w:tc>
      </w:tr>
      <w:tr w:rsidR="00B811F6" w:rsidRPr="00242242" w:rsidTr="00515EF6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11F6" w:rsidRPr="00242242" w:rsidRDefault="00B811F6" w:rsidP="00B811F6">
      <w:pPr>
        <w:ind w:firstLine="600"/>
        <w:rPr>
          <w:sz w:val="24"/>
          <w:szCs w:val="24"/>
        </w:rPr>
      </w:pPr>
      <w:r w:rsidRPr="00242242">
        <w:rPr>
          <w:sz w:val="24"/>
          <w:szCs w:val="24"/>
        </w:rPr>
        <w:t>Т1, Т2 ... – теми</w:t>
      </w:r>
    </w:p>
    <w:p w:rsidR="00B00AFD" w:rsidRDefault="00B00AFD" w:rsidP="00B811F6">
      <w:pPr>
        <w:pStyle w:val="7"/>
        <w:spacing w:before="0"/>
        <w:jc w:val="center"/>
        <w:rPr>
          <w:b/>
          <w:lang w:val="en-US"/>
        </w:rPr>
      </w:pPr>
    </w:p>
    <w:p w:rsidR="00B811F6" w:rsidRDefault="00B811F6" w:rsidP="00B811F6">
      <w:pPr>
        <w:pStyle w:val="7"/>
        <w:spacing w:before="0"/>
        <w:jc w:val="center"/>
        <w:rPr>
          <w:b/>
          <w:lang w:val="en-US"/>
        </w:rPr>
      </w:pPr>
      <w:r w:rsidRPr="00B00AFD">
        <w:rPr>
          <w:b/>
        </w:rPr>
        <w:t>Розподіл балів, які отримують здобувачі вищої освіти (модуль 2)</w:t>
      </w:r>
    </w:p>
    <w:p w:rsidR="00B00AFD" w:rsidRPr="00B00AFD" w:rsidRDefault="00B00AFD" w:rsidP="00B00AFD">
      <w:pPr>
        <w:rPr>
          <w:lang w:val="en-US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802"/>
        <w:gridCol w:w="674"/>
        <w:gridCol w:w="680"/>
        <w:gridCol w:w="804"/>
        <w:gridCol w:w="661"/>
        <w:gridCol w:w="805"/>
        <w:gridCol w:w="772"/>
        <w:gridCol w:w="706"/>
        <w:gridCol w:w="1669"/>
        <w:gridCol w:w="989"/>
      </w:tblGrid>
      <w:tr w:rsidR="00B811F6" w:rsidRPr="00242242" w:rsidTr="00515EF6">
        <w:trPr>
          <w:cantSplit/>
        </w:trPr>
        <w:tc>
          <w:tcPr>
            <w:tcW w:w="3581" w:type="pct"/>
            <w:gridSpan w:val="9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b/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Сума</w:t>
            </w:r>
          </w:p>
        </w:tc>
      </w:tr>
      <w:tr w:rsidR="00B811F6" w:rsidRPr="00242242" w:rsidTr="00515EF6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Т8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Т9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Т10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Т11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Т12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…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sz w:val="24"/>
                <w:szCs w:val="24"/>
              </w:rPr>
              <w:t>50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 w:rsidRPr="00242242">
              <w:rPr>
                <w:b/>
                <w:sz w:val="24"/>
                <w:szCs w:val="24"/>
              </w:rPr>
              <w:t>100</w:t>
            </w:r>
          </w:p>
        </w:tc>
      </w:tr>
      <w:tr w:rsidR="00B811F6" w:rsidRPr="00242242" w:rsidTr="00515EF6">
        <w:trPr>
          <w:cantSplit/>
        </w:trPr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8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3" w:type="pct"/>
            <w:shd w:val="clear" w:color="auto" w:fill="auto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:rsidR="00B811F6" w:rsidRPr="00242242" w:rsidRDefault="00B811F6" w:rsidP="00515E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11F6" w:rsidRPr="00242242" w:rsidRDefault="00B811F6" w:rsidP="00B811F6">
      <w:pPr>
        <w:ind w:firstLine="600"/>
        <w:rPr>
          <w:sz w:val="24"/>
          <w:szCs w:val="24"/>
        </w:rPr>
      </w:pPr>
      <w:r w:rsidRPr="00242242">
        <w:rPr>
          <w:sz w:val="24"/>
          <w:szCs w:val="24"/>
        </w:rPr>
        <w:t>Т1, Т2 ... – теми</w:t>
      </w:r>
    </w:p>
    <w:p w:rsidR="00B00AFD" w:rsidRDefault="00B00AFD" w:rsidP="00B811F6">
      <w:pPr>
        <w:shd w:val="clear" w:color="auto" w:fill="FFFFFF"/>
        <w:adjustRightInd w:val="0"/>
        <w:jc w:val="center"/>
        <w:rPr>
          <w:b/>
          <w:iCs/>
          <w:sz w:val="24"/>
          <w:szCs w:val="24"/>
          <w:lang w:val="en-US"/>
        </w:rPr>
      </w:pPr>
    </w:p>
    <w:p w:rsidR="00B811F6" w:rsidRDefault="00B811F6" w:rsidP="00B811F6">
      <w:pPr>
        <w:shd w:val="clear" w:color="auto" w:fill="FFFFFF"/>
        <w:adjustRightInd w:val="0"/>
        <w:jc w:val="center"/>
        <w:rPr>
          <w:b/>
          <w:iCs/>
          <w:sz w:val="24"/>
          <w:szCs w:val="24"/>
          <w:lang w:val="en-US"/>
        </w:rPr>
      </w:pPr>
      <w:bookmarkStart w:id="3" w:name="_GoBack"/>
      <w:bookmarkEnd w:id="3"/>
      <w:r w:rsidRPr="005A4D17">
        <w:rPr>
          <w:b/>
          <w:iCs/>
          <w:sz w:val="24"/>
          <w:szCs w:val="24"/>
        </w:rPr>
        <w:lastRenderedPageBreak/>
        <w:t>Оцінювання окремих видів навчальної роботи з дисципліни</w:t>
      </w:r>
    </w:p>
    <w:p w:rsidR="00B00AFD" w:rsidRPr="00B00AFD" w:rsidRDefault="00B00AFD" w:rsidP="00B811F6">
      <w:pPr>
        <w:shd w:val="clear" w:color="auto" w:fill="FFFFFF"/>
        <w:adjustRightInd w:val="0"/>
        <w:jc w:val="center"/>
        <w:rPr>
          <w:b/>
          <w:iCs/>
          <w:sz w:val="24"/>
          <w:szCs w:val="24"/>
          <w:lang w:val="en-US"/>
        </w:rPr>
      </w:pPr>
    </w:p>
    <w:tbl>
      <w:tblPr>
        <w:tblW w:w="9090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3"/>
        <w:gridCol w:w="1324"/>
        <w:gridCol w:w="1568"/>
        <w:gridCol w:w="1267"/>
        <w:gridCol w:w="1568"/>
      </w:tblGrid>
      <w:tr w:rsidR="00B811F6" w:rsidRPr="005A4D17" w:rsidTr="00515EF6">
        <w:trPr>
          <w:jc w:val="center"/>
        </w:trPr>
        <w:tc>
          <w:tcPr>
            <w:tcW w:w="3363" w:type="dxa"/>
            <w:vMerge w:val="restart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Вид діяльності здобувача вищої освіти</w:t>
            </w:r>
          </w:p>
        </w:tc>
        <w:tc>
          <w:tcPr>
            <w:tcW w:w="2892" w:type="dxa"/>
            <w:gridSpan w:val="2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2835" w:type="dxa"/>
            <w:gridSpan w:val="2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Модуль 2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  <w:vMerge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Максимальна кількість балів (сумарна)</w:t>
            </w:r>
          </w:p>
        </w:tc>
        <w:tc>
          <w:tcPr>
            <w:tcW w:w="1267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Максимальна кількість балів (сумарна)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 xml:space="preserve">Практичні (семінарські) заняття </w:t>
            </w:r>
          </w:p>
        </w:tc>
        <w:tc>
          <w:tcPr>
            <w:tcW w:w="1324" w:type="dxa"/>
            <w:vAlign w:val="center"/>
          </w:tcPr>
          <w:p w:rsidR="00B811F6" w:rsidRPr="005A4D17" w:rsidRDefault="00F16F74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vAlign w:val="center"/>
          </w:tcPr>
          <w:p w:rsidR="00B811F6" w:rsidRPr="005A4D17" w:rsidRDefault="00F16F74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Комп’ютерне тестування при тематичному оцінюванні</w:t>
            </w:r>
          </w:p>
        </w:tc>
        <w:tc>
          <w:tcPr>
            <w:tcW w:w="1324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 xml:space="preserve">Презентація </w:t>
            </w:r>
          </w:p>
        </w:tc>
        <w:tc>
          <w:tcPr>
            <w:tcW w:w="1324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7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324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1324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7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vAlign w:val="center"/>
          </w:tcPr>
          <w:p w:rsidR="00B811F6" w:rsidRPr="005A4D17" w:rsidRDefault="00B811F6" w:rsidP="00515EF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4D17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B811F6" w:rsidRPr="005A4D17" w:rsidTr="00515EF6">
        <w:trPr>
          <w:jc w:val="center"/>
        </w:trPr>
        <w:tc>
          <w:tcPr>
            <w:tcW w:w="3363" w:type="dxa"/>
          </w:tcPr>
          <w:p w:rsidR="00B811F6" w:rsidRPr="005A4D17" w:rsidRDefault="00B811F6" w:rsidP="00515EF6">
            <w:pPr>
              <w:adjustRightInd w:val="0"/>
              <w:jc w:val="right"/>
              <w:rPr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324" w:type="dxa"/>
            <w:shd w:val="pct12" w:color="auto" w:fill="auto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7" w:type="dxa"/>
            <w:shd w:val="pct12" w:color="auto" w:fill="auto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B811F6" w:rsidRPr="005A4D17" w:rsidRDefault="00B811F6" w:rsidP="00515EF6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4D17">
              <w:rPr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B811F6" w:rsidRPr="00911F40" w:rsidRDefault="00B811F6" w:rsidP="00B811F6">
      <w:pPr>
        <w:shd w:val="clear" w:color="auto" w:fill="FFFFFF"/>
        <w:adjustRightInd w:val="0"/>
        <w:rPr>
          <w:b/>
          <w:i/>
          <w:iCs/>
          <w:sz w:val="28"/>
          <w:szCs w:val="28"/>
        </w:rPr>
      </w:pPr>
    </w:p>
    <w:p w:rsidR="00D63C93" w:rsidRDefault="000550E8">
      <w:pPr>
        <w:pStyle w:val="a3"/>
        <w:ind w:left="219"/>
      </w:pPr>
      <w:r>
        <w:t>До</w:t>
      </w:r>
      <w:r>
        <w:rPr>
          <w:spacing w:val="-2"/>
        </w:rPr>
        <w:t xml:space="preserve"> </w:t>
      </w:r>
      <w:proofErr w:type="spellStart"/>
      <w:r>
        <w:t>силабусу</w:t>
      </w:r>
      <w:proofErr w:type="spellEnd"/>
      <w:r>
        <w:rPr>
          <w:spacing w:val="-9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готуються</w:t>
      </w:r>
      <w:r>
        <w:rPr>
          <w:spacing w:val="-5"/>
        </w:rPr>
        <w:t xml:space="preserve"> </w:t>
      </w:r>
      <w:r>
        <w:t>матеріали</w:t>
      </w:r>
      <w:r>
        <w:rPr>
          <w:spacing w:val="-4"/>
        </w:rPr>
        <w:t xml:space="preserve"> </w:t>
      </w:r>
      <w:r>
        <w:t>навчально-методичного</w:t>
      </w:r>
      <w:r>
        <w:rPr>
          <w:spacing w:val="-1"/>
        </w:rPr>
        <w:t xml:space="preserve"> </w:t>
      </w:r>
      <w:r>
        <w:t>комплексу: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(розширений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лекцій)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8"/>
          <w:sz w:val="24"/>
        </w:rPr>
        <w:t xml:space="preserve"> </w:t>
      </w:r>
      <w:r w:rsidR="00B00AFD">
        <w:rPr>
          <w:sz w:val="24"/>
        </w:rPr>
        <w:t xml:space="preserve">(екзаменаційні </w:t>
      </w:r>
      <w:r>
        <w:rPr>
          <w:sz w:val="24"/>
        </w:rPr>
        <w:t>питання)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4"/>
        </w:rPr>
        <w:t>Електронне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 системі</w:t>
      </w:r>
      <w:r>
        <w:rPr>
          <w:spacing w:val="-6"/>
          <w:sz w:val="24"/>
        </w:rPr>
        <w:t xml:space="preserve"> </w:t>
      </w:r>
      <w:r>
        <w:rPr>
          <w:sz w:val="24"/>
        </w:rPr>
        <w:t>MODLE</w:t>
      </w:r>
    </w:p>
    <w:sectPr w:rsidR="00D63C93" w:rsidSect="00EE69B7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D87"/>
    <w:multiLevelType w:val="hybridMultilevel"/>
    <w:tmpl w:val="B9F21BC4"/>
    <w:lvl w:ilvl="0" w:tplc="831C2B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1C5FFD"/>
    <w:multiLevelType w:val="hybridMultilevel"/>
    <w:tmpl w:val="169A6FE4"/>
    <w:lvl w:ilvl="0" w:tplc="EDA0BD34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">
    <w:nsid w:val="0F0E4542"/>
    <w:multiLevelType w:val="hybridMultilevel"/>
    <w:tmpl w:val="83560EAC"/>
    <w:lvl w:ilvl="0" w:tplc="1F6E143E">
      <w:numFmt w:val="bullet"/>
      <w:lvlText w:val=""/>
      <w:lvlJc w:val="left"/>
      <w:pPr>
        <w:ind w:left="1116" w:hanging="34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E2A308C">
      <w:numFmt w:val="bullet"/>
      <w:lvlText w:val="•"/>
      <w:lvlJc w:val="left"/>
      <w:pPr>
        <w:ind w:left="2096" w:hanging="348"/>
      </w:pPr>
      <w:rPr>
        <w:rFonts w:hint="default"/>
        <w:lang w:val="uk-UA" w:eastAsia="en-US" w:bidi="ar-SA"/>
      </w:rPr>
    </w:lvl>
    <w:lvl w:ilvl="2" w:tplc="C0E0EE98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3" w:tplc="DB0E3D78">
      <w:numFmt w:val="bullet"/>
      <w:lvlText w:val="•"/>
      <w:lvlJc w:val="left"/>
      <w:pPr>
        <w:ind w:left="4049" w:hanging="348"/>
      </w:pPr>
      <w:rPr>
        <w:rFonts w:hint="default"/>
        <w:lang w:val="uk-UA" w:eastAsia="en-US" w:bidi="ar-SA"/>
      </w:rPr>
    </w:lvl>
    <w:lvl w:ilvl="4" w:tplc="B70CE0F0">
      <w:numFmt w:val="bullet"/>
      <w:lvlText w:val="•"/>
      <w:lvlJc w:val="left"/>
      <w:pPr>
        <w:ind w:left="5026" w:hanging="348"/>
      </w:pPr>
      <w:rPr>
        <w:rFonts w:hint="default"/>
        <w:lang w:val="uk-UA" w:eastAsia="en-US" w:bidi="ar-SA"/>
      </w:rPr>
    </w:lvl>
    <w:lvl w:ilvl="5" w:tplc="D12290DA">
      <w:numFmt w:val="bullet"/>
      <w:lvlText w:val="•"/>
      <w:lvlJc w:val="left"/>
      <w:pPr>
        <w:ind w:left="6003" w:hanging="348"/>
      </w:pPr>
      <w:rPr>
        <w:rFonts w:hint="default"/>
        <w:lang w:val="uk-UA" w:eastAsia="en-US" w:bidi="ar-SA"/>
      </w:rPr>
    </w:lvl>
    <w:lvl w:ilvl="6" w:tplc="9C98FD44">
      <w:numFmt w:val="bullet"/>
      <w:lvlText w:val="•"/>
      <w:lvlJc w:val="left"/>
      <w:pPr>
        <w:ind w:left="6979" w:hanging="348"/>
      </w:pPr>
      <w:rPr>
        <w:rFonts w:hint="default"/>
        <w:lang w:val="uk-UA" w:eastAsia="en-US" w:bidi="ar-SA"/>
      </w:rPr>
    </w:lvl>
    <w:lvl w:ilvl="7" w:tplc="B1FA4D22">
      <w:numFmt w:val="bullet"/>
      <w:lvlText w:val="•"/>
      <w:lvlJc w:val="left"/>
      <w:pPr>
        <w:ind w:left="7956" w:hanging="348"/>
      </w:pPr>
      <w:rPr>
        <w:rFonts w:hint="default"/>
        <w:lang w:val="uk-UA" w:eastAsia="en-US" w:bidi="ar-SA"/>
      </w:rPr>
    </w:lvl>
    <w:lvl w:ilvl="8" w:tplc="94E23B8A">
      <w:numFmt w:val="bullet"/>
      <w:lvlText w:val="•"/>
      <w:lvlJc w:val="left"/>
      <w:pPr>
        <w:ind w:left="8933" w:hanging="348"/>
      </w:pPr>
      <w:rPr>
        <w:rFonts w:hint="default"/>
        <w:lang w:val="uk-UA" w:eastAsia="en-US" w:bidi="ar-SA"/>
      </w:rPr>
    </w:lvl>
  </w:abstractNum>
  <w:abstractNum w:abstractNumId="3">
    <w:nsid w:val="2FD701F9"/>
    <w:multiLevelType w:val="hybridMultilevel"/>
    <w:tmpl w:val="D9C8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12E50"/>
    <w:multiLevelType w:val="hybridMultilevel"/>
    <w:tmpl w:val="EAD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5A80"/>
    <w:multiLevelType w:val="hybridMultilevel"/>
    <w:tmpl w:val="585A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34FC1"/>
    <w:multiLevelType w:val="hybridMultilevel"/>
    <w:tmpl w:val="A9442194"/>
    <w:lvl w:ilvl="0" w:tplc="97A4FF0C">
      <w:numFmt w:val="bullet"/>
      <w:lvlText w:val="-"/>
      <w:lvlJc w:val="left"/>
      <w:pPr>
        <w:ind w:left="219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BDA939C">
      <w:numFmt w:val="bullet"/>
      <w:lvlText w:val="•"/>
      <w:lvlJc w:val="left"/>
      <w:pPr>
        <w:ind w:left="1240" w:hanging="289"/>
      </w:pPr>
      <w:rPr>
        <w:rFonts w:hint="default"/>
        <w:lang w:val="uk-UA" w:eastAsia="en-US" w:bidi="ar-SA"/>
      </w:rPr>
    </w:lvl>
    <w:lvl w:ilvl="2" w:tplc="6F745644">
      <w:numFmt w:val="bullet"/>
      <w:lvlText w:val="•"/>
      <w:lvlJc w:val="left"/>
      <w:pPr>
        <w:ind w:left="2260" w:hanging="289"/>
      </w:pPr>
      <w:rPr>
        <w:rFonts w:hint="default"/>
        <w:lang w:val="uk-UA" w:eastAsia="en-US" w:bidi="ar-SA"/>
      </w:rPr>
    </w:lvl>
    <w:lvl w:ilvl="3" w:tplc="E7BA6FB8">
      <w:numFmt w:val="bullet"/>
      <w:lvlText w:val="•"/>
      <w:lvlJc w:val="left"/>
      <w:pPr>
        <w:ind w:left="3281" w:hanging="289"/>
      </w:pPr>
      <w:rPr>
        <w:rFonts w:hint="default"/>
        <w:lang w:val="uk-UA" w:eastAsia="en-US" w:bidi="ar-SA"/>
      </w:rPr>
    </w:lvl>
    <w:lvl w:ilvl="4" w:tplc="4B0A2EC0">
      <w:numFmt w:val="bullet"/>
      <w:lvlText w:val="•"/>
      <w:lvlJc w:val="left"/>
      <w:pPr>
        <w:ind w:left="4301" w:hanging="289"/>
      </w:pPr>
      <w:rPr>
        <w:rFonts w:hint="default"/>
        <w:lang w:val="uk-UA" w:eastAsia="en-US" w:bidi="ar-SA"/>
      </w:rPr>
    </w:lvl>
    <w:lvl w:ilvl="5" w:tplc="FF2CD188">
      <w:numFmt w:val="bullet"/>
      <w:lvlText w:val="•"/>
      <w:lvlJc w:val="left"/>
      <w:pPr>
        <w:ind w:left="5322" w:hanging="289"/>
      </w:pPr>
      <w:rPr>
        <w:rFonts w:hint="default"/>
        <w:lang w:val="uk-UA" w:eastAsia="en-US" w:bidi="ar-SA"/>
      </w:rPr>
    </w:lvl>
    <w:lvl w:ilvl="6" w:tplc="D290A002">
      <w:numFmt w:val="bullet"/>
      <w:lvlText w:val="•"/>
      <w:lvlJc w:val="left"/>
      <w:pPr>
        <w:ind w:left="6342" w:hanging="289"/>
      </w:pPr>
      <w:rPr>
        <w:rFonts w:hint="default"/>
        <w:lang w:val="uk-UA" w:eastAsia="en-US" w:bidi="ar-SA"/>
      </w:rPr>
    </w:lvl>
    <w:lvl w:ilvl="7" w:tplc="19FEA600">
      <w:numFmt w:val="bullet"/>
      <w:lvlText w:val="•"/>
      <w:lvlJc w:val="left"/>
      <w:pPr>
        <w:ind w:left="7362" w:hanging="289"/>
      </w:pPr>
      <w:rPr>
        <w:rFonts w:hint="default"/>
        <w:lang w:val="uk-UA" w:eastAsia="en-US" w:bidi="ar-SA"/>
      </w:rPr>
    </w:lvl>
    <w:lvl w:ilvl="8" w:tplc="FD1EEF2E">
      <w:numFmt w:val="bullet"/>
      <w:lvlText w:val="•"/>
      <w:lvlJc w:val="left"/>
      <w:pPr>
        <w:ind w:left="8383" w:hanging="289"/>
      </w:pPr>
      <w:rPr>
        <w:rFonts w:hint="default"/>
        <w:lang w:val="uk-UA" w:eastAsia="en-US" w:bidi="ar-SA"/>
      </w:rPr>
    </w:lvl>
  </w:abstractNum>
  <w:abstractNum w:abstractNumId="7">
    <w:nsid w:val="38025D2F"/>
    <w:multiLevelType w:val="hybridMultilevel"/>
    <w:tmpl w:val="567C41F2"/>
    <w:lvl w:ilvl="0" w:tplc="3EB29780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E0E11F0">
      <w:numFmt w:val="bullet"/>
      <w:lvlText w:val="•"/>
      <w:lvlJc w:val="left"/>
      <w:pPr>
        <w:ind w:left="1196" w:hanging="284"/>
      </w:pPr>
      <w:rPr>
        <w:rFonts w:hint="default"/>
        <w:lang w:val="uk-UA" w:eastAsia="en-US" w:bidi="ar-SA"/>
      </w:rPr>
    </w:lvl>
    <w:lvl w:ilvl="2" w:tplc="A6769376">
      <w:numFmt w:val="bullet"/>
      <w:lvlText w:val="•"/>
      <w:lvlJc w:val="left"/>
      <w:pPr>
        <w:ind w:left="2273" w:hanging="284"/>
      </w:pPr>
      <w:rPr>
        <w:rFonts w:hint="default"/>
        <w:lang w:val="uk-UA" w:eastAsia="en-US" w:bidi="ar-SA"/>
      </w:rPr>
    </w:lvl>
    <w:lvl w:ilvl="3" w:tplc="BE1A8D1C">
      <w:numFmt w:val="bullet"/>
      <w:lvlText w:val="•"/>
      <w:lvlJc w:val="left"/>
      <w:pPr>
        <w:ind w:left="3349" w:hanging="284"/>
      </w:pPr>
      <w:rPr>
        <w:rFonts w:hint="default"/>
        <w:lang w:val="uk-UA" w:eastAsia="en-US" w:bidi="ar-SA"/>
      </w:rPr>
    </w:lvl>
    <w:lvl w:ilvl="4" w:tplc="0AF4974E">
      <w:numFmt w:val="bullet"/>
      <w:lvlText w:val="•"/>
      <w:lvlJc w:val="left"/>
      <w:pPr>
        <w:ind w:left="4426" w:hanging="284"/>
      </w:pPr>
      <w:rPr>
        <w:rFonts w:hint="default"/>
        <w:lang w:val="uk-UA" w:eastAsia="en-US" w:bidi="ar-SA"/>
      </w:rPr>
    </w:lvl>
    <w:lvl w:ilvl="5" w:tplc="1034F9F0">
      <w:numFmt w:val="bullet"/>
      <w:lvlText w:val="•"/>
      <w:lvlJc w:val="left"/>
      <w:pPr>
        <w:ind w:left="5503" w:hanging="284"/>
      </w:pPr>
      <w:rPr>
        <w:rFonts w:hint="default"/>
        <w:lang w:val="uk-UA" w:eastAsia="en-US" w:bidi="ar-SA"/>
      </w:rPr>
    </w:lvl>
    <w:lvl w:ilvl="6" w:tplc="386AA3F2">
      <w:numFmt w:val="bullet"/>
      <w:lvlText w:val="•"/>
      <w:lvlJc w:val="left"/>
      <w:pPr>
        <w:ind w:left="6579" w:hanging="284"/>
      </w:pPr>
      <w:rPr>
        <w:rFonts w:hint="default"/>
        <w:lang w:val="uk-UA" w:eastAsia="en-US" w:bidi="ar-SA"/>
      </w:rPr>
    </w:lvl>
    <w:lvl w:ilvl="7" w:tplc="0F8CEE74">
      <w:numFmt w:val="bullet"/>
      <w:lvlText w:val="•"/>
      <w:lvlJc w:val="left"/>
      <w:pPr>
        <w:ind w:left="7656" w:hanging="284"/>
      </w:pPr>
      <w:rPr>
        <w:rFonts w:hint="default"/>
        <w:lang w:val="uk-UA" w:eastAsia="en-US" w:bidi="ar-SA"/>
      </w:rPr>
    </w:lvl>
    <w:lvl w:ilvl="8" w:tplc="5C64FD82">
      <w:numFmt w:val="bullet"/>
      <w:lvlText w:val="•"/>
      <w:lvlJc w:val="left"/>
      <w:pPr>
        <w:ind w:left="8733" w:hanging="284"/>
      </w:pPr>
      <w:rPr>
        <w:rFonts w:hint="default"/>
        <w:lang w:val="uk-UA" w:eastAsia="en-US" w:bidi="ar-SA"/>
      </w:rPr>
    </w:lvl>
  </w:abstractNum>
  <w:abstractNum w:abstractNumId="8">
    <w:nsid w:val="38A13678"/>
    <w:multiLevelType w:val="hybridMultilevel"/>
    <w:tmpl w:val="B2D6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06DB9"/>
    <w:multiLevelType w:val="hybridMultilevel"/>
    <w:tmpl w:val="4BE4C222"/>
    <w:lvl w:ilvl="0" w:tplc="1AE0546C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6927E78">
      <w:numFmt w:val="bullet"/>
      <w:lvlText w:val="•"/>
      <w:lvlJc w:val="left"/>
      <w:pPr>
        <w:ind w:left="1250" w:hanging="284"/>
      </w:pPr>
      <w:rPr>
        <w:rFonts w:hint="default"/>
        <w:lang w:val="uk-UA" w:eastAsia="en-US" w:bidi="ar-SA"/>
      </w:rPr>
    </w:lvl>
    <w:lvl w:ilvl="2" w:tplc="463AA150">
      <w:numFmt w:val="bullet"/>
      <w:lvlText w:val="•"/>
      <w:lvlJc w:val="left"/>
      <w:pPr>
        <w:ind w:left="2260" w:hanging="284"/>
      </w:pPr>
      <w:rPr>
        <w:rFonts w:hint="default"/>
        <w:lang w:val="uk-UA" w:eastAsia="en-US" w:bidi="ar-SA"/>
      </w:rPr>
    </w:lvl>
    <w:lvl w:ilvl="3" w:tplc="1C541F4E">
      <w:numFmt w:val="bullet"/>
      <w:lvlText w:val="•"/>
      <w:lvlJc w:val="left"/>
      <w:pPr>
        <w:ind w:left="3270" w:hanging="284"/>
      </w:pPr>
      <w:rPr>
        <w:rFonts w:hint="default"/>
        <w:lang w:val="uk-UA" w:eastAsia="en-US" w:bidi="ar-SA"/>
      </w:rPr>
    </w:lvl>
    <w:lvl w:ilvl="4" w:tplc="4352FF4C">
      <w:numFmt w:val="bullet"/>
      <w:lvlText w:val="•"/>
      <w:lvlJc w:val="left"/>
      <w:pPr>
        <w:ind w:left="4280" w:hanging="284"/>
      </w:pPr>
      <w:rPr>
        <w:rFonts w:hint="default"/>
        <w:lang w:val="uk-UA" w:eastAsia="en-US" w:bidi="ar-SA"/>
      </w:rPr>
    </w:lvl>
    <w:lvl w:ilvl="5" w:tplc="9B2C6AF4">
      <w:numFmt w:val="bullet"/>
      <w:lvlText w:val="•"/>
      <w:lvlJc w:val="left"/>
      <w:pPr>
        <w:ind w:left="5290" w:hanging="284"/>
      </w:pPr>
      <w:rPr>
        <w:rFonts w:hint="default"/>
        <w:lang w:val="uk-UA" w:eastAsia="en-US" w:bidi="ar-SA"/>
      </w:rPr>
    </w:lvl>
    <w:lvl w:ilvl="6" w:tplc="B076377E">
      <w:numFmt w:val="bullet"/>
      <w:lvlText w:val="•"/>
      <w:lvlJc w:val="left"/>
      <w:pPr>
        <w:ind w:left="6300" w:hanging="284"/>
      </w:pPr>
      <w:rPr>
        <w:rFonts w:hint="default"/>
        <w:lang w:val="uk-UA" w:eastAsia="en-US" w:bidi="ar-SA"/>
      </w:rPr>
    </w:lvl>
    <w:lvl w:ilvl="7" w:tplc="492A3582">
      <w:numFmt w:val="bullet"/>
      <w:lvlText w:val="•"/>
      <w:lvlJc w:val="left"/>
      <w:pPr>
        <w:ind w:left="7310" w:hanging="284"/>
      </w:pPr>
      <w:rPr>
        <w:rFonts w:hint="default"/>
        <w:lang w:val="uk-UA" w:eastAsia="en-US" w:bidi="ar-SA"/>
      </w:rPr>
    </w:lvl>
    <w:lvl w:ilvl="8" w:tplc="3DF2F208">
      <w:numFmt w:val="bullet"/>
      <w:lvlText w:val="•"/>
      <w:lvlJc w:val="left"/>
      <w:pPr>
        <w:ind w:left="8320" w:hanging="284"/>
      </w:pPr>
      <w:rPr>
        <w:rFonts w:hint="default"/>
        <w:lang w:val="uk-UA" w:eastAsia="en-US" w:bidi="ar-SA"/>
      </w:rPr>
    </w:lvl>
  </w:abstractNum>
  <w:abstractNum w:abstractNumId="10">
    <w:nsid w:val="3FF725C1"/>
    <w:multiLevelType w:val="hybridMultilevel"/>
    <w:tmpl w:val="49581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25220"/>
    <w:multiLevelType w:val="hybridMultilevel"/>
    <w:tmpl w:val="C932FA6C"/>
    <w:lvl w:ilvl="0" w:tplc="9E50D258">
      <w:start w:val="1"/>
      <w:numFmt w:val="decimal"/>
      <w:lvlText w:val="%1)"/>
      <w:lvlJc w:val="left"/>
      <w:pPr>
        <w:ind w:left="111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1D400DA">
      <w:numFmt w:val="bullet"/>
      <w:lvlText w:val="•"/>
      <w:lvlJc w:val="left"/>
      <w:pPr>
        <w:ind w:left="2096" w:hanging="348"/>
      </w:pPr>
      <w:rPr>
        <w:rFonts w:hint="default"/>
        <w:lang w:val="uk-UA" w:eastAsia="en-US" w:bidi="ar-SA"/>
      </w:rPr>
    </w:lvl>
    <w:lvl w:ilvl="2" w:tplc="2026A7F0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3" w:tplc="4C20B848">
      <w:numFmt w:val="bullet"/>
      <w:lvlText w:val="•"/>
      <w:lvlJc w:val="left"/>
      <w:pPr>
        <w:ind w:left="4049" w:hanging="348"/>
      </w:pPr>
      <w:rPr>
        <w:rFonts w:hint="default"/>
        <w:lang w:val="uk-UA" w:eastAsia="en-US" w:bidi="ar-SA"/>
      </w:rPr>
    </w:lvl>
    <w:lvl w:ilvl="4" w:tplc="24A2ACB2">
      <w:numFmt w:val="bullet"/>
      <w:lvlText w:val="•"/>
      <w:lvlJc w:val="left"/>
      <w:pPr>
        <w:ind w:left="5026" w:hanging="348"/>
      </w:pPr>
      <w:rPr>
        <w:rFonts w:hint="default"/>
        <w:lang w:val="uk-UA" w:eastAsia="en-US" w:bidi="ar-SA"/>
      </w:rPr>
    </w:lvl>
    <w:lvl w:ilvl="5" w:tplc="A476BED2">
      <w:numFmt w:val="bullet"/>
      <w:lvlText w:val="•"/>
      <w:lvlJc w:val="left"/>
      <w:pPr>
        <w:ind w:left="6003" w:hanging="348"/>
      </w:pPr>
      <w:rPr>
        <w:rFonts w:hint="default"/>
        <w:lang w:val="uk-UA" w:eastAsia="en-US" w:bidi="ar-SA"/>
      </w:rPr>
    </w:lvl>
    <w:lvl w:ilvl="6" w:tplc="22A6A0FE">
      <w:numFmt w:val="bullet"/>
      <w:lvlText w:val="•"/>
      <w:lvlJc w:val="left"/>
      <w:pPr>
        <w:ind w:left="6979" w:hanging="348"/>
      </w:pPr>
      <w:rPr>
        <w:rFonts w:hint="default"/>
        <w:lang w:val="uk-UA" w:eastAsia="en-US" w:bidi="ar-SA"/>
      </w:rPr>
    </w:lvl>
    <w:lvl w:ilvl="7" w:tplc="C9F0BB16">
      <w:numFmt w:val="bullet"/>
      <w:lvlText w:val="•"/>
      <w:lvlJc w:val="left"/>
      <w:pPr>
        <w:ind w:left="7956" w:hanging="348"/>
      </w:pPr>
      <w:rPr>
        <w:rFonts w:hint="default"/>
        <w:lang w:val="uk-UA" w:eastAsia="en-US" w:bidi="ar-SA"/>
      </w:rPr>
    </w:lvl>
    <w:lvl w:ilvl="8" w:tplc="BA10745E">
      <w:numFmt w:val="bullet"/>
      <w:lvlText w:val="•"/>
      <w:lvlJc w:val="left"/>
      <w:pPr>
        <w:ind w:left="8933" w:hanging="348"/>
      </w:pPr>
      <w:rPr>
        <w:rFonts w:hint="default"/>
        <w:lang w:val="uk-UA" w:eastAsia="en-US" w:bidi="ar-SA"/>
      </w:rPr>
    </w:lvl>
  </w:abstractNum>
  <w:abstractNum w:abstractNumId="12">
    <w:nsid w:val="48883A44"/>
    <w:multiLevelType w:val="hybridMultilevel"/>
    <w:tmpl w:val="ED54464C"/>
    <w:lvl w:ilvl="0" w:tplc="25B279DC">
      <w:start w:val="1"/>
      <w:numFmt w:val="decimal"/>
      <w:lvlText w:val="%1)"/>
      <w:lvlJc w:val="left"/>
      <w:pPr>
        <w:ind w:left="940" w:hanging="360"/>
        <w:jc w:val="left"/>
      </w:pPr>
      <w:rPr>
        <w:rFonts w:hint="default"/>
        <w:w w:val="99"/>
        <w:lang w:val="uk-UA" w:eastAsia="en-US" w:bidi="ar-SA"/>
      </w:rPr>
    </w:lvl>
    <w:lvl w:ilvl="1" w:tplc="53CE5D7C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CD2CBC8A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B12C8C24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02AEA62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6C74294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DF7C447A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7F36CD96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9A08D214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13">
    <w:nsid w:val="4A9A2931"/>
    <w:multiLevelType w:val="multilevel"/>
    <w:tmpl w:val="6DACE8FC"/>
    <w:lvl w:ilvl="0">
      <w:start w:val="1"/>
      <w:numFmt w:val="decimal"/>
      <w:lvlText w:val="%1."/>
      <w:lvlJc w:val="left"/>
      <w:pPr>
        <w:ind w:left="3200" w:hanging="34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60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0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1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2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38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48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7" w:hanging="493"/>
      </w:pPr>
      <w:rPr>
        <w:rFonts w:hint="default"/>
        <w:lang w:val="uk-UA" w:eastAsia="en-US" w:bidi="ar-SA"/>
      </w:rPr>
    </w:lvl>
  </w:abstractNum>
  <w:abstractNum w:abstractNumId="14">
    <w:nsid w:val="57FC20D4"/>
    <w:multiLevelType w:val="hybridMultilevel"/>
    <w:tmpl w:val="27C63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B60B1"/>
    <w:multiLevelType w:val="hybridMultilevel"/>
    <w:tmpl w:val="759EC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12CB7D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F6DA8"/>
    <w:multiLevelType w:val="hybridMultilevel"/>
    <w:tmpl w:val="4F9A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36D4C"/>
    <w:multiLevelType w:val="hybridMultilevel"/>
    <w:tmpl w:val="81CCE196"/>
    <w:lvl w:ilvl="0" w:tplc="B45A6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5643AE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D39C8A84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89A057E0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A3CFF1C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5F4ECA0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F8CC5DAC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2720728C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D3C6FB4E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18">
    <w:nsid w:val="64FD1782"/>
    <w:multiLevelType w:val="hybridMultilevel"/>
    <w:tmpl w:val="CA7A493A"/>
    <w:lvl w:ilvl="0" w:tplc="558C2CFA">
      <w:start w:val="6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9">
    <w:nsid w:val="7C74337D"/>
    <w:multiLevelType w:val="hybridMultilevel"/>
    <w:tmpl w:val="1EA62156"/>
    <w:lvl w:ilvl="0" w:tplc="8A08F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18"/>
  </w:num>
  <w:num w:numId="11">
    <w:abstractNumId w:val="1"/>
  </w:num>
  <w:num w:numId="12">
    <w:abstractNumId w:val="8"/>
  </w:num>
  <w:num w:numId="13">
    <w:abstractNumId w:val="9"/>
  </w:num>
  <w:num w:numId="14">
    <w:abstractNumId w:val="15"/>
  </w:num>
  <w:num w:numId="15">
    <w:abstractNumId w:val="14"/>
  </w:num>
  <w:num w:numId="16">
    <w:abstractNumId w:val="4"/>
  </w:num>
  <w:num w:numId="17">
    <w:abstractNumId w:val="10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C93"/>
    <w:rsid w:val="000550E8"/>
    <w:rsid w:val="00096CEC"/>
    <w:rsid w:val="001123B3"/>
    <w:rsid w:val="001C5009"/>
    <w:rsid w:val="00211C31"/>
    <w:rsid w:val="00262CF6"/>
    <w:rsid w:val="002E46FC"/>
    <w:rsid w:val="00353CB7"/>
    <w:rsid w:val="00386561"/>
    <w:rsid w:val="003E2020"/>
    <w:rsid w:val="00402CCE"/>
    <w:rsid w:val="0041196C"/>
    <w:rsid w:val="00424401"/>
    <w:rsid w:val="00462B34"/>
    <w:rsid w:val="004D3597"/>
    <w:rsid w:val="005E1529"/>
    <w:rsid w:val="00667C12"/>
    <w:rsid w:val="00840DCD"/>
    <w:rsid w:val="008F72E8"/>
    <w:rsid w:val="00901F5C"/>
    <w:rsid w:val="00A214F3"/>
    <w:rsid w:val="00AC59D3"/>
    <w:rsid w:val="00B00AFD"/>
    <w:rsid w:val="00B7641E"/>
    <w:rsid w:val="00B811F6"/>
    <w:rsid w:val="00BA7939"/>
    <w:rsid w:val="00D46A67"/>
    <w:rsid w:val="00D63C93"/>
    <w:rsid w:val="00DA600C"/>
    <w:rsid w:val="00EE69B7"/>
    <w:rsid w:val="00F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2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5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0E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353CB7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Название Знак"/>
    <w:basedOn w:val="a0"/>
    <w:link w:val="a7"/>
    <w:rsid w:val="00353CB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C500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1C500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7">
    <w:name w:val="Font Style27"/>
    <w:rsid w:val="00402CCE"/>
    <w:rPr>
      <w:rFonts w:ascii="Arial" w:hAnsi="Arial" w:cs="Arial"/>
      <w:sz w:val="18"/>
      <w:szCs w:val="18"/>
    </w:rPr>
  </w:style>
  <w:style w:type="character" w:customStyle="1" w:styleId="10">
    <w:name w:val="Оглавление 1 Знак"/>
    <w:link w:val="11"/>
    <w:rsid w:val="00D46A67"/>
    <w:rPr>
      <w:rFonts w:ascii="Times New Roman" w:hAnsi="Times New Roman" w:cs="Times New Roman"/>
      <w:iCs/>
      <w:sz w:val="24"/>
      <w:szCs w:val="24"/>
      <w:shd w:val="clear" w:color="auto" w:fill="FFFFFF"/>
      <w:lang w:val="ru-RU"/>
    </w:rPr>
  </w:style>
  <w:style w:type="paragraph" w:styleId="11">
    <w:name w:val="toc 1"/>
    <w:basedOn w:val="a"/>
    <w:link w:val="10"/>
    <w:autoRedefine/>
    <w:rsid w:val="00D46A67"/>
    <w:pPr>
      <w:widowControl/>
      <w:shd w:val="clear" w:color="auto" w:fill="FFFFFF"/>
      <w:autoSpaceDE/>
      <w:autoSpaceDN/>
      <w:ind w:firstLine="567"/>
      <w:jc w:val="both"/>
    </w:pPr>
    <w:rPr>
      <w:rFonts w:eastAsiaTheme="minorHAnsi"/>
      <w:iCs/>
      <w:sz w:val="24"/>
      <w:szCs w:val="24"/>
      <w:lang w:val="ru-RU"/>
    </w:rPr>
  </w:style>
  <w:style w:type="character" w:customStyle="1" w:styleId="a9">
    <w:name w:val="Основний текст_"/>
    <w:link w:val="4"/>
    <w:rsid w:val="00402CCE"/>
    <w:rPr>
      <w:sz w:val="23"/>
      <w:szCs w:val="23"/>
      <w:shd w:val="clear" w:color="auto" w:fill="FFFFFF"/>
    </w:rPr>
  </w:style>
  <w:style w:type="paragraph" w:customStyle="1" w:styleId="4">
    <w:name w:val="Основний текст4"/>
    <w:basedOn w:val="a"/>
    <w:link w:val="a9"/>
    <w:rsid w:val="00402CCE"/>
    <w:pPr>
      <w:widowControl/>
      <w:shd w:val="clear" w:color="auto" w:fill="FFFFFF"/>
      <w:autoSpaceDE/>
      <w:autoSpaceDN/>
      <w:spacing w:line="274" w:lineRule="exact"/>
      <w:ind w:hanging="52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styleId="aa">
    <w:name w:val="Hyperlink"/>
    <w:basedOn w:val="a0"/>
    <w:uiPriority w:val="99"/>
    <w:rsid w:val="00262CF6"/>
    <w:rPr>
      <w:rFonts w:cs="Times New Roman"/>
      <w:color w:val="0066CC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B811F6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2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5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0E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353CB7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Название Знак"/>
    <w:basedOn w:val="a0"/>
    <w:link w:val="a7"/>
    <w:rsid w:val="00353CB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C500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1C500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7">
    <w:name w:val="Font Style27"/>
    <w:rsid w:val="00402CCE"/>
    <w:rPr>
      <w:rFonts w:ascii="Arial" w:hAnsi="Arial" w:cs="Arial"/>
      <w:sz w:val="18"/>
      <w:szCs w:val="18"/>
    </w:rPr>
  </w:style>
  <w:style w:type="character" w:customStyle="1" w:styleId="10">
    <w:name w:val="Оглавление 1 Знак"/>
    <w:link w:val="11"/>
    <w:rsid w:val="00D46A67"/>
    <w:rPr>
      <w:rFonts w:ascii="Times New Roman" w:hAnsi="Times New Roman" w:cs="Times New Roman"/>
      <w:iCs/>
      <w:sz w:val="24"/>
      <w:szCs w:val="24"/>
      <w:shd w:val="clear" w:color="auto" w:fill="FFFFFF"/>
      <w:lang w:val="ru-RU"/>
    </w:rPr>
  </w:style>
  <w:style w:type="paragraph" w:styleId="11">
    <w:name w:val="toc 1"/>
    <w:basedOn w:val="a"/>
    <w:link w:val="10"/>
    <w:autoRedefine/>
    <w:rsid w:val="00D46A67"/>
    <w:pPr>
      <w:widowControl/>
      <w:shd w:val="clear" w:color="auto" w:fill="FFFFFF"/>
      <w:autoSpaceDE/>
      <w:autoSpaceDN/>
      <w:ind w:firstLine="567"/>
      <w:jc w:val="both"/>
    </w:pPr>
    <w:rPr>
      <w:rFonts w:eastAsiaTheme="minorHAnsi"/>
      <w:iCs/>
      <w:sz w:val="24"/>
      <w:szCs w:val="24"/>
      <w:lang w:val="ru-RU"/>
    </w:rPr>
  </w:style>
  <w:style w:type="character" w:customStyle="1" w:styleId="a9">
    <w:name w:val="Основний текст_"/>
    <w:link w:val="4"/>
    <w:rsid w:val="00402CCE"/>
    <w:rPr>
      <w:sz w:val="23"/>
      <w:szCs w:val="23"/>
      <w:shd w:val="clear" w:color="auto" w:fill="FFFFFF"/>
    </w:rPr>
  </w:style>
  <w:style w:type="paragraph" w:customStyle="1" w:styleId="4">
    <w:name w:val="Основний текст4"/>
    <w:basedOn w:val="a"/>
    <w:link w:val="a9"/>
    <w:rsid w:val="00402CCE"/>
    <w:pPr>
      <w:widowControl/>
      <w:shd w:val="clear" w:color="auto" w:fill="FFFFFF"/>
      <w:autoSpaceDE/>
      <w:autoSpaceDN/>
      <w:spacing w:line="274" w:lineRule="exact"/>
      <w:ind w:hanging="520"/>
    </w:pPr>
    <w:rPr>
      <w:rFonts w:asciiTheme="minorHAnsi" w:eastAsiaTheme="minorHAnsi" w:hAnsiTheme="minorHAnsi" w:cstheme="minorBidi"/>
      <w:sz w:val="23"/>
      <w:szCs w:val="23"/>
      <w:lang w:val="en-US"/>
    </w:rPr>
  </w:style>
  <w:style w:type="character" w:styleId="aa">
    <w:name w:val="Hyperlink"/>
    <w:basedOn w:val="a0"/>
    <w:uiPriority w:val="99"/>
    <w:rsid w:val="00262CF6"/>
    <w:rPr>
      <w:rFonts w:cs="Times New Roman"/>
      <w:color w:val="0066CC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B811F6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ha.pryhara@uzhnu.udu.ua" TargetMode="External"/><Relationship Id="rId12" Type="http://schemas.openxmlformats.org/officeDocument/2006/relationships/hyperlink" Target="http://www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cozakarpat.gov.ua/page_id=11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hc.unesc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u.com.ua/article-99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2025-01-31T10:49:00Z</dcterms:created>
  <dcterms:modified xsi:type="dcterms:W3CDTF">2025-01-31T10:59:00Z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