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AD7FEB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73379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724F64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00593B">
        <w:rPr>
          <w:color w:val="auto"/>
          <w:sz w:val="28"/>
          <w:szCs w:val="28"/>
          <w:lang w:val="uk-UA"/>
        </w:rPr>
        <w:t>_______________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724F64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85C1B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ІСТОРІЯ ЧЕСЬКОЇ ЛІТЕРАТУРИ</w:t>
      </w:r>
    </w:p>
    <w:p w:rsidR="004E3CCC" w:rsidRPr="00A4737A" w:rsidRDefault="00652ACF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</w:t>
      </w:r>
      <w:r w:rsidR="00804BB7">
        <w:rPr>
          <w:rFonts w:ascii="Times New Roman" w:hAnsi="Times New Roman"/>
          <w:b/>
          <w:sz w:val="28"/>
          <w:szCs w:val="28"/>
          <w:lang w:val="uk-UA"/>
        </w:rPr>
        <w:t>І половина ХІХ століття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724F64" w:rsidP="00DC0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Перший (бакалаврський)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724F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724F64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B015BC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724F64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724F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A4737A" w:rsidRDefault="003477C6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035.038. </w:t>
            </w:r>
            <w:r w:rsid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F25378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обов’язкова 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724F64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724F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724F64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 xml:space="preserve">Робоча </w:t>
      </w:r>
      <w:r w:rsidRPr="00724F64">
        <w:rPr>
          <w:rFonts w:ascii="Times New Roman" w:hAnsi="Times New Roman"/>
          <w:sz w:val="24"/>
          <w:szCs w:val="24"/>
          <w:lang w:val="uk-UA"/>
        </w:rPr>
        <w:t>програма навчальної дисципліни «</w:t>
      </w:r>
      <w:r w:rsidR="00CF434F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</w:t>
      </w:r>
      <w:r w:rsidR="00222C4A" w:rsidRPr="00222C4A">
        <w:rPr>
          <w:rFonts w:ascii="Times New Roman" w:hAnsi="Times New Roman"/>
          <w:b/>
          <w:sz w:val="24"/>
          <w:szCs w:val="24"/>
          <w:lang w:val="uk-UA"/>
        </w:rPr>
        <w:t>І половина ХІХ століття</w:t>
      </w:r>
      <w:r w:rsidR="00CF434F" w:rsidRPr="00222C4A">
        <w:rPr>
          <w:rFonts w:ascii="Times New Roman" w:hAnsi="Times New Roman"/>
          <w:b/>
          <w:sz w:val="24"/>
          <w:szCs w:val="24"/>
          <w:lang w:val="uk-UA"/>
        </w:rPr>
        <w:t>)</w:t>
      </w:r>
      <w:r w:rsidR="008400D9" w:rsidRPr="00222C4A">
        <w:rPr>
          <w:rFonts w:ascii="Times New Roman" w:hAnsi="Times New Roman"/>
          <w:sz w:val="24"/>
          <w:szCs w:val="24"/>
          <w:lang w:val="uk-UA"/>
        </w:rPr>
        <w:t>»</w:t>
      </w:r>
      <w:r w:rsidR="008400D9" w:rsidRPr="00724F64">
        <w:rPr>
          <w:rFonts w:ascii="Times New Roman" w:hAnsi="Times New Roman"/>
          <w:sz w:val="24"/>
          <w:szCs w:val="24"/>
          <w:lang w:val="uk-UA"/>
        </w:rPr>
        <w:t xml:space="preserve"> для здобувачів вищої освіти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724F64" w:rsidRPr="00724F64">
        <w:rPr>
          <w:rFonts w:ascii="Times New Roman" w:hAnsi="Times New Roman"/>
          <w:b/>
          <w:bCs/>
          <w:sz w:val="24"/>
          <w:szCs w:val="24"/>
          <w:lang w:val="uk-UA"/>
        </w:rPr>
        <w:t xml:space="preserve">Гуманітарні науки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 (переклад включно), перша-чеська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724F64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724F64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>035.</w:t>
      </w:r>
      <w:r w:rsidR="003477C6" w:rsidRPr="003477C6">
        <w:rPr>
          <w:rFonts w:ascii="Times New Roman" w:hAnsi="Times New Roman"/>
          <w:b/>
          <w:sz w:val="24"/>
          <w:szCs w:val="24"/>
          <w:lang w:val="ru-RU"/>
        </w:rPr>
        <w:t>038</w:t>
      </w:r>
      <w:r w:rsidR="003477C6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724F64" w:rsidRPr="00724F6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24F64">
        <w:rPr>
          <w:rFonts w:ascii="Times New Roman" w:hAnsi="Times New Roman"/>
          <w:sz w:val="24"/>
          <w:szCs w:val="24"/>
          <w:lang w:val="uk-UA"/>
        </w:rPr>
        <w:t xml:space="preserve">освітньої програми </w:t>
      </w:r>
      <w:r w:rsidR="00724F64" w:rsidRPr="00724F64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="00DC0F05" w:rsidRPr="00724F64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D6F97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4D6F97">
        <w:rPr>
          <w:rFonts w:ascii="Times New Roman" w:hAnsi="Times New Roman"/>
          <w:sz w:val="24"/>
          <w:szCs w:val="24"/>
          <w:lang w:val="uk-UA"/>
        </w:rPr>
        <w:t>Петріца Н.М.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доцент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>канд.філол. н</w:t>
      </w:r>
      <w:r w:rsidR="00F31FB2" w:rsidRPr="00A4737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6F97">
        <w:rPr>
          <w:rFonts w:ascii="Times New Roman" w:hAnsi="Times New Roman"/>
          <w:sz w:val="24"/>
          <w:szCs w:val="24"/>
          <w:lang w:val="uk-UA"/>
        </w:rPr>
        <w:t xml:space="preserve">завідувач кафедри словацької </w:t>
      </w:r>
    </w:p>
    <w:p w:rsidR="004E3CCC" w:rsidRPr="00A4737A" w:rsidRDefault="004D6F97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філології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Робочу програму розглянуто та затверджено на засіданні кафедри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11BC5" w:rsidRPr="00814B59" w:rsidRDefault="004D6F97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словацької філології</w:t>
      </w:r>
    </w:p>
    <w:p w:rsidR="004E3CCC" w:rsidRPr="00A4737A" w:rsidRDefault="004D6F97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</w:t>
      </w:r>
      <w:r w:rsidR="00420990">
        <w:rPr>
          <w:rFonts w:ascii="Times New Roman" w:hAnsi="Times New Roman"/>
          <w:sz w:val="24"/>
          <w:szCs w:val="24"/>
          <w:lang w:val="uk-UA"/>
        </w:rPr>
        <w:t>____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="00892EC4">
        <w:rPr>
          <w:rFonts w:ascii="Times New Roman" w:hAnsi="Times New Roman"/>
          <w:sz w:val="24"/>
          <w:szCs w:val="24"/>
          <w:lang w:val="uk-UA"/>
        </w:rPr>
        <w:t>«</w:t>
      </w:r>
      <w:r w:rsidR="00420990">
        <w:rPr>
          <w:rFonts w:ascii="Times New Roman" w:hAnsi="Times New Roman"/>
          <w:sz w:val="24"/>
          <w:szCs w:val="24"/>
          <w:lang w:val="uk-UA"/>
        </w:rPr>
        <w:t>_____</w:t>
      </w:r>
      <w:r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420990">
        <w:rPr>
          <w:rFonts w:ascii="Times New Roman" w:hAnsi="Times New Roman"/>
          <w:sz w:val="24"/>
          <w:szCs w:val="24"/>
          <w:lang w:val="uk-UA"/>
        </w:rPr>
        <w:t>___________</w:t>
      </w:r>
      <w:r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4D6F97">
        <w:rPr>
          <w:lang w:val="uk-UA"/>
        </w:rPr>
        <w:t>Петріца Н.М.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4D6F97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4D6F97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4D6F97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BC604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____________________________,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3477C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B015BC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D84A65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D84A65">
              <w:rPr>
                <w:color w:val="auto"/>
                <w:lang w:val="uk-UA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3477C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3477C6">
              <w:rPr>
                <w:color w:val="auto"/>
                <w:lang w:val="uk-UA"/>
              </w:rPr>
              <w:t xml:space="preserve"> 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D84A65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D84A65">
              <w:rPr>
                <w:color w:val="auto"/>
                <w:lang w:val="uk-UA"/>
              </w:rPr>
              <w:t>9</w:t>
            </w:r>
            <w:r w:rsidR="003477C6">
              <w:rPr>
                <w:color w:val="auto"/>
                <w:lang w:val="uk-UA"/>
              </w:rPr>
              <w:t>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01DF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301DFF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3477C6">
              <w:rPr>
                <w:color w:val="auto"/>
                <w:lang w:val="uk-UA"/>
              </w:rPr>
              <w:t xml:space="preserve"> </w:t>
            </w:r>
            <w:r w:rsidR="00D84A65">
              <w:rPr>
                <w:color w:val="auto"/>
                <w:lang w:val="uk-UA"/>
              </w:rPr>
              <w:t>3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3477C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222C4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D84A65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24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7F1910" w:rsidRDefault="00D84A65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:rsidR="00A70357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3477C6">
              <w:rPr>
                <w:color w:val="auto"/>
                <w:lang w:val="uk-UA"/>
              </w:rPr>
              <w:t xml:space="preserve"> 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D84A65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</w:t>
            </w:r>
            <w:r w:rsidR="003477C6">
              <w:rPr>
                <w:b/>
                <w:color w:val="auto"/>
                <w:lang w:val="uk-UA"/>
              </w:rPr>
              <w:t>6</w:t>
            </w:r>
          </w:p>
        </w:tc>
        <w:tc>
          <w:tcPr>
            <w:tcW w:w="2693" w:type="dxa"/>
            <w:vAlign w:val="center"/>
          </w:tcPr>
          <w:p w:rsidR="00996A46" w:rsidRPr="00A4737A" w:rsidRDefault="003477C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D84A65" w:rsidRDefault="00E5267A" w:rsidP="007F1910">
      <w:pPr>
        <w:jc w:val="both"/>
        <w:rPr>
          <w:rFonts w:ascii="Times New Roman" w:hAnsi="Times New Roman"/>
          <w:sz w:val="24"/>
          <w:lang w:val="uk-UA"/>
        </w:rPr>
      </w:pPr>
      <w:r w:rsidRPr="00BB0555">
        <w:rPr>
          <w:rFonts w:ascii="Times New Roman" w:hAnsi="Times New Roman"/>
          <w:sz w:val="24"/>
          <w:szCs w:val="24"/>
          <w:lang w:val="uk-UA"/>
        </w:rPr>
        <w:t>Мет</w:t>
      </w:r>
      <w:r w:rsidR="00BB0555" w:rsidRPr="00BB0555">
        <w:rPr>
          <w:rFonts w:ascii="Times New Roman" w:hAnsi="Times New Roman"/>
          <w:sz w:val="24"/>
          <w:szCs w:val="24"/>
          <w:lang w:val="uk-UA"/>
        </w:rPr>
        <w:t>а</w:t>
      </w:r>
      <w:r w:rsidRPr="00BB0555">
        <w:rPr>
          <w:rFonts w:ascii="Times New Roman" w:hAnsi="Times New Roman"/>
          <w:sz w:val="24"/>
          <w:szCs w:val="24"/>
          <w:lang w:val="uk-UA"/>
        </w:rPr>
        <w:t xml:space="preserve"> вивчення навчальної дисципліни </w:t>
      </w:r>
      <w:r w:rsidR="00301DFF" w:rsidRPr="00BB0555">
        <w:rPr>
          <w:rFonts w:ascii="Times New Roman" w:hAnsi="Times New Roman"/>
          <w:sz w:val="24"/>
          <w:szCs w:val="24"/>
          <w:lang w:val="uk-UA"/>
        </w:rPr>
        <w:t>«</w:t>
      </w:r>
      <w:r w:rsidR="00301DFF" w:rsidRPr="00BB0555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</w:t>
      </w:r>
      <w:r w:rsidR="00222C4A" w:rsidRPr="00222C4A">
        <w:rPr>
          <w:rFonts w:ascii="Times New Roman" w:hAnsi="Times New Roman"/>
          <w:b/>
          <w:sz w:val="24"/>
          <w:szCs w:val="24"/>
          <w:lang w:val="uk-UA"/>
        </w:rPr>
        <w:t>І половина ХІХ століття</w:t>
      </w:r>
      <w:r w:rsidR="00301DFF" w:rsidRPr="00BB0555">
        <w:rPr>
          <w:rFonts w:ascii="Times New Roman" w:hAnsi="Times New Roman"/>
          <w:b/>
          <w:sz w:val="24"/>
          <w:szCs w:val="24"/>
          <w:lang w:val="uk-UA"/>
        </w:rPr>
        <w:t>)</w:t>
      </w:r>
      <w:r w:rsidR="00301DFF" w:rsidRPr="00BB0555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BB0555" w:rsidRPr="00BB0555">
        <w:rPr>
          <w:rFonts w:ascii="Times New Roman" w:hAnsi="Times New Roman"/>
          <w:sz w:val="24"/>
          <w:lang w:val="uk-UA"/>
        </w:rPr>
        <w:t>– о</w:t>
      </w:r>
      <w:r w:rsidR="007F1910" w:rsidRPr="00BB0555">
        <w:rPr>
          <w:rFonts w:ascii="Times New Roman" w:hAnsi="Times New Roman"/>
          <w:sz w:val="24"/>
          <w:lang w:val="uk-UA"/>
        </w:rPr>
        <w:t>смислення основних закономірностей розвитку чеської літератури,  виявлення домінуючих прикмет творчості представників різних літературних напрямів, в усвідомленні своєрідності та національно-визвольних прагнень кращих представників</w:t>
      </w:r>
      <w:r w:rsidR="00BB0555" w:rsidRPr="00BB0555">
        <w:rPr>
          <w:rFonts w:ascii="Times New Roman" w:hAnsi="Times New Roman"/>
          <w:sz w:val="24"/>
          <w:lang w:val="uk-UA"/>
        </w:rPr>
        <w:t xml:space="preserve"> красного письменства. </w:t>
      </w:r>
      <w:r w:rsidR="007F1910" w:rsidRPr="00BB0555">
        <w:rPr>
          <w:rFonts w:ascii="Times New Roman" w:hAnsi="Times New Roman"/>
          <w:sz w:val="24"/>
          <w:lang w:val="uk-UA"/>
        </w:rPr>
        <w:t xml:space="preserve">Крім іншого, цей курс має на меті ознайомити студентів-філологів із науковими фактами і явищами чеського письменства, виробити у них вміння, керуючись принципами історизму, сприймати </w:t>
      </w:r>
      <w:r w:rsidR="007F1910" w:rsidRPr="00D84A65">
        <w:rPr>
          <w:rFonts w:ascii="Times New Roman" w:hAnsi="Times New Roman"/>
          <w:sz w:val="24"/>
          <w:lang w:val="uk-UA"/>
        </w:rPr>
        <w:t>життєві факти і події, зображені в художньому творі, дати їм об’єктивну ідейно-естетичну обґрунтовану оцінку з позицій загально-людських, морально-етичних цінностей.</w:t>
      </w:r>
      <w:r w:rsidR="00D84A65" w:rsidRPr="00D84A65">
        <w:rPr>
          <w:rFonts w:ascii="Times New Roman" w:hAnsi="Times New Roman"/>
          <w:sz w:val="24"/>
          <w:lang w:val="uk-UA"/>
        </w:rPr>
        <w:t xml:space="preserve"> Метою також є поглиблення навичок володіння чеською мовою  на базі читання та обговорення художніх творів. Студент має побачити зв’язок між історичними подіями та літературними течіями, зрозуміти своєрідність літературних постатей.</w:t>
      </w:r>
      <w:r w:rsidR="00F10F6C">
        <w:rPr>
          <w:rFonts w:ascii="Times New Roman" w:hAnsi="Times New Roman"/>
          <w:sz w:val="24"/>
          <w:lang w:val="uk-UA"/>
        </w:rPr>
        <w:t xml:space="preserve"> </w:t>
      </w:r>
      <w:r w:rsidR="007F1910" w:rsidRPr="00D84A65">
        <w:rPr>
          <w:rFonts w:ascii="Times New Roman" w:hAnsi="Times New Roman"/>
          <w:b/>
          <w:bCs/>
          <w:sz w:val="24"/>
          <w:lang w:val="uk-UA"/>
        </w:rPr>
        <w:t xml:space="preserve">Завдання: </w:t>
      </w:r>
      <w:r w:rsidR="007F1910" w:rsidRPr="00D84A65">
        <w:rPr>
          <w:rFonts w:ascii="Times New Roman" w:hAnsi="Times New Roman"/>
          <w:sz w:val="24"/>
          <w:lang w:val="uk-UA"/>
        </w:rPr>
        <w:t>Програма передбачає обов’язкове прочитання кожним студентом усіх рекомендованих художніх текстів, їх ґ</w:t>
      </w:r>
      <w:r w:rsidR="00F10F6C">
        <w:rPr>
          <w:rFonts w:ascii="Times New Roman" w:hAnsi="Times New Roman"/>
          <w:sz w:val="24"/>
          <w:lang w:val="uk-UA"/>
        </w:rPr>
        <w:t xml:space="preserve">рунтовне наукове опрацювання, </w:t>
      </w:r>
      <w:r w:rsidR="007F1910" w:rsidRPr="00D84A65">
        <w:rPr>
          <w:rFonts w:ascii="Times New Roman" w:hAnsi="Times New Roman"/>
          <w:sz w:val="24"/>
          <w:lang w:val="uk-UA"/>
        </w:rPr>
        <w:t xml:space="preserve"> аналіз у контексті суспільно-політичного, літературно-мистецького життя епохи, у зв’язку з творчістю того чи того письменника. З цією метою студент опрацьовує підручники і посібники, літературознавчі розвідки, огляди, статті.</w:t>
      </w:r>
      <w:r w:rsidR="00D84A65" w:rsidRPr="00D84A65">
        <w:rPr>
          <w:rFonts w:ascii="Times New Roman" w:hAnsi="Times New Roman"/>
          <w:sz w:val="24"/>
          <w:lang w:val="uk-UA"/>
        </w:rPr>
        <w:t xml:space="preserve"> </w:t>
      </w:r>
    </w:p>
    <w:p w:rsidR="00B70C9C" w:rsidRDefault="00B70C9C" w:rsidP="00B70C9C">
      <w:pPr>
        <w:spacing w:after="0" w:line="240" w:lineRule="auto"/>
        <w:ind w:firstLine="567"/>
        <w:jc w:val="both"/>
        <w:rPr>
          <w:b/>
          <w:sz w:val="24"/>
          <w:szCs w:val="24"/>
          <w:lang w:val="uk-UA"/>
        </w:rPr>
      </w:pPr>
      <w:r w:rsidRPr="00BB0555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Pr="00BB0555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дисципліни</w:t>
      </w:r>
      <w:r w:rsidRPr="00BB0555">
        <w:rPr>
          <w:rFonts w:ascii="Times New Roman" w:hAnsi="Times New Roman"/>
          <w:sz w:val="24"/>
          <w:szCs w:val="24"/>
          <w:lang w:val="uk-UA"/>
        </w:rPr>
        <w:t xml:space="preserve"> сприяє формуванню у здобувачів вищої освіти таких компетентностей:</w:t>
      </w:r>
      <w:r w:rsidRPr="00257EA2">
        <w:rPr>
          <w:b/>
          <w:sz w:val="24"/>
          <w:szCs w:val="24"/>
          <w:lang w:val="uk-UA"/>
        </w:rPr>
        <w:t xml:space="preserve"> </w:t>
      </w:r>
    </w:p>
    <w:p w:rsidR="00B70C9C" w:rsidRPr="00B70C9C" w:rsidRDefault="00B70C9C" w:rsidP="00B70C9C">
      <w:pPr>
        <w:pStyle w:val="Default"/>
        <w:jc w:val="both"/>
        <w:rPr>
          <w:sz w:val="22"/>
          <w:szCs w:val="22"/>
          <w:lang w:val="uk-UA"/>
        </w:rPr>
      </w:pPr>
      <w:r w:rsidRPr="00B70C9C">
        <w:rPr>
          <w:sz w:val="22"/>
          <w:szCs w:val="22"/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ЗК04. Здатність бути критичним і самокритичним.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ЗК06. Здатність до пошуку, опрацювання та аналізу інформації з </w:t>
      </w:r>
      <w:proofErr w:type="gramStart"/>
      <w:r w:rsidRPr="009B1454">
        <w:rPr>
          <w:sz w:val="22"/>
          <w:szCs w:val="22"/>
        </w:rPr>
        <w:t>р</w:t>
      </w:r>
      <w:proofErr w:type="gramEnd"/>
      <w:r w:rsidRPr="009B1454">
        <w:rPr>
          <w:sz w:val="22"/>
          <w:szCs w:val="22"/>
        </w:rPr>
        <w:t xml:space="preserve">ізних джерел.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ЗК07. Уміння виявляти, ставити та вирішувати проблеми.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ЗК09.  Здатність спілкуватися іноземною мовою.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ЗК10. Здатність до </w:t>
      </w:r>
      <w:proofErr w:type="gramStart"/>
      <w:r w:rsidRPr="009B1454">
        <w:rPr>
          <w:sz w:val="22"/>
          <w:szCs w:val="22"/>
        </w:rPr>
        <w:t>абстрактного</w:t>
      </w:r>
      <w:proofErr w:type="gramEnd"/>
      <w:r w:rsidRPr="009B1454">
        <w:rPr>
          <w:sz w:val="22"/>
          <w:szCs w:val="22"/>
        </w:rPr>
        <w:t xml:space="preserve"> мислення, аналізу та синтезу.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ЗК11. Здатність застосовувати знання у практичних ситуаціях. </w:t>
      </w:r>
    </w:p>
    <w:p w:rsidR="00B70C9C" w:rsidRPr="009B1454" w:rsidRDefault="00B70C9C" w:rsidP="00B70C9C">
      <w:pPr>
        <w:spacing w:after="0" w:line="240" w:lineRule="auto"/>
        <w:jc w:val="both"/>
        <w:rPr>
          <w:rFonts w:ascii="Times New Roman" w:hAnsi="Times New Roman"/>
          <w:b/>
          <w:lang w:val="ru-RU"/>
        </w:rPr>
      </w:pPr>
      <w:r w:rsidRPr="009B1454">
        <w:rPr>
          <w:rFonts w:ascii="Times New Roman" w:hAnsi="Times New Roman"/>
          <w:lang w:val="ru-RU"/>
        </w:rPr>
        <w:t xml:space="preserve">ЗК13. Здатність проведення </w:t>
      </w:r>
      <w:proofErr w:type="gramStart"/>
      <w:r w:rsidRPr="009B1454">
        <w:rPr>
          <w:rFonts w:ascii="Times New Roman" w:hAnsi="Times New Roman"/>
          <w:lang w:val="ru-RU"/>
        </w:rPr>
        <w:t>досл</w:t>
      </w:r>
      <w:proofErr w:type="gramEnd"/>
      <w:r w:rsidRPr="009B1454">
        <w:rPr>
          <w:rFonts w:ascii="Times New Roman" w:hAnsi="Times New Roman"/>
          <w:lang w:val="ru-RU"/>
        </w:rPr>
        <w:t>іджень на належному рівні.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чеської літератури.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СК06. Здатність вільно, гнучко й ефективно використовувати чеську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  <w:lang w:val="uk-UA"/>
        </w:rPr>
      </w:pPr>
      <w:r w:rsidRPr="009B1454">
        <w:rPr>
          <w:sz w:val="22"/>
          <w:szCs w:val="22"/>
          <w:lang w:val="uk-UA"/>
        </w:rPr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B70C9C" w:rsidRPr="009B1454" w:rsidRDefault="00B70C9C" w:rsidP="00B70C9C">
      <w:pPr>
        <w:pStyle w:val="Default"/>
        <w:jc w:val="both"/>
        <w:rPr>
          <w:sz w:val="22"/>
          <w:szCs w:val="22"/>
        </w:rPr>
      </w:pPr>
      <w:r w:rsidRPr="009B1454">
        <w:rPr>
          <w:sz w:val="22"/>
          <w:szCs w:val="22"/>
        </w:rPr>
        <w:t xml:space="preserve">СК11. Здатність до надання консультацій з дотримання норм </w:t>
      </w:r>
      <w:proofErr w:type="gramStart"/>
      <w:r w:rsidRPr="009B1454">
        <w:rPr>
          <w:sz w:val="22"/>
          <w:szCs w:val="22"/>
        </w:rPr>
        <w:t>л</w:t>
      </w:r>
      <w:proofErr w:type="gramEnd"/>
      <w:r w:rsidRPr="009B1454">
        <w:rPr>
          <w:sz w:val="22"/>
          <w:szCs w:val="22"/>
        </w:rPr>
        <w:t xml:space="preserve">ітературної мови та культури мовлення. </w:t>
      </w:r>
    </w:p>
    <w:p w:rsidR="00B70C9C" w:rsidRDefault="00B70C9C" w:rsidP="00B70C9C">
      <w:pPr>
        <w:pStyle w:val="Default"/>
        <w:jc w:val="both"/>
      </w:pPr>
      <w:r w:rsidRPr="009B1454">
        <w:rPr>
          <w:sz w:val="22"/>
          <w:szCs w:val="22"/>
        </w:rPr>
        <w:t xml:space="preserve">СК12. Здатність </w:t>
      </w:r>
      <w:proofErr w:type="gramStart"/>
      <w:r w:rsidRPr="009B1454">
        <w:rPr>
          <w:sz w:val="22"/>
          <w:szCs w:val="22"/>
        </w:rPr>
        <w:t>до</w:t>
      </w:r>
      <w:proofErr w:type="gramEnd"/>
      <w:r w:rsidRPr="009B1454">
        <w:rPr>
          <w:sz w:val="22"/>
          <w:szCs w:val="22"/>
        </w:rPr>
        <w:t xml:space="preserve"> організації ділової комунікації</w:t>
      </w:r>
    </w:p>
    <w:p w:rsidR="00447F5C" w:rsidRPr="00B70C9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 xml:space="preserve">ної дисципліни </w:t>
      </w:r>
      <w:r w:rsidR="00301DFF" w:rsidRPr="00724F64">
        <w:rPr>
          <w:lang w:val="uk-UA"/>
        </w:rPr>
        <w:t>«</w:t>
      </w:r>
      <w:r w:rsidR="00301DFF">
        <w:rPr>
          <w:b/>
          <w:lang w:val="uk-UA"/>
        </w:rPr>
        <w:t>Історія чеської літератури (</w:t>
      </w:r>
      <w:r w:rsidR="00222C4A" w:rsidRPr="00222C4A">
        <w:rPr>
          <w:b/>
          <w:lang w:val="uk-UA"/>
        </w:rPr>
        <w:t>І половина ХІХ століття</w:t>
      </w:r>
      <w:r w:rsidR="00301DFF">
        <w:rPr>
          <w:b/>
          <w:lang w:val="uk-UA"/>
        </w:rPr>
        <w:t>)</w:t>
      </w:r>
      <w:r w:rsidR="00301DFF" w:rsidRPr="00724F64">
        <w:rPr>
          <w:lang w:val="uk-UA"/>
        </w:rPr>
        <w:t xml:space="preserve">» </w:t>
      </w:r>
      <w:r w:rsidR="001B5108" w:rsidRPr="00345FB3">
        <w:rPr>
          <w:lang w:val="uk-UA"/>
        </w:rPr>
        <w:t xml:space="preserve">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Default="002E1517" w:rsidP="004E3CCC">
      <w:pPr>
        <w:pStyle w:val="Default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>
        <w:rPr>
          <w:lang w:val="uk-UA"/>
        </w:rPr>
        <w:t xml:space="preserve">НД </w:t>
      </w:r>
      <w:r w:rsidRPr="00345FB3">
        <w:rPr>
          <w:lang w:val="uk-UA"/>
        </w:rPr>
        <w:t>за</w:t>
      </w:r>
      <w:r>
        <w:rPr>
          <w:lang w:val="uk-UA"/>
        </w:rPr>
        <w:t xml:space="preserve"> ОП</w:t>
      </w:r>
      <w:r w:rsidRPr="002E1517">
        <w:rPr>
          <w:lang w:val="uk-UA"/>
        </w:rPr>
        <w:t xml:space="preserve"> </w:t>
      </w:r>
      <w:r>
        <w:rPr>
          <w:lang w:val="uk-UA"/>
        </w:rPr>
        <w:t xml:space="preserve">    Назва навчальної дисципліни</w:t>
      </w:r>
    </w:p>
    <w:p w:rsidR="00F74810" w:rsidRPr="00345FB3" w:rsidRDefault="00F74810" w:rsidP="004E3CCC">
      <w:pPr>
        <w:pStyle w:val="Default"/>
        <w:jc w:val="both"/>
        <w:rPr>
          <w:lang w:val="uk-UA"/>
        </w:rPr>
      </w:pPr>
      <w:r>
        <w:rPr>
          <w:lang w:val="uk-UA"/>
        </w:rPr>
        <w:t xml:space="preserve">         ОК 06.           </w:t>
      </w:r>
      <w:r w:rsidRPr="00A71F2D">
        <w:t>Культурна писемна традиція Великої Моравії</w:t>
      </w:r>
    </w:p>
    <w:p w:rsidR="004E3CCC" w:rsidRDefault="002E1517" w:rsidP="00814555">
      <w:pPr>
        <w:pStyle w:val="Default"/>
        <w:ind w:firstLine="567"/>
        <w:jc w:val="both"/>
        <w:rPr>
          <w:lang w:val="uk-UA"/>
        </w:rPr>
      </w:pPr>
      <w:proofErr w:type="gramStart"/>
      <w:r>
        <w:t>ОК</w:t>
      </w:r>
      <w:proofErr w:type="gramEnd"/>
      <w:r w:rsidR="00F74810">
        <w:rPr>
          <w:lang w:val="uk-UA"/>
        </w:rPr>
        <w:t xml:space="preserve"> 0</w:t>
      </w:r>
      <w:r>
        <w:t>8.</w:t>
      </w:r>
      <w:r w:rsidR="001B5108" w:rsidRPr="00345FB3">
        <w:rPr>
          <w:lang w:val="uk-UA"/>
        </w:rPr>
        <w:tab/>
      </w:r>
      <w:r>
        <w:rPr>
          <w:lang w:val="uk-UA"/>
        </w:rPr>
        <w:t xml:space="preserve">          </w:t>
      </w:r>
      <w:proofErr w:type="gramStart"/>
      <w:r w:rsidRPr="00A71F2D">
        <w:t>Вступ</w:t>
      </w:r>
      <w:proofErr w:type="gramEnd"/>
      <w:r w:rsidRPr="00A71F2D">
        <w:t xml:space="preserve"> до літературознавства</w:t>
      </w:r>
    </w:p>
    <w:p w:rsidR="00F74810" w:rsidRPr="00F74810" w:rsidRDefault="00F74810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lastRenderedPageBreak/>
        <w:t xml:space="preserve">ОК 09.            </w:t>
      </w:r>
      <w:r w:rsidRPr="00A71F2D">
        <w:t>Основи славістики</w:t>
      </w:r>
    </w:p>
    <w:p w:rsidR="002E1517" w:rsidRDefault="002E1517" w:rsidP="00814555">
      <w:pPr>
        <w:pStyle w:val="Default"/>
        <w:ind w:firstLine="567"/>
        <w:jc w:val="both"/>
        <w:rPr>
          <w:lang w:val="uk-UA"/>
        </w:rPr>
      </w:pPr>
      <w:r w:rsidRPr="002E1517">
        <w:rPr>
          <w:lang w:val="uk-UA"/>
        </w:rPr>
        <w:t>ОК</w:t>
      </w:r>
      <w:r w:rsidR="00F74810">
        <w:rPr>
          <w:lang w:val="uk-UA"/>
        </w:rPr>
        <w:t xml:space="preserve"> </w:t>
      </w:r>
      <w:r w:rsidRPr="002E1517">
        <w:rPr>
          <w:lang w:val="uk-UA"/>
        </w:rPr>
        <w:t>10.</w:t>
      </w:r>
      <w:r>
        <w:rPr>
          <w:lang w:val="uk-UA"/>
        </w:rPr>
        <w:t xml:space="preserve">            </w:t>
      </w:r>
      <w:r w:rsidRPr="002E1517">
        <w:rPr>
          <w:lang w:val="uk-UA"/>
        </w:rPr>
        <w:t>Історія світової літератури</w:t>
      </w:r>
    </w:p>
    <w:p w:rsidR="00F74810" w:rsidRPr="002E1517" w:rsidRDefault="00F74810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 xml:space="preserve">ОК 11.            </w:t>
      </w:r>
      <w:r>
        <w:t>Історія і культура Чехії</w:t>
      </w:r>
    </w:p>
    <w:p w:rsidR="002E1517" w:rsidRPr="002E1517" w:rsidRDefault="002E1517" w:rsidP="002E1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</w:t>
      </w:r>
    </w:p>
    <w:p w:rsidR="007E5B0C" w:rsidRDefault="007E5B0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7E5B0C">
        <w:rPr>
          <w:rFonts w:ascii="Times New Roman" w:hAnsi="Times New Roman"/>
          <w:b/>
          <w:sz w:val="24"/>
          <w:szCs w:val="24"/>
          <w:lang w:val="uk-UA"/>
        </w:rPr>
        <w:t>Чеська мова та література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6B7563" w:rsidRPr="00F16164" w:rsidTr="000F6CF5">
        <w:tc>
          <w:tcPr>
            <w:tcW w:w="8364" w:type="dxa"/>
            <w:vAlign w:val="center"/>
          </w:tcPr>
          <w:p w:rsidR="006B7563" w:rsidRPr="00F16164" w:rsidRDefault="006B7563" w:rsidP="000F6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6B7563" w:rsidRPr="00F16164" w:rsidRDefault="006B7563" w:rsidP="000F6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6B7563" w:rsidTr="000F6CF5">
        <w:tc>
          <w:tcPr>
            <w:tcW w:w="8364" w:type="dxa"/>
          </w:tcPr>
          <w:p w:rsidR="006B7563" w:rsidRPr="007E5B0C" w:rsidRDefault="006B7563" w:rsidP="000F6CF5">
            <w:pPr>
              <w:pStyle w:val="Default"/>
              <w:jc w:val="both"/>
              <w:rPr>
                <w:lang w:val="en-US"/>
              </w:rPr>
            </w:pPr>
            <w:r>
              <w:t>Ефективно</w:t>
            </w:r>
            <w:r w:rsidRPr="007E5B0C">
              <w:rPr>
                <w:lang w:val="en-US"/>
              </w:rPr>
              <w:t xml:space="preserve"> </w:t>
            </w:r>
            <w:r>
              <w:t>працювати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інформацією</w:t>
            </w:r>
            <w:r w:rsidRPr="007E5B0C">
              <w:rPr>
                <w:lang w:val="en-US"/>
              </w:rPr>
              <w:t xml:space="preserve">: </w:t>
            </w:r>
            <w:r>
              <w:t>добирати</w:t>
            </w:r>
            <w:r w:rsidRPr="007E5B0C">
              <w:rPr>
                <w:lang w:val="en-US"/>
              </w:rPr>
              <w:t xml:space="preserve"> </w:t>
            </w:r>
            <w:r>
              <w:t>необхідну</w:t>
            </w:r>
            <w:r w:rsidRPr="007E5B0C">
              <w:rPr>
                <w:lang w:val="en-US"/>
              </w:rPr>
              <w:t xml:space="preserve"> </w:t>
            </w:r>
            <w:r>
              <w:t>інформацію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7E5B0C">
              <w:rPr>
                <w:lang w:val="en-US"/>
              </w:rPr>
              <w:t xml:space="preserve"> </w:t>
            </w:r>
            <w:r>
              <w:t>джерел</w:t>
            </w:r>
            <w:r w:rsidRPr="007E5B0C">
              <w:rPr>
                <w:lang w:val="en-US"/>
              </w:rPr>
              <w:t xml:space="preserve">, </w:t>
            </w:r>
            <w:r>
              <w:t>зокрема</w:t>
            </w:r>
            <w:r w:rsidRPr="007E5B0C">
              <w:rPr>
                <w:lang w:val="en-US"/>
              </w:rPr>
              <w:t xml:space="preserve"> </w:t>
            </w:r>
            <w:r>
              <w:t>з</w:t>
            </w:r>
            <w:r w:rsidRPr="007E5B0C">
              <w:rPr>
                <w:lang w:val="en-US"/>
              </w:rPr>
              <w:t xml:space="preserve"> </w:t>
            </w:r>
            <w:r>
              <w:t>фахової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електронних</w:t>
            </w:r>
            <w:r w:rsidRPr="007E5B0C">
              <w:rPr>
                <w:lang w:val="en-US"/>
              </w:rPr>
              <w:t xml:space="preserve"> </w:t>
            </w:r>
            <w:r>
              <w:t>баз</w:t>
            </w:r>
            <w:r w:rsidRPr="007E5B0C">
              <w:rPr>
                <w:lang w:val="en-US"/>
              </w:rPr>
              <w:t xml:space="preserve">, </w:t>
            </w:r>
            <w:r>
              <w:t>критично</w:t>
            </w:r>
            <w:r w:rsidRPr="007E5B0C">
              <w:rPr>
                <w:lang w:val="en-US"/>
              </w:rPr>
              <w:t xml:space="preserve"> </w:t>
            </w: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її</w:t>
            </w:r>
            <w:r w:rsidRPr="007E5B0C">
              <w:rPr>
                <w:lang w:val="en-US"/>
              </w:rPr>
              <w:t xml:space="preserve">, </w:t>
            </w:r>
            <w:r>
              <w:t>впорядковувати</w:t>
            </w:r>
            <w:r w:rsidRPr="007E5B0C">
              <w:rPr>
                <w:lang w:val="en-US"/>
              </w:rPr>
              <w:t xml:space="preserve">, </w:t>
            </w:r>
            <w:r>
              <w:t>класифікувати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систематизувати</w:t>
            </w:r>
            <w:r w:rsidRPr="007E5B0C">
              <w:rPr>
                <w:lang w:val="en-US"/>
              </w:rPr>
              <w:t xml:space="preserve">. </w:t>
            </w:r>
          </w:p>
          <w:p w:rsidR="006B7563" w:rsidRPr="007E5B0C" w:rsidRDefault="006B7563" w:rsidP="000F6C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6B7563" w:rsidRDefault="006B7563" w:rsidP="000F6C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ПР02</w:t>
            </w:r>
          </w:p>
        </w:tc>
      </w:tr>
      <w:tr w:rsidR="006B7563" w:rsidTr="000F6CF5">
        <w:tc>
          <w:tcPr>
            <w:tcW w:w="8364" w:type="dxa"/>
          </w:tcPr>
          <w:p w:rsidR="006B7563" w:rsidRPr="009B1454" w:rsidRDefault="006B7563" w:rsidP="000F6CF5">
            <w:pPr>
              <w:pStyle w:val="Default"/>
              <w:jc w:val="both"/>
              <w:rPr>
                <w:lang w:val="en-US"/>
              </w:rPr>
            </w:pPr>
            <w:r>
              <w:t>Знати</w:t>
            </w:r>
            <w:r w:rsidRPr="009B1454">
              <w:rPr>
                <w:lang w:val="en-US"/>
              </w:rPr>
              <w:t xml:space="preserve"> </w:t>
            </w:r>
            <w:r>
              <w:t>й</w:t>
            </w:r>
            <w:r w:rsidRPr="009B1454">
              <w:rPr>
                <w:lang w:val="en-US"/>
              </w:rPr>
              <w:t xml:space="preserve"> </w:t>
            </w:r>
            <w:r>
              <w:t>розуміти</w:t>
            </w:r>
            <w:r w:rsidRPr="009B1454">
              <w:rPr>
                <w:lang w:val="en-US"/>
              </w:rPr>
              <w:t xml:space="preserve"> </w:t>
            </w:r>
            <w:r>
              <w:t>систему</w:t>
            </w:r>
            <w:r w:rsidRPr="009B1454">
              <w:rPr>
                <w:lang w:val="en-US"/>
              </w:rPr>
              <w:t xml:space="preserve"> </w:t>
            </w:r>
            <w:r>
              <w:t>мови</w:t>
            </w:r>
            <w:r w:rsidRPr="009B1454">
              <w:rPr>
                <w:lang w:val="en-US"/>
              </w:rPr>
              <w:t xml:space="preserve">, </w:t>
            </w:r>
            <w:r>
              <w:t>загальні</w:t>
            </w:r>
            <w:r w:rsidRPr="009B1454">
              <w:rPr>
                <w:lang w:val="en-US"/>
              </w:rPr>
              <w:t xml:space="preserve"> </w:t>
            </w:r>
            <w:r>
              <w:t>властивості</w:t>
            </w:r>
            <w:r w:rsidRPr="009B1454">
              <w:rPr>
                <w:lang w:val="en-US"/>
              </w:rPr>
              <w:t xml:space="preserve"> </w:t>
            </w:r>
            <w:r>
              <w:t>літератури</w:t>
            </w:r>
            <w:r w:rsidRPr="009B1454">
              <w:rPr>
                <w:lang w:val="en-US"/>
              </w:rPr>
              <w:t xml:space="preserve"> </w:t>
            </w:r>
            <w:r>
              <w:t>як</w:t>
            </w:r>
            <w:r w:rsidRPr="009B1454">
              <w:rPr>
                <w:lang w:val="en-US"/>
              </w:rPr>
              <w:t xml:space="preserve"> </w:t>
            </w:r>
            <w:r>
              <w:t>мистецтва</w:t>
            </w:r>
            <w:r w:rsidRPr="009B1454">
              <w:rPr>
                <w:lang w:val="en-US"/>
              </w:rPr>
              <w:t xml:space="preserve"> </w:t>
            </w:r>
            <w:r>
              <w:t>слова</w:t>
            </w:r>
            <w:r w:rsidRPr="009B1454">
              <w:rPr>
                <w:lang w:val="en-US"/>
              </w:rPr>
              <w:t xml:space="preserve">, </w:t>
            </w:r>
            <w:r>
              <w:t>історію</w:t>
            </w:r>
            <w:r w:rsidRPr="009B1454">
              <w:rPr>
                <w:lang w:val="en-US"/>
              </w:rPr>
              <w:t xml:space="preserve"> </w:t>
            </w:r>
            <w:r>
              <w:t>словацької</w:t>
            </w:r>
            <w:r w:rsidRPr="009B1454">
              <w:rPr>
                <w:lang w:val="en-US"/>
              </w:rPr>
              <w:t xml:space="preserve"> </w:t>
            </w:r>
            <w:r>
              <w:t>мови</w:t>
            </w:r>
            <w:r w:rsidRPr="009B1454">
              <w:rPr>
                <w:lang w:val="en-US"/>
              </w:rPr>
              <w:t xml:space="preserve">  </w:t>
            </w:r>
            <w:r>
              <w:t>і</w:t>
            </w:r>
            <w:r w:rsidRPr="009B1454">
              <w:rPr>
                <w:lang w:val="en-US"/>
              </w:rPr>
              <w:t xml:space="preserve"> </w:t>
            </w:r>
            <w:r>
              <w:t>літератури</w:t>
            </w:r>
            <w:r w:rsidRPr="009B1454">
              <w:rPr>
                <w:lang w:val="en-US"/>
              </w:rPr>
              <w:t xml:space="preserve">, </w:t>
            </w:r>
            <w:r>
              <w:t>що</w:t>
            </w:r>
            <w:r w:rsidRPr="009B1454">
              <w:rPr>
                <w:lang w:val="en-US"/>
              </w:rPr>
              <w:t xml:space="preserve"> </w:t>
            </w:r>
            <w:r>
              <w:t>вивчаються</w:t>
            </w:r>
            <w:r w:rsidRPr="009B1454">
              <w:rPr>
                <w:lang w:val="en-US"/>
              </w:rPr>
              <w:t xml:space="preserve">, </w:t>
            </w:r>
            <w:r>
              <w:t>і</w:t>
            </w:r>
            <w:r w:rsidRPr="009B1454">
              <w:rPr>
                <w:lang w:val="en-US"/>
              </w:rPr>
              <w:t xml:space="preserve"> </w:t>
            </w:r>
            <w:r>
              <w:t>вміти</w:t>
            </w:r>
            <w:r w:rsidRPr="009B1454">
              <w:rPr>
                <w:lang w:val="en-US"/>
              </w:rPr>
              <w:t xml:space="preserve"> </w:t>
            </w:r>
            <w:r>
              <w:t>застосовувати</w:t>
            </w:r>
            <w:r w:rsidRPr="009B1454">
              <w:rPr>
                <w:lang w:val="en-US"/>
              </w:rPr>
              <w:t xml:space="preserve"> </w:t>
            </w:r>
            <w:r>
              <w:t>ці</w:t>
            </w:r>
            <w:r w:rsidRPr="009B1454">
              <w:rPr>
                <w:lang w:val="en-US"/>
              </w:rPr>
              <w:t xml:space="preserve"> </w:t>
            </w:r>
            <w:r>
              <w:t>знання</w:t>
            </w:r>
            <w:r w:rsidRPr="009B1454">
              <w:rPr>
                <w:lang w:val="en-US"/>
              </w:rPr>
              <w:t xml:space="preserve"> </w:t>
            </w:r>
            <w:r>
              <w:t>у</w:t>
            </w:r>
            <w:r w:rsidRPr="009B1454">
              <w:rPr>
                <w:lang w:val="en-US"/>
              </w:rPr>
              <w:t xml:space="preserve"> </w:t>
            </w:r>
            <w:r>
              <w:t>професійній</w:t>
            </w:r>
            <w:r w:rsidRPr="009B1454">
              <w:rPr>
                <w:lang w:val="en-US"/>
              </w:rPr>
              <w:t xml:space="preserve"> </w:t>
            </w:r>
            <w:r>
              <w:t>діяльності</w:t>
            </w:r>
            <w:r w:rsidRPr="009B1454">
              <w:rPr>
                <w:lang w:val="en-US"/>
              </w:rPr>
              <w:t xml:space="preserve">. </w:t>
            </w:r>
          </w:p>
          <w:p w:rsidR="006B7563" w:rsidRPr="009B1454" w:rsidRDefault="006B7563" w:rsidP="000F6CF5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6B7563" w:rsidRDefault="006B7563" w:rsidP="000F6C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ПР08</w:t>
            </w:r>
          </w:p>
        </w:tc>
      </w:tr>
      <w:tr w:rsidR="006B7563" w:rsidTr="000F6CF5">
        <w:tc>
          <w:tcPr>
            <w:tcW w:w="8364" w:type="dxa"/>
          </w:tcPr>
          <w:p w:rsidR="006B7563" w:rsidRPr="007E5B0C" w:rsidRDefault="006B7563" w:rsidP="000F6CF5">
            <w:pPr>
              <w:pStyle w:val="Default"/>
              <w:jc w:val="both"/>
              <w:rPr>
                <w:lang w:val="en-US"/>
              </w:rPr>
            </w:pPr>
            <w:r>
              <w:t>Аналізувати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інтерпретувати</w:t>
            </w:r>
            <w:r w:rsidRPr="007E5B0C">
              <w:rPr>
                <w:lang w:val="en-US"/>
              </w:rPr>
              <w:t xml:space="preserve"> </w:t>
            </w:r>
            <w:r>
              <w:t>твори</w:t>
            </w:r>
            <w:r w:rsidRPr="007E5B0C">
              <w:rPr>
                <w:lang w:val="en-US"/>
              </w:rPr>
              <w:t xml:space="preserve"> </w:t>
            </w:r>
            <w:r>
              <w:t>чеської</w:t>
            </w:r>
            <w:r w:rsidRPr="007E5B0C">
              <w:rPr>
                <w:lang w:val="en-US"/>
              </w:rPr>
              <w:t xml:space="preserve">, </w:t>
            </w:r>
            <w:r>
              <w:t>української</w:t>
            </w:r>
            <w:r w:rsidRPr="007E5B0C">
              <w:rPr>
                <w:lang w:val="en-US"/>
              </w:rPr>
              <w:t xml:space="preserve"> </w:t>
            </w:r>
            <w:r>
              <w:t>та</w:t>
            </w:r>
            <w:r w:rsidRPr="007E5B0C">
              <w:rPr>
                <w:lang w:val="en-US"/>
              </w:rPr>
              <w:t xml:space="preserve"> </w:t>
            </w:r>
            <w:r>
              <w:t>зарубіжної</w:t>
            </w:r>
            <w:r w:rsidRPr="007E5B0C">
              <w:rPr>
                <w:lang w:val="en-US"/>
              </w:rPr>
              <w:t xml:space="preserve"> </w:t>
            </w:r>
            <w:r>
              <w:t>художньої</w:t>
            </w:r>
            <w:r w:rsidRPr="007E5B0C">
              <w:rPr>
                <w:lang w:val="en-US"/>
              </w:rPr>
              <w:t xml:space="preserve"> </w:t>
            </w:r>
            <w:r>
              <w:t>літератури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r w:rsidRPr="007E5B0C">
              <w:rPr>
                <w:lang w:val="en-US"/>
              </w:rPr>
              <w:t xml:space="preserve"> </w:t>
            </w:r>
            <w:r>
              <w:t>усної</w:t>
            </w:r>
            <w:r w:rsidRPr="007E5B0C">
              <w:rPr>
                <w:lang w:val="en-US"/>
              </w:rPr>
              <w:t xml:space="preserve"> </w:t>
            </w:r>
            <w:r>
              <w:t>народної</w:t>
            </w:r>
            <w:r w:rsidRPr="007E5B0C">
              <w:rPr>
                <w:lang w:val="en-US"/>
              </w:rPr>
              <w:t xml:space="preserve"> </w:t>
            </w:r>
            <w:r>
              <w:t>творчості</w:t>
            </w:r>
            <w:r w:rsidRPr="007E5B0C">
              <w:rPr>
                <w:lang w:val="en-US"/>
              </w:rPr>
              <w:t xml:space="preserve">, </w:t>
            </w:r>
            <w:r>
              <w:t>визначати</w:t>
            </w:r>
            <w:r w:rsidRPr="007E5B0C">
              <w:rPr>
                <w:lang w:val="en-US"/>
              </w:rPr>
              <w:t xml:space="preserve"> </w:t>
            </w:r>
            <w:r>
              <w:t>їхню</w:t>
            </w:r>
            <w:r w:rsidRPr="007E5B0C">
              <w:rPr>
                <w:lang w:val="en-US"/>
              </w:rPr>
              <w:t xml:space="preserve"> </w:t>
            </w:r>
            <w:r>
              <w:t>специфі</w:t>
            </w:r>
            <w:proofErr w:type="gramStart"/>
            <w:r>
              <w:t>ку</w:t>
            </w:r>
            <w:r w:rsidRPr="007E5B0C">
              <w:rPr>
                <w:lang w:val="en-US"/>
              </w:rPr>
              <w:t xml:space="preserve"> </w:t>
            </w:r>
            <w:r>
              <w:t>й</w:t>
            </w:r>
            <w:proofErr w:type="gramEnd"/>
            <w:r w:rsidRPr="007E5B0C">
              <w:rPr>
                <w:lang w:val="en-US"/>
              </w:rPr>
              <w:t xml:space="preserve"> </w:t>
            </w:r>
            <w:r>
              <w:t>місце</w:t>
            </w:r>
            <w:r w:rsidRPr="007E5B0C">
              <w:rPr>
                <w:lang w:val="en-US"/>
              </w:rPr>
              <w:t xml:space="preserve"> </w:t>
            </w:r>
            <w:r>
              <w:t>в</w:t>
            </w:r>
            <w:r w:rsidRPr="007E5B0C">
              <w:rPr>
                <w:lang w:val="en-US"/>
              </w:rPr>
              <w:t xml:space="preserve"> </w:t>
            </w:r>
            <w:r>
              <w:t>літературному</w:t>
            </w:r>
            <w:r w:rsidRPr="007E5B0C">
              <w:rPr>
                <w:lang w:val="en-US"/>
              </w:rPr>
              <w:t xml:space="preserve"> </w:t>
            </w:r>
            <w:r>
              <w:t>процесі</w:t>
            </w:r>
            <w:r w:rsidRPr="007E5B0C">
              <w:rPr>
                <w:lang w:val="en-US"/>
              </w:rPr>
              <w:t xml:space="preserve"> </w:t>
            </w:r>
          </w:p>
          <w:p w:rsidR="006B7563" w:rsidRPr="007E5B0C" w:rsidRDefault="006B7563" w:rsidP="000F6C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6B7563" w:rsidRDefault="006B7563" w:rsidP="000F6C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ПР13</w:t>
            </w:r>
          </w:p>
        </w:tc>
      </w:tr>
      <w:tr w:rsidR="006B7563" w:rsidTr="000F6CF5">
        <w:tc>
          <w:tcPr>
            <w:tcW w:w="8364" w:type="dxa"/>
          </w:tcPr>
          <w:p w:rsidR="006B7563" w:rsidRPr="00AB6F4F" w:rsidRDefault="006B7563" w:rsidP="000F6CF5">
            <w:pPr>
              <w:pStyle w:val="Default"/>
              <w:jc w:val="both"/>
              <w:rPr>
                <w:lang w:val="en-US"/>
              </w:rPr>
            </w:pPr>
            <w:r>
              <w:t>Використовувати</w:t>
            </w:r>
            <w:r w:rsidRPr="00AB6F4F">
              <w:rPr>
                <w:lang w:val="en-US"/>
              </w:rPr>
              <w:t xml:space="preserve"> </w:t>
            </w:r>
            <w:r>
              <w:t>словацьку</w:t>
            </w:r>
            <w:r w:rsidRPr="00AB6F4F">
              <w:rPr>
                <w:lang w:val="en-US"/>
              </w:rPr>
              <w:t xml:space="preserve"> </w:t>
            </w:r>
            <w:r>
              <w:t>мову</w:t>
            </w:r>
            <w:r w:rsidRPr="00AB6F4F">
              <w:rPr>
                <w:lang w:val="en-US"/>
              </w:rPr>
              <w:t xml:space="preserve"> </w:t>
            </w:r>
            <w:r>
              <w:t>в</w:t>
            </w:r>
            <w:r w:rsidRPr="00AB6F4F">
              <w:rPr>
                <w:lang w:val="en-US"/>
              </w:rPr>
              <w:t xml:space="preserve"> </w:t>
            </w:r>
            <w:r>
              <w:t>усній</w:t>
            </w:r>
            <w:r w:rsidRPr="00AB6F4F">
              <w:rPr>
                <w:lang w:val="en-US"/>
              </w:rPr>
              <w:t xml:space="preserve"> </w:t>
            </w:r>
            <w:r>
              <w:t>та</w:t>
            </w:r>
            <w:r w:rsidRPr="00AB6F4F">
              <w:rPr>
                <w:lang w:val="en-US"/>
              </w:rPr>
              <w:t xml:space="preserve"> </w:t>
            </w:r>
            <w:r>
              <w:t>письмовій</w:t>
            </w:r>
            <w:r w:rsidRPr="00AB6F4F">
              <w:rPr>
                <w:lang w:val="en-US"/>
              </w:rPr>
              <w:t xml:space="preserve"> </w:t>
            </w:r>
            <w:r>
              <w:t>формі</w:t>
            </w:r>
            <w:r w:rsidRPr="00AB6F4F">
              <w:rPr>
                <w:lang w:val="en-US"/>
              </w:rPr>
              <w:t xml:space="preserve">, </w:t>
            </w:r>
            <w:r>
              <w:t>у</w:t>
            </w:r>
            <w:r w:rsidRPr="00AB6F4F">
              <w:rPr>
                <w:lang w:val="en-US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ізних</w:t>
            </w:r>
            <w:r w:rsidRPr="00AB6F4F">
              <w:rPr>
                <w:lang w:val="en-US"/>
              </w:rPr>
              <w:t xml:space="preserve"> </w:t>
            </w:r>
            <w:r>
              <w:t>жанрово</w:t>
            </w:r>
            <w:r w:rsidRPr="00AB6F4F">
              <w:rPr>
                <w:lang w:val="en-US"/>
              </w:rPr>
              <w:t>-</w:t>
            </w:r>
            <w:r>
              <w:t>стильових</w:t>
            </w:r>
            <w:r w:rsidRPr="00AB6F4F">
              <w:rPr>
                <w:lang w:val="en-US"/>
              </w:rPr>
              <w:t xml:space="preserve"> </w:t>
            </w:r>
            <w:r>
              <w:t>різновидах</w:t>
            </w:r>
            <w:r w:rsidRPr="00AB6F4F">
              <w:rPr>
                <w:lang w:val="en-US"/>
              </w:rPr>
              <w:t xml:space="preserve"> </w:t>
            </w:r>
            <w:r>
              <w:t>і</w:t>
            </w:r>
            <w:r w:rsidRPr="00AB6F4F">
              <w:rPr>
                <w:lang w:val="en-US"/>
              </w:rPr>
              <w:t xml:space="preserve"> </w:t>
            </w:r>
            <w:r>
              <w:t>регістрах</w:t>
            </w:r>
            <w:r w:rsidRPr="00AB6F4F">
              <w:rPr>
                <w:lang w:val="en-US"/>
              </w:rPr>
              <w:t xml:space="preserve"> </w:t>
            </w:r>
            <w:r>
              <w:t>спілкування</w:t>
            </w:r>
            <w:r w:rsidRPr="00AB6F4F">
              <w:rPr>
                <w:lang w:val="en-US"/>
              </w:rPr>
              <w:t xml:space="preserve"> (</w:t>
            </w:r>
            <w:r>
              <w:t>офіційному</w:t>
            </w:r>
            <w:r w:rsidRPr="00AB6F4F">
              <w:rPr>
                <w:lang w:val="en-US"/>
              </w:rPr>
              <w:t xml:space="preserve">, </w:t>
            </w:r>
            <w:r>
              <w:t>неофіційному</w:t>
            </w:r>
            <w:r w:rsidRPr="00AB6F4F">
              <w:rPr>
                <w:lang w:val="en-US"/>
              </w:rPr>
              <w:t xml:space="preserve">, </w:t>
            </w:r>
            <w:r>
              <w:t>нейтральному</w:t>
            </w:r>
            <w:r w:rsidRPr="00AB6F4F">
              <w:rPr>
                <w:lang w:val="en-US"/>
              </w:rPr>
              <w:t xml:space="preserve">), </w:t>
            </w:r>
            <w:r>
              <w:t>для</w:t>
            </w:r>
            <w:r w:rsidRPr="00AB6F4F">
              <w:rPr>
                <w:lang w:val="en-US"/>
              </w:rPr>
              <w:t xml:space="preserve"> </w:t>
            </w:r>
            <w:r>
              <w:t>розв</w:t>
            </w:r>
            <w:r w:rsidRPr="00AB6F4F">
              <w:rPr>
                <w:lang w:val="en-US"/>
              </w:rPr>
              <w:t>’</w:t>
            </w:r>
            <w:r>
              <w:t>язання</w:t>
            </w:r>
            <w:r w:rsidRPr="00AB6F4F">
              <w:rPr>
                <w:lang w:val="en-US"/>
              </w:rPr>
              <w:t xml:space="preserve"> </w:t>
            </w:r>
            <w:r>
              <w:t>комунікативних</w:t>
            </w:r>
            <w:r w:rsidRPr="00AB6F4F">
              <w:rPr>
                <w:lang w:val="en-US"/>
              </w:rPr>
              <w:t xml:space="preserve"> </w:t>
            </w:r>
            <w:r>
              <w:t>завдань</w:t>
            </w:r>
            <w:r w:rsidRPr="00AB6F4F">
              <w:rPr>
                <w:lang w:val="en-US"/>
              </w:rPr>
              <w:t xml:space="preserve"> </w:t>
            </w:r>
            <w:r>
              <w:t>у</w:t>
            </w:r>
            <w:r w:rsidRPr="00AB6F4F">
              <w:rPr>
                <w:lang w:val="en-US"/>
              </w:rPr>
              <w:t xml:space="preserve"> </w:t>
            </w:r>
            <w:r>
              <w:t>побутовій</w:t>
            </w:r>
            <w:r w:rsidRPr="00AB6F4F">
              <w:rPr>
                <w:lang w:val="en-US"/>
              </w:rPr>
              <w:t xml:space="preserve">, </w:t>
            </w:r>
            <w:r>
              <w:t>суспільній</w:t>
            </w:r>
            <w:r w:rsidRPr="00AB6F4F">
              <w:rPr>
                <w:lang w:val="en-US"/>
              </w:rPr>
              <w:t xml:space="preserve">, </w:t>
            </w:r>
            <w:r>
              <w:t>навчальній</w:t>
            </w:r>
            <w:r w:rsidRPr="00AB6F4F">
              <w:rPr>
                <w:lang w:val="en-US"/>
              </w:rPr>
              <w:t xml:space="preserve">, </w:t>
            </w:r>
            <w:r>
              <w:t>професійній</w:t>
            </w:r>
            <w:r w:rsidRPr="00AB6F4F">
              <w:rPr>
                <w:lang w:val="en-US"/>
              </w:rPr>
              <w:t xml:space="preserve">, </w:t>
            </w:r>
            <w:r>
              <w:t>науковій</w:t>
            </w:r>
            <w:r w:rsidRPr="00AB6F4F">
              <w:rPr>
                <w:lang w:val="en-US"/>
              </w:rPr>
              <w:t xml:space="preserve"> </w:t>
            </w:r>
            <w:r>
              <w:t>сферах</w:t>
            </w:r>
            <w:r w:rsidRPr="00AB6F4F">
              <w:rPr>
                <w:lang w:val="en-US"/>
              </w:rPr>
              <w:t xml:space="preserve"> </w:t>
            </w:r>
            <w:r>
              <w:t>життя</w:t>
            </w:r>
            <w:r w:rsidRPr="00AB6F4F">
              <w:rPr>
                <w:lang w:val="en-US"/>
              </w:rPr>
              <w:t xml:space="preserve">. </w:t>
            </w:r>
          </w:p>
          <w:p w:rsidR="006B7563" w:rsidRPr="00AB6F4F" w:rsidRDefault="006B7563" w:rsidP="000F6CF5">
            <w:pPr>
              <w:pStyle w:val="Default"/>
              <w:jc w:val="both"/>
              <w:rPr>
                <w:lang w:val="en-US"/>
              </w:rPr>
            </w:pPr>
          </w:p>
        </w:tc>
        <w:tc>
          <w:tcPr>
            <w:tcW w:w="1559" w:type="dxa"/>
          </w:tcPr>
          <w:p w:rsidR="006B7563" w:rsidRDefault="006B7563" w:rsidP="000F6C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 14</w:t>
            </w:r>
          </w:p>
        </w:tc>
      </w:tr>
      <w:tr w:rsidR="006B7563" w:rsidTr="000F6CF5">
        <w:tc>
          <w:tcPr>
            <w:tcW w:w="8364" w:type="dxa"/>
          </w:tcPr>
          <w:p w:rsidR="006B7563" w:rsidRPr="00AB6F4F" w:rsidRDefault="006B7563" w:rsidP="000F6C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AB6F4F">
              <w:rPr>
                <w:rFonts w:ascii="Times New Roman" w:hAnsi="Times New Roman"/>
                <w:sz w:val="24"/>
                <w:szCs w:val="24"/>
              </w:rPr>
              <w:t>Здійснювати лінгвістичний, літературознавчий та спеціальний філологічний аналіз текстів різних стилів і жанрів.</w:t>
            </w:r>
          </w:p>
        </w:tc>
        <w:tc>
          <w:tcPr>
            <w:tcW w:w="1559" w:type="dxa"/>
          </w:tcPr>
          <w:p w:rsidR="006B7563" w:rsidRDefault="006B7563" w:rsidP="000F6C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ПР15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</w:t>
      </w:r>
      <w:r w:rsidR="00301DFF" w:rsidRPr="00724F64">
        <w:rPr>
          <w:rFonts w:ascii="Times New Roman" w:hAnsi="Times New Roman"/>
          <w:sz w:val="24"/>
          <w:szCs w:val="24"/>
          <w:lang w:val="uk-UA"/>
        </w:rPr>
        <w:t>«</w:t>
      </w:r>
      <w:r w:rsidR="00301DFF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</w:t>
      </w:r>
      <w:r w:rsidR="00D84A65" w:rsidRPr="00222C4A">
        <w:rPr>
          <w:rFonts w:ascii="Times New Roman" w:hAnsi="Times New Roman"/>
          <w:b/>
          <w:sz w:val="24"/>
          <w:szCs w:val="24"/>
          <w:lang w:val="uk-UA"/>
        </w:rPr>
        <w:t>І половина ХІХ століття</w:t>
      </w:r>
      <w:r w:rsidR="00301DFF">
        <w:rPr>
          <w:rFonts w:ascii="Times New Roman" w:hAnsi="Times New Roman"/>
          <w:b/>
          <w:sz w:val="24"/>
          <w:szCs w:val="24"/>
          <w:lang w:val="uk-UA"/>
        </w:rPr>
        <w:t>)</w:t>
      </w:r>
      <w:r w:rsidR="00301DFF" w:rsidRPr="00724F64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EA37E2" w:rsidTr="003500BE">
        <w:tc>
          <w:tcPr>
            <w:tcW w:w="8364" w:type="dxa"/>
            <w:vAlign w:val="center"/>
          </w:tcPr>
          <w:p w:rsidR="00746DEF" w:rsidRPr="00EA37E2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EA37E2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EA37E2" w:rsidRDefault="007E5B0C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A37E2">
              <w:rPr>
                <w:rFonts w:ascii="Times New Roman" w:hAnsi="Times New Roman"/>
                <w:lang w:val="ru-RU"/>
              </w:rPr>
              <w:t xml:space="preserve">Мати навички участі в наукових та/або прикладних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досл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ідженнях у галузі філології.</w:t>
            </w:r>
          </w:p>
        </w:tc>
        <w:tc>
          <w:tcPr>
            <w:tcW w:w="1559" w:type="dxa"/>
          </w:tcPr>
          <w:p w:rsidR="00746DEF" w:rsidRPr="00EA37E2" w:rsidRDefault="007E5B0C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ПР19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6258A2" w:rsidRDefault="00EA37E2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37E2">
              <w:rPr>
                <w:rFonts w:ascii="Times New Roman" w:hAnsi="Times New Roman"/>
                <w:lang w:val="ru-RU"/>
              </w:rPr>
              <w:t>Знати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розуміти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основні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поняття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теорії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та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концепції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обраної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філологічної</w:t>
            </w:r>
            <w:r w:rsidRPr="006258A2">
              <w:rPr>
                <w:rFonts w:ascii="Times New Roman" w:hAnsi="Times New Roman"/>
              </w:rPr>
              <w:t xml:space="preserve"> </w:t>
            </w:r>
            <w:proofErr w:type="gramStart"/>
            <w:r w:rsidRPr="00EA37E2">
              <w:rPr>
                <w:rFonts w:ascii="Times New Roman" w:hAnsi="Times New Roman"/>
                <w:lang w:val="ru-RU"/>
              </w:rPr>
              <w:t>спец</w:t>
            </w:r>
            <w:proofErr w:type="gramEnd"/>
            <w:r w:rsidRPr="00EA37E2">
              <w:rPr>
                <w:rFonts w:ascii="Times New Roman" w:hAnsi="Times New Roman"/>
                <w:lang w:val="ru-RU"/>
              </w:rPr>
              <w:t>іалізації</w:t>
            </w:r>
            <w:r w:rsidRPr="006258A2">
              <w:rPr>
                <w:rFonts w:ascii="Times New Roman" w:hAnsi="Times New Roman"/>
              </w:rPr>
              <w:t xml:space="preserve">, </w:t>
            </w:r>
            <w:r w:rsidRPr="00EA37E2">
              <w:rPr>
                <w:rFonts w:ascii="Times New Roman" w:hAnsi="Times New Roman"/>
                <w:lang w:val="ru-RU"/>
              </w:rPr>
              <w:t>уміти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застосовувати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їх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у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професійній</w:t>
            </w:r>
            <w:r w:rsidRPr="006258A2">
              <w:rPr>
                <w:rFonts w:ascii="Times New Roman" w:hAnsi="Times New Roman"/>
              </w:rPr>
              <w:t xml:space="preserve"> </w:t>
            </w:r>
            <w:r w:rsidRPr="00EA37E2">
              <w:rPr>
                <w:rFonts w:ascii="Times New Roman" w:hAnsi="Times New Roman"/>
                <w:lang w:val="ru-RU"/>
              </w:rPr>
              <w:t>діяльності</w:t>
            </w:r>
            <w:r w:rsidRPr="006258A2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</w:tcPr>
          <w:p w:rsidR="00746DEF" w:rsidRPr="00EA37E2" w:rsidRDefault="00EA37E2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A37E2">
              <w:rPr>
                <w:rFonts w:ascii="Times New Roman" w:hAnsi="Times New Roman"/>
                <w:sz w:val="24"/>
                <w:szCs w:val="24"/>
                <w:lang w:val="uk-UA"/>
              </w:rPr>
              <w:t>ПР16</w:t>
            </w:r>
          </w:p>
        </w:tc>
      </w:tr>
      <w:tr w:rsidR="00746DEF" w:rsidRPr="00EA37E2" w:rsidTr="003500BE">
        <w:tc>
          <w:tcPr>
            <w:tcW w:w="8364" w:type="dxa"/>
          </w:tcPr>
          <w:p w:rsidR="00746DEF" w:rsidRPr="00EA37E2" w:rsidRDefault="00746DEF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746DEF" w:rsidRPr="00EA37E2" w:rsidRDefault="00746DEF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20990" w:rsidRDefault="006B7563" w:rsidP="006B7563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Pr="000635C3">
        <w:rPr>
          <w:color w:val="000000"/>
          <w:lang w:val="uk-UA"/>
        </w:rPr>
        <w:br/>
      </w:r>
      <w:r w:rsidR="00420990" w:rsidRPr="00420990">
        <w:rPr>
          <w:rFonts w:ascii="Times New Roman" w:hAnsi="Times New Roman"/>
          <w:sz w:val="24"/>
          <w:szCs w:val="24"/>
          <w:lang w:val="uk-UA"/>
        </w:rPr>
        <w:t>«</w:t>
      </w:r>
      <w:r w:rsidR="00420990" w:rsidRPr="00420990">
        <w:rPr>
          <w:rFonts w:ascii="Times New Roman" w:hAnsi="Times New Roman"/>
          <w:b/>
          <w:sz w:val="24"/>
          <w:szCs w:val="24"/>
          <w:lang w:val="uk-UA"/>
        </w:rPr>
        <w:t>Історія чеської літератури (І половина ХІХ століття)</w:t>
      </w:r>
      <w:r w:rsidR="00420990" w:rsidRPr="00420990">
        <w:rPr>
          <w:rFonts w:ascii="Times New Roman" w:hAnsi="Times New Roman"/>
          <w:sz w:val="24"/>
          <w:szCs w:val="24"/>
          <w:lang w:val="uk-UA"/>
        </w:rPr>
        <w:t>»</w:t>
      </w:r>
      <w:r w:rsidRPr="00420990">
        <w:rPr>
          <w:rFonts w:ascii="Times New Roman" w:hAnsi="Times New Roman"/>
          <w:color w:val="000000"/>
          <w:sz w:val="24"/>
          <w:szCs w:val="24"/>
          <w:lang w:val="uk-UA"/>
        </w:rPr>
        <w:t>є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: поточний контроль на лабораторних заняттях, контроль результатів</w:t>
      </w:r>
      <w:r w:rsidR="00420990"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опанування тем і виконання завдань, запланованих у межах самостійної й індивідуальної роботи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Pr="000635C3">
        <w:rPr>
          <w:rStyle w:val="1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здійснюється у формі модульної роботи та заліку. </w:t>
      </w:r>
    </w:p>
    <w:p w:rsidR="006B7563" w:rsidRDefault="006B7563" w:rsidP="006B7563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>Під час навчання використовуються такі</w:t>
      </w:r>
      <w:r w:rsidR="00420990"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 w:rsidR="00420990"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(практичні роботи), проблемний, аналітико-синтетичний методи, індукція, дедукція, порівняння,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B86BEB" w:rsidRPr="000635C3" w:rsidRDefault="00B86BEB" w:rsidP="006B7563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A37E2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EA37E2" w:rsidRPr="00EA37E2" w:rsidRDefault="00EA37E2" w:rsidP="00EA37E2">
      <w:pPr>
        <w:pStyle w:val="a7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Pr="00EA37E2">
        <w:rPr>
          <w:rFonts w:ascii="Times New Roman" w:hAnsi="Times New Roman"/>
          <w:sz w:val="24"/>
          <w:szCs w:val="24"/>
          <w:lang w:val="ru-RU"/>
        </w:rPr>
        <w:t xml:space="preserve"> виступи студентів під час обговорення питань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доповідей, презентацій.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EA37E2" w:rsidRPr="00EA37E2" w:rsidRDefault="00EA37E2" w:rsidP="00EA37E2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залік.</w:t>
      </w:r>
    </w:p>
    <w:p w:rsidR="00D5164A" w:rsidRPr="00EA37E2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EA37E2">
      <w:pPr>
        <w:pStyle w:val="7"/>
        <w:spacing w:before="0" w:after="0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70"/>
        <w:gridCol w:w="2267"/>
        <w:gridCol w:w="850"/>
        <w:gridCol w:w="1417"/>
        <w:gridCol w:w="908"/>
      </w:tblGrid>
      <w:tr w:rsidR="00A1255F" w:rsidRPr="00F16164" w:rsidTr="008956C2">
        <w:trPr>
          <w:cantSplit/>
        </w:trPr>
        <w:tc>
          <w:tcPr>
            <w:tcW w:w="3835" w:type="pct"/>
            <w:gridSpan w:val="4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10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55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66481" w:rsidRPr="00D2521C" w:rsidTr="008956C2">
        <w:trPr>
          <w:cantSplit/>
        </w:trPr>
        <w:tc>
          <w:tcPr>
            <w:tcW w:w="1136" w:type="pct"/>
            <w:tcMar>
              <w:left w:w="57" w:type="dxa"/>
              <w:right w:w="57" w:type="dxa"/>
            </w:tcMar>
          </w:tcPr>
          <w:p w:rsidR="00B66481" w:rsidRPr="00CA6608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pct"/>
            <w:tcMar>
              <w:left w:w="57" w:type="dxa"/>
              <w:right w:w="57" w:type="dxa"/>
            </w:tcMar>
          </w:tcPr>
          <w:p w:rsidR="00B66481" w:rsidRPr="00CA6608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6" w:type="pct"/>
            <w:shd w:val="clear" w:color="auto" w:fill="auto"/>
            <w:tcMar>
              <w:left w:w="57" w:type="dxa"/>
              <w:right w:w="57" w:type="dxa"/>
            </w:tcMar>
          </w:tcPr>
          <w:p w:rsidR="00B66481" w:rsidRPr="00CA6608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pct"/>
          </w:tcPr>
          <w:p w:rsidR="00B66481" w:rsidRPr="00A1255F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455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66481" w:rsidRPr="00D2521C" w:rsidTr="008956C2">
        <w:trPr>
          <w:cantSplit/>
        </w:trPr>
        <w:tc>
          <w:tcPr>
            <w:tcW w:w="1136" w:type="pct"/>
            <w:tcMar>
              <w:left w:w="57" w:type="dxa"/>
              <w:right w:w="57" w:type="dxa"/>
            </w:tcMar>
          </w:tcPr>
          <w:p w:rsidR="00B66481" w:rsidRPr="0064249D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7" w:type="pct"/>
            <w:tcMar>
              <w:left w:w="57" w:type="dxa"/>
              <w:right w:w="57" w:type="dxa"/>
            </w:tcMar>
          </w:tcPr>
          <w:p w:rsidR="00B66481" w:rsidRPr="0064249D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36" w:type="pct"/>
            <w:shd w:val="clear" w:color="auto" w:fill="auto"/>
            <w:tcMar>
              <w:left w:w="57" w:type="dxa"/>
              <w:right w:w="57" w:type="dxa"/>
            </w:tcMar>
          </w:tcPr>
          <w:p w:rsidR="00B66481" w:rsidRPr="0064249D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426" w:type="pct"/>
          </w:tcPr>
          <w:p w:rsidR="00B66481" w:rsidRPr="00D2521C" w:rsidRDefault="00B66481" w:rsidP="00B66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pct"/>
            <w:vMerge/>
            <w:tcMar>
              <w:left w:w="57" w:type="dxa"/>
              <w:right w:w="57" w:type="dxa"/>
            </w:tcMar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vMerge/>
            <w:tcMar>
              <w:left w:w="57" w:type="dxa"/>
              <w:right w:w="57" w:type="dxa"/>
            </w:tcMar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6B7563" w:rsidRDefault="00D5164A" w:rsidP="006B7563">
      <w:pPr>
        <w:pStyle w:val="7"/>
        <w:spacing w:before="0" w:after="0"/>
        <w:rPr>
          <w:b/>
          <w:i/>
          <w:lang w:val="cs-CZ"/>
        </w:rPr>
      </w:pPr>
    </w:p>
    <w:p w:rsidR="006513CD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900BB9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9"/>
        <w:gridCol w:w="2409"/>
        <w:gridCol w:w="635"/>
        <w:gridCol w:w="1509"/>
        <w:gridCol w:w="890"/>
      </w:tblGrid>
      <w:tr w:rsidR="00A1255F" w:rsidRPr="00F16164" w:rsidTr="00D84A65">
        <w:trPr>
          <w:cantSplit/>
          <w:trHeight w:val="820"/>
        </w:trPr>
        <w:tc>
          <w:tcPr>
            <w:tcW w:w="3798" w:type="pct"/>
            <w:gridSpan w:val="4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756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446" w:type="pct"/>
            <w:tcMar>
              <w:left w:w="57" w:type="dxa"/>
              <w:right w:w="57" w:type="dxa"/>
            </w:tcMar>
            <w:vAlign w:val="center"/>
          </w:tcPr>
          <w:p w:rsidR="00A1255F" w:rsidRPr="00F16164" w:rsidRDefault="00A1255F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66481" w:rsidRPr="00D2521C" w:rsidTr="008956C2">
        <w:trPr>
          <w:cantSplit/>
          <w:trHeight w:val="408"/>
        </w:trPr>
        <w:tc>
          <w:tcPr>
            <w:tcW w:w="1136" w:type="pct"/>
            <w:tcMar>
              <w:left w:w="57" w:type="dxa"/>
              <w:right w:w="57" w:type="dxa"/>
            </w:tcMar>
          </w:tcPr>
          <w:p w:rsidR="00B66481" w:rsidRPr="00917ABE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pct"/>
            <w:tcMar>
              <w:left w:w="57" w:type="dxa"/>
              <w:right w:w="57" w:type="dxa"/>
            </w:tcMar>
          </w:tcPr>
          <w:p w:rsidR="00B66481" w:rsidRPr="00917ABE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7" w:type="pct"/>
            <w:shd w:val="clear" w:color="auto" w:fill="auto"/>
            <w:tcMar>
              <w:left w:w="57" w:type="dxa"/>
              <w:right w:w="57" w:type="dxa"/>
            </w:tcMar>
          </w:tcPr>
          <w:p w:rsidR="00B66481" w:rsidRPr="00917ABE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" w:type="pct"/>
            <w:tcMar>
              <w:left w:w="57" w:type="dxa"/>
              <w:right w:w="57" w:type="dxa"/>
            </w:tcMar>
          </w:tcPr>
          <w:p w:rsidR="00B66481" w:rsidRPr="00A1255F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4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66481" w:rsidRPr="00D2521C" w:rsidTr="008956C2">
        <w:trPr>
          <w:cantSplit/>
        </w:trPr>
        <w:tc>
          <w:tcPr>
            <w:tcW w:w="1136" w:type="pct"/>
            <w:tcMar>
              <w:left w:w="57" w:type="dxa"/>
              <w:right w:w="57" w:type="dxa"/>
            </w:tcMar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37" w:type="pct"/>
            <w:tcMar>
              <w:left w:w="57" w:type="dxa"/>
              <w:right w:w="57" w:type="dxa"/>
            </w:tcMar>
          </w:tcPr>
          <w:p w:rsidR="00B66481" w:rsidRPr="00D2521C" w:rsidRDefault="00B66481" w:rsidP="0064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207" w:type="pct"/>
            <w:shd w:val="clear" w:color="auto" w:fill="auto"/>
            <w:tcMar>
              <w:left w:w="57" w:type="dxa"/>
              <w:right w:w="57" w:type="dxa"/>
            </w:tcMar>
          </w:tcPr>
          <w:p w:rsidR="00B66481" w:rsidRPr="00D2521C" w:rsidRDefault="00B66481" w:rsidP="00642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8" w:type="pct"/>
            <w:tcMar>
              <w:left w:w="57" w:type="dxa"/>
              <w:right w:w="57" w:type="dxa"/>
            </w:tcMar>
          </w:tcPr>
          <w:p w:rsidR="00B66481" w:rsidRPr="00A1255F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6" w:type="pct"/>
            <w:vMerge/>
            <w:tcMar>
              <w:left w:w="57" w:type="dxa"/>
              <w:right w:w="57" w:type="dxa"/>
            </w:tcMar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46" w:type="pct"/>
            <w:vMerge/>
            <w:tcMar>
              <w:left w:w="57" w:type="dxa"/>
              <w:right w:w="57" w:type="dxa"/>
            </w:tcMar>
          </w:tcPr>
          <w:p w:rsidR="00B66481" w:rsidRPr="00D2521C" w:rsidRDefault="00B66481" w:rsidP="00D84A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418"/>
        <w:gridCol w:w="1701"/>
      </w:tblGrid>
      <w:tr w:rsidR="00E578F3" w:rsidRPr="00692082" w:rsidTr="00E578F3">
        <w:tc>
          <w:tcPr>
            <w:tcW w:w="2977" w:type="dxa"/>
            <w:vMerge w:val="restart"/>
            <w:shd w:val="clear" w:color="auto" w:fill="auto"/>
            <w:vAlign w:val="center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E578F3" w:rsidRPr="009215A0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E578F3" w:rsidRPr="00D2521C" w:rsidTr="00E578F3">
        <w:tc>
          <w:tcPr>
            <w:tcW w:w="2977" w:type="dxa"/>
            <w:vMerge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418" w:type="dxa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AB4586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276" w:type="dxa"/>
            <w:vAlign w:val="center"/>
          </w:tcPr>
          <w:p w:rsidR="00E578F3" w:rsidRPr="00301DFF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301DFF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B015B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B015B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6258A2" w:rsidRDefault="00E05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58A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B015B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C26E0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245E7F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Доповідь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578F3" w:rsidRPr="00CA660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D2521C" w:rsidRDefault="00E578F3" w:rsidP="00245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78F3" w:rsidRPr="00D2521C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418" w:type="dxa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78F3" w:rsidRPr="00CA6608" w:rsidRDefault="00CA6608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E578F3" w:rsidRPr="00D2521C" w:rsidTr="00E578F3">
        <w:tc>
          <w:tcPr>
            <w:tcW w:w="2977" w:type="dxa"/>
            <w:shd w:val="clear" w:color="auto" w:fill="auto"/>
          </w:tcPr>
          <w:p w:rsidR="00E578F3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Разом</w:t>
            </w:r>
          </w:p>
        </w:tc>
        <w:tc>
          <w:tcPr>
            <w:tcW w:w="1276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8" w:type="dxa"/>
            <w:shd w:val="pct12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E578F3" w:rsidRPr="00C071D8" w:rsidRDefault="00E578F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6B7563" w:rsidRDefault="006B7563" w:rsidP="006B7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«відмінно» (А) виставляється, коли студент дає абсолютно правильні відповіді на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 питання з викладенням оригінальних висновків, отриманих на основі програмного,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 матеріалу та нормативних 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 При виконанні практичного завдання студент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системні знання навчального матеріалу, передбачені навчальною програмою.</w:t>
      </w:r>
    </w:p>
    <w:p w:rsidR="006B7563" w:rsidRDefault="006B7563" w:rsidP="006B7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(В) виставляється студенту, який повністю розкрив теоретичні питання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основі програмного та додаткового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іалу. При виконанні практичних завдань студент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 узагальнені знання навчального матеріалу, передбачені навчальною програмою.</w:t>
      </w:r>
    </w:p>
    <w:p w:rsidR="006B7563" w:rsidRDefault="006B7563" w:rsidP="006B7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«добре» (С) виставляється студенту, який повністю розкрив теоретичні питання, 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програмний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 викладено у відповідності до вимог. Практичні завдання виконані в цілому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правильно, але мають місце окремі неточності.</w:t>
      </w:r>
    </w:p>
    <w:p w:rsidR="006B7563" w:rsidRDefault="006B7563" w:rsidP="006B7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розкрив теоретичні питання, проте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викладенні програмного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 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окремі помилки. При виконанні практичних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завдань студент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помилок через недостатнє розуміння програмного матеріалу.</w:t>
      </w:r>
    </w:p>
    <w:p w:rsidR="006B7563" w:rsidRDefault="006B7563" w:rsidP="006B7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виставляється, коли студент неповністю розкрив теоретичні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питання, відповідь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суттєві помилки. При виконанні практичних завдань студент</w:t>
      </w:r>
      <w:r w:rsidRPr="000635C3">
        <w:rPr>
          <w:color w:val="000000"/>
          <w:lang w:val="ru-RU"/>
        </w:rPr>
        <w:br/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значних помилок, а виконання завдань викликає значні труднощі у студента.</w:t>
      </w:r>
    </w:p>
    <w:p w:rsidR="006B7563" w:rsidRDefault="006B7563" w:rsidP="006B7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розкрив теоретичні питання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 не може виконати практичні завдання. Як правило такий студент виявляє здатність до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викладення думки лише на 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івні.</w:t>
      </w:r>
    </w:p>
    <w:p w:rsidR="006B7563" w:rsidRDefault="006B7563" w:rsidP="006B7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 «незадовільно»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виставляється студенту, який не виконав навчальну програму</w:t>
      </w:r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 якийсь елемент її складової, має фрагментарні знання, які не дозволяють розкрити теоретичні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 і виконати практичні завдання. Такий студент не може викласти свою думку навіть на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елементарному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івні. </w:t>
      </w:r>
    </w:p>
    <w:p w:rsidR="006B7563" w:rsidRDefault="006B7563" w:rsidP="006B75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 результатами контролю знань студентів, дозволяється виставлення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оцінки (без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 іспиту) – «відмінно», «добре», та «задовільно». Студент має право</w:t>
      </w:r>
      <w:r>
        <w:rPr>
          <w:color w:val="000000"/>
          <w:lang w:val="ru-RU"/>
        </w:rPr>
        <w:t xml:space="preserve"> 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 оцінку, складаючи залік.</w:t>
      </w:r>
      <w:r>
        <w:rPr>
          <w:color w:val="000000"/>
          <w:lang w:val="ru-RU"/>
        </w:rPr>
        <w:t xml:space="preserve"> </w:t>
      </w:r>
    </w:p>
    <w:p w:rsidR="00D5164A" w:rsidRDefault="006B7563" w:rsidP="006B7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оцінювання: «відмінно» – А (90-100); «добре» – В (82-89), С (74-81); «задовільно»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73), Е (60-63); «незадовільно»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Pr="00160D30" w:rsidRDefault="00160D30" w:rsidP="00160D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 xml:space="preserve">ідсумковий контроль проводиться у формі заліку. </w:t>
      </w:r>
      <w:r w:rsidRPr="00160D30">
        <w:rPr>
          <w:rFonts w:ascii="Times New Roman" w:hAnsi="Times New Roman"/>
          <w:lang w:val="ru-RU"/>
        </w:rPr>
        <w:t xml:space="preserve">Знання здобувачів вищої освіти оцінюються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критеріям:</w:t>
      </w:r>
    </w:p>
    <w:p w:rsidR="00D5164A" w:rsidRPr="00160D30" w:rsidRDefault="00160D3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«відмінно» – здобувач вищої освіти твердо засвоїв теоретичний матеріал, глибоко і всебічно знає 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gramEnd"/>
      <w:r w:rsidRPr="00160D30">
        <w:rPr>
          <w:rFonts w:ascii="Times New Roman" w:hAnsi="Times New Roman"/>
          <w:lang w:val="ru-RU"/>
        </w:rPr>
        <w:t xml:space="preserve">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</w:t>
      </w:r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gramEnd"/>
      <w:r w:rsidRPr="00160D30">
        <w:rPr>
          <w:rFonts w:ascii="Times New Roman" w:hAnsi="Times New Roman"/>
          <w:lang w:val="ru-RU"/>
        </w:rPr>
        <w:t xml:space="preserve">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</w:t>
      </w:r>
      <w:proofErr w:type="gramStart"/>
      <w:r w:rsidRPr="00160D30">
        <w:rPr>
          <w:rFonts w:ascii="Times New Roman" w:hAnsi="Times New Roman"/>
          <w:lang w:val="ru-RU"/>
        </w:rPr>
        <w:t>є,</w:t>
      </w:r>
      <w:proofErr w:type="gramEnd"/>
      <w:r w:rsidRPr="00160D30">
        <w:rPr>
          <w:rFonts w:ascii="Times New Roman" w:hAnsi="Times New Roman"/>
          <w:lang w:val="ru-RU"/>
        </w:rPr>
        <w:t xml:space="preserve">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</w:t>
      </w:r>
      <w:proofErr w:type="gramStart"/>
      <w:r w:rsidRPr="00160D30">
        <w:rPr>
          <w:rFonts w:ascii="Times New Roman" w:hAnsi="Times New Roman"/>
          <w:lang w:val="ru-RU"/>
        </w:rPr>
        <w:t>ти не</w:t>
      </w:r>
      <w:proofErr w:type="gramEnd"/>
      <w:r w:rsidRPr="00160D30">
        <w:rPr>
          <w:rFonts w:ascii="Times New Roman" w:hAnsi="Times New Roman"/>
          <w:lang w:val="ru-RU"/>
        </w:rPr>
        <w:t xml:space="preserve">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7173B6" w:rsidRDefault="007173B6" w:rsidP="00A92956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173B6" w:rsidRDefault="007173B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53251" w:rsidRDefault="00F53251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587BDB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587BDB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 w:rsidRPr="00587BDB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587BDB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Pr="00587BDB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87BDB"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 w:rsidRPr="00587BDB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E3CCC" w:rsidRPr="00707E36" w:rsidRDefault="004E3CCC" w:rsidP="00707E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07E36">
        <w:rPr>
          <w:rFonts w:ascii="Times New Roman" w:hAnsi="Times New Roman"/>
          <w:b/>
          <w:sz w:val="24"/>
          <w:szCs w:val="24"/>
          <w:lang w:val="uk-UA"/>
        </w:rPr>
        <w:t>Модуль 1</w:t>
      </w:r>
    </w:p>
    <w:p w:rsidR="00D84A65" w:rsidRPr="00D84A65" w:rsidRDefault="00D84A65" w:rsidP="00D84A65">
      <w:pPr>
        <w:pStyle w:val="a3"/>
        <w:jc w:val="center"/>
        <w:rPr>
          <w:rStyle w:val="mw-headline"/>
          <w:b/>
          <w:sz w:val="24"/>
          <w:szCs w:val="24"/>
          <w:lang w:val="cs-CZ"/>
        </w:rPr>
      </w:pPr>
      <w:r w:rsidRPr="00D84A65">
        <w:rPr>
          <w:rStyle w:val="mw-headline"/>
          <w:b/>
          <w:sz w:val="24"/>
          <w:szCs w:val="24"/>
          <w:lang w:val="cs-CZ"/>
        </w:rPr>
        <w:t>Národní obrození (1. a 2. fáze)</w:t>
      </w:r>
    </w:p>
    <w:p w:rsidR="00F53251" w:rsidRPr="00420990" w:rsidRDefault="00D84A65" w:rsidP="00D84A65">
      <w:pPr>
        <w:pStyle w:val="a3"/>
        <w:rPr>
          <w:sz w:val="24"/>
          <w:szCs w:val="24"/>
          <w:lang w:val="cs-CZ"/>
        </w:rPr>
      </w:pPr>
      <w:r w:rsidRPr="00D84A65">
        <w:rPr>
          <w:b/>
          <w:sz w:val="24"/>
          <w:szCs w:val="24"/>
        </w:rPr>
        <w:t xml:space="preserve">Тема 1. </w:t>
      </w:r>
      <w:r w:rsidRPr="00D84A65">
        <w:rPr>
          <w:rStyle w:val="mw-headline"/>
          <w:b/>
          <w:bCs/>
          <w:color w:val="000000"/>
          <w:sz w:val="24"/>
          <w:szCs w:val="24"/>
          <w:lang w:val="cs-CZ"/>
        </w:rPr>
        <w:t>Osvícenský</w:t>
      </w:r>
      <w:r w:rsidRPr="00D84A65">
        <w:rPr>
          <w:rStyle w:val="mw-headline"/>
          <w:b/>
          <w:bCs/>
          <w:sz w:val="24"/>
          <w:szCs w:val="24"/>
          <w:lang w:val="cs-CZ"/>
        </w:rPr>
        <w:t xml:space="preserve"> klasicismus</w:t>
      </w:r>
      <w:r w:rsidR="00F53251" w:rsidRPr="00F53251">
        <w:rPr>
          <w:rStyle w:val="mw-headline"/>
          <w:bCs/>
        </w:rPr>
        <w:t>.</w:t>
      </w:r>
      <w:r w:rsidRPr="00B23E87">
        <w:rPr>
          <w:rStyle w:val="mw-headline"/>
          <w:bCs/>
          <w:color w:val="000000"/>
          <w:lang w:val="cs-CZ"/>
        </w:rPr>
        <w:t xml:space="preserve"> </w:t>
      </w:r>
      <w:r w:rsidRPr="00D84A65">
        <w:rPr>
          <w:b/>
          <w:sz w:val="24"/>
          <w:szCs w:val="24"/>
        </w:rPr>
        <w:t>Národní obrození, jeho vývoj, periodizace národního obrození</w:t>
      </w:r>
      <w:r w:rsidR="00F53251" w:rsidRPr="00F53251">
        <w:rPr>
          <w:sz w:val="24"/>
          <w:szCs w:val="24"/>
          <w:lang w:val="cs-CZ"/>
        </w:rPr>
        <w:t xml:space="preserve">. </w:t>
      </w:r>
      <w:r w:rsidRPr="00D84A65">
        <w:rPr>
          <w:sz w:val="24"/>
          <w:szCs w:val="24"/>
        </w:rPr>
        <w:t xml:space="preserve"> </w:t>
      </w:r>
    </w:p>
    <w:p w:rsidR="00D84A65" w:rsidRPr="00D84A65" w:rsidRDefault="00F53251" w:rsidP="00D84A65">
      <w:pPr>
        <w:pStyle w:val="a3"/>
        <w:rPr>
          <w:sz w:val="24"/>
          <w:szCs w:val="24"/>
        </w:rPr>
      </w:pPr>
      <w:r w:rsidRPr="00D84A65">
        <w:rPr>
          <w:sz w:val="24"/>
          <w:szCs w:val="24"/>
        </w:rPr>
        <w:t>P</w:t>
      </w:r>
      <w:r w:rsidR="00D84A65" w:rsidRPr="00D84A65">
        <w:rPr>
          <w:sz w:val="24"/>
          <w:szCs w:val="24"/>
        </w:rPr>
        <w:t xml:space="preserve">rameny, základní literatura o národním obrození, edice textů, literární badatelé věnující se národnímu obrození. </w:t>
      </w:r>
      <w:proofErr w:type="gramStart"/>
      <w:r w:rsidR="00D84A65" w:rsidRPr="00D84A65">
        <w:rPr>
          <w:sz w:val="24"/>
          <w:szCs w:val="24"/>
          <w:lang w:val="en-US"/>
        </w:rPr>
        <w:t>Obecn</w:t>
      </w:r>
      <w:r w:rsidR="00D84A65" w:rsidRPr="00F53251">
        <w:rPr>
          <w:sz w:val="24"/>
          <w:szCs w:val="24"/>
        </w:rPr>
        <w:t>á</w:t>
      </w:r>
      <w:r w:rsidR="00D84A65" w:rsidRPr="00D84A65">
        <w:rPr>
          <w:sz w:val="24"/>
          <w:szCs w:val="24"/>
        </w:rPr>
        <w:t xml:space="preserve"> charakteristika české společnosti, jejího životního stylu, kultury a literatury v 70.</w:t>
      </w:r>
      <w:proofErr w:type="gramEnd"/>
      <w:r w:rsidR="00D84A65" w:rsidRPr="00D84A65">
        <w:rPr>
          <w:sz w:val="24"/>
          <w:szCs w:val="24"/>
        </w:rPr>
        <w:t xml:space="preserve"> letech 18. století. Stav české literatury na počátku národního obrození. Reformy josefinského období, zrušení jezuitského řádu. Úskalí germanizace, dobový patriotismus zemský a český, počátky nacionalismu, šlechta, měšťanstvo a venkov. Posílení českého živlu ve městech. Osvícenství, racionalismus, deismus, svobodné zednářství. Vznik vědeckých společností, vědecká korespondence té doby. Školství, vysoké školy v Čechách a na Moravě. </w:t>
      </w:r>
    </w:p>
    <w:p w:rsidR="00F53251" w:rsidRPr="00420990" w:rsidRDefault="00D84A65" w:rsidP="00D84A65">
      <w:pPr>
        <w:pStyle w:val="a3"/>
        <w:rPr>
          <w:sz w:val="24"/>
          <w:szCs w:val="24"/>
        </w:rPr>
      </w:pPr>
      <w:r w:rsidRPr="00BB4477">
        <w:rPr>
          <w:b/>
          <w:sz w:val="24"/>
          <w:szCs w:val="24"/>
        </w:rPr>
        <w:t>Тема 2. 1.</w:t>
      </w:r>
      <w:r w:rsidR="00BB4477" w:rsidRPr="00BB4477">
        <w:rPr>
          <w:b/>
          <w:sz w:val="24"/>
          <w:szCs w:val="24"/>
          <w:lang w:val="cs-CZ"/>
        </w:rPr>
        <w:t xml:space="preserve">fáze </w:t>
      </w:r>
      <w:r w:rsidR="00BB4477" w:rsidRPr="00BB4477">
        <w:rPr>
          <w:b/>
          <w:sz w:val="24"/>
          <w:szCs w:val="24"/>
        </w:rPr>
        <w:t>Národní</w:t>
      </w:r>
      <w:r w:rsidR="00BB4477">
        <w:rPr>
          <w:b/>
          <w:sz w:val="24"/>
          <w:szCs w:val="24"/>
          <w:lang w:val="cs-CZ"/>
        </w:rPr>
        <w:t>ho</w:t>
      </w:r>
      <w:r w:rsidR="00BB4477">
        <w:rPr>
          <w:b/>
          <w:sz w:val="24"/>
          <w:szCs w:val="24"/>
        </w:rPr>
        <w:t xml:space="preserve"> obrozen</w:t>
      </w:r>
      <w:r w:rsidR="00BB4477">
        <w:rPr>
          <w:b/>
          <w:sz w:val="24"/>
          <w:szCs w:val="24"/>
          <w:lang w:val="cs-CZ"/>
        </w:rPr>
        <w:t>í.</w:t>
      </w:r>
      <w:r>
        <w:rPr>
          <w:sz w:val="24"/>
          <w:szCs w:val="24"/>
        </w:rPr>
        <w:t xml:space="preserve"> </w:t>
      </w:r>
    </w:p>
    <w:p w:rsidR="00D84A65" w:rsidRPr="00D84A65" w:rsidRDefault="00D84A65" w:rsidP="00D84A65">
      <w:pPr>
        <w:pStyle w:val="a3"/>
        <w:rPr>
          <w:sz w:val="24"/>
          <w:szCs w:val="24"/>
        </w:rPr>
      </w:pPr>
      <w:r w:rsidRPr="00D84A65">
        <w:rPr>
          <w:sz w:val="24"/>
          <w:szCs w:val="24"/>
        </w:rPr>
        <w:t>Josef Dobrovský, Dobrovského práce slavistické, bohemistické a činnost organizační, Dobrovský v Olomouci, Dobrovského cesta do Švédska a Ruska. Vydávání starší české literatury. Publicistika (Václav Matěj Kramerius), nakladatelství Česká expedice. Divadlo (Kotce, Stavovské divadlo, Bouda, Václav Thám, Prokop Šedivý)..</w:t>
      </w:r>
    </w:p>
    <w:p w:rsidR="00D84A65" w:rsidRPr="00D84A65" w:rsidRDefault="00D84A65" w:rsidP="00D84A65">
      <w:pPr>
        <w:pStyle w:val="a3"/>
        <w:rPr>
          <w:sz w:val="24"/>
          <w:szCs w:val="24"/>
        </w:rPr>
      </w:pPr>
      <w:r w:rsidRPr="00D84A65">
        <w:rPr>
          <w:sz w:val="24"/>
          <w:szCs w:val="24"/>
        </w:rPr>
        <w:t>Počátky novočeské poezie (</w:t>
      </w:r>
      <w:r w:rsidRPr="00D84A65">
        <w:rPr>
          <w:i/>
          <w:iCs/>
          <w:sz w:val="24"/>
          <w:szCs w:val="24"/>
        </w:rPr>
        <w:t>Básně v řeči vázané</w:t>
      </w:r>
      <w:r w:rsidRPr="00D84A65">
        <w:rPr>
          <w:sz w:val="24"/>
          <w:szCs w:val="24"/>
        </w:rPr>
        <w:t xml:space="preserve">, Puchmajerovy almanachy). Anakreontika a klasicismus. Šebestián Hněvkovský, Josef Heřman Agapit Gallaš, Vojtěch a Jan Nejedlí, Václav Stach, Tomáš Fryčaj, František Vladislav Hek. Nejedlého </w:t>
      </w:r>
      <w:r w:rsidRPr="00D84A65">
        <w:rPr>
          <w:i/>
          <w:iCs/>
          <w:sz w:val="24"/>
          <w:szCs w:val="24"/>
        </w:rPr>
        <w:t>Hlasatel český</w:t>
      </w:r>
      <w:r w:rsidRPr="00D84A65">
        <w:rPr>
          <w:sz w:val="24"/>
          <w:szCs w:val="24"/>
        </w:rPr>
        <w:t xml:space="preserve">. </w:t>
      </w:r>
    </w:p>
    <w:p w:rsidR="00F53251" w:rsidRPr="00420990" w:rsidRDefault="00BB4477" w:rsidP="00D84A65">
      <w:pPr>
        <w:pStyle w:val="a3"/>
        <w:rPr>
          <w:b/>
          <w:sz w:val="24"/>
          <w:szCs w:val="24"/>
        </w:rPr>
      </w:pPr>
      <w:r w:rsidRPr="00BB4477">
        <w:rPr>
          <w:b/>
          <w:sz w:val="24"/>
          <w:szCs w:val="24"/>
        </w:rPr>
        <w:t>Тема</w:t>
      </w:r>
      <w:r>
        <w:rPr>
          <w:b/>
          <w:sz w:val="24"/>
          <w:szCs w:val="24"/>
          <w:lang w:val="cs-CZ"/>
        </w:rPr>
        <w:t xml:space="preserve"> 3</w:t>
      </w:r>
      <w:r w:rsidR="00D84A65" w:rsidRPr="00D84A65">
        <w:rPr>
          <w:sz w:val="24"/>
          <w:szCs w:val="24"/>
        </w:rPr>
        <w:t xml:space="preserve">. </w:t>
      </w:r>
      <w:r>
        <w:rPr>
          <w:b/>
          <w:sz w:val="24"/>
          <w:szCs w:val="24"/>
          <w:lang w:val="cs-CZ"/>
        </w:rPr>
        <w:t>2</w:t>
      </w:r>
      <w:r w:rsidRPr="00BB4477">
        <w:rPr>
          <w:b/>
          <w:sz w:val="24"/>
          <w:szCs w:val="24"/>
        </w:rPr>
        <w:t>.</w:t>
      </w:r>
      <w:r w:rsidRPr="00BB4477">
        <w:rPr>
          <w:b/>
          <w:sz w:val="24"/>
          <w:szCs w:val="24"/>
          <w:lang w:val="cs-CZ"/>
        </w:rPr>
        <w:t xml:space="preserve">fáze </w:t>
      </w:r>
      <w:r w:rsidRPr="00BB4477">
        <w:rPr>
          <w:b/>
          <w:sz w:val="24"/>
          <w:szCs w:val="24"/>
        </w:rPr>
        <w:t>Národní</w:t>
      </w:r>
      <w:r>
        <w:rPr>
          <w:b/>
          <w:sz w:val="24"/>
          <w:szCs w:val="24"/>
          <w:lang w:val="cs-CZ"/>
        </w:rPr>
        <w:t>ho</w:t>
      </w:r>
      <w:r>
        <w:rPr>
          <w:b/>
          <w:sz w:val="24"/>
          <w:szCs w:val="24"/>
        </w:rPr>
        <w:t xml:space="preserve"> obrozen</w:t>
      </w:r>
      <w:r>
        <w:rPr>
          <w:b/>
          <w:sz w:val="24"/>
          <w:szCs w:val="24"/>
          <w:lang w:val="cs-CZ"/>
        </w:rPr>
        <w:t>í.</w:t>
      </w:r>
      <w:r w:rsidRPr="00D84A65">
        <w:rPr>
          <w:sz w:val="24"/>
          <w:szCs w:val="24"/>
        </w:rPr>
        <w:t xml:space="preserve"> </w:t>
      </w:r>
      <w:r w:rsidR="00C93503" w:rsidRPr="00C93503">
        <w:rPr>
          <w:b/>
          <w:sz w:val="24"/>
          <w:szCs w:val="24"/>
          <w:lang w:val="cs-CZ"/>
        </w:rPr>
        <w:t xml:space="preserve">Preromantismus </w:t>
      </w:r>
      <w:r w:rsidR="00C93503" w:rsidRPr="00C93503">
        <w:rPr>
          <w:b/>
          <w:sz w:val="24"/>
          <w:szCs w:val="24"/>
        </w:rPr>
        <w:t>v české</w:t>
      </w:r>
      <w:r w:rsidR="00C93503" w:rsidRPr="00C93503">
        <w:rPr>
          <w:b/>
          <w:sz w:val="24"/>
          <w:szCs w:val="24"/>
          <w:lang w:val="cs-CZ"/>
        </w:rPr>
        <w:t xml:space="preserve"> literatuře.</w:t>
      </w:r>
      <w:r w:rsidR="00C93503" w:rsidRPr="00C93503">
        <w:rPr>
          <w:b/>
          <w:sz w:val="24"/>
          <w:szCs w:val="24"/>
        </w:rPr>
        <w:t xml:space="preserve"> </w:t>
      </w:r>
    </w:p>
    <w:p w:rsidR="00D84A65" w:rsidRPr="00D84A65" w:rsidRDefault="00C93503" w:rsidP="00D84A65">
      <w:pPr>
        <w:pStyle w:val="a3"/>
        <w:rPr>
          <w:sz w:val="24"/>
          <w:szCs w:val="24"/>
        </w:rPr>
      </w:pPr>
      <w:r w:rsidRPr="00F53251">
        <w:rPr>
          <w:sz w:val="24"/>
          <w:szCs w:val="24"/>
          <w:lang w:val="cs-CZ"/>
        </w:rPr>
        <w:t>J</w:t>
      </w:r>
      <w:r w:rsidRPr="00F53251">
        <w:rPr>
          <w:sz w:val="24"/>
          <w:szCs w:val="24"/>
        </w:rPr>
        <w:t>.</w:t>
      </w:r>
      <w:r w:rsidRPr="00F53251">
        <w:rPr>
          <w:sz w:val="24"/>
          <w:szCs w:val="24"/>
          <w:lang w:val="cs-CZ"/>
        </w:rPr>
        <w:t>Jungmann, J</w:t>
      </w:r>
      <w:r w:rsidRPr="00F53251">
        <w:rPr>
          <w:sz w:val="24"/>
          <w:szCs w:val="24"/>
        </w:rPr>
        <w:t>.</w:t>
      </w:r>
      <w:r w:rsidRPr="00F53251">
        <w:rPr>
          <w:sz w:val="24"/>
          <w:szCs w:val="24"/>
          <w:lang w:val="cs-CZ"/>
        </w:rPr>
        <w:t xml:space="preserve"> Kollár, F</w:t>
      </w:r>
      <w:r w:rsidRPr="00F53251">
        <w:rPr>
          <w:sz w:val="24"/>
          <w:szCs w:val="24"/>
        </w:rPr>
        <w:t>.</w:t>
      </w:r>
      <w:r w:rsidRPr="00F53251">
        <w:rPr>
          <w:sz w:val="24"/>
          <w:szCs w:val="24"/>
          <w:lang w:val="cs-CZ"/>
        </w:rPr>
        <w:t xml:space="preserve"> L</w:t>
      </w:r>
      <w:r w:rsidRPr="00F53251">
        <w:rPr>
          <w:sz w:val="24"/>
          <w:szCs w:val="24"/>
        </w:rPr>
        <w:t>.</w:t>
      </w:r>
      <w:r w:rsidRPr="00F53251">
        <w:rPr>
          <w:sz w:val="24"/>
          <w:szCs w:val="24"/>
          <w:lang w:val="cs-CZ"/>
        </w:rPr>
        <w:t xml:space="preserve"> Čelakovský</w:t>
      </w:r>
      <w:r w:rsidRPr="00B875E5">
        <w:rPr>
          <w:lang w:val="cs-CZ"/>
        </w:rPr>
        <w:t>.</w:t>
      </w:r>
      <w:r w:rsidR="00D84A65" w:rsidRPr="00D84A65">
        <w:rPr>
          <w:sz w:val="24"/>
          <w:szCs w:val="24"/>
        </w:rPr>
        <w:t xml:space="preserve">Josef Jungmann jako vůdčí osobnost národního obrození. Jungmannovy práce programové, apologetické, překladové, jazykovědné. </w:t>
      </w:r>
      <w:r w:rsidR="00D84A65" w:rsidRPr="00D84A65">
        <w:rPr>
          <w:i/>
          <w:iCs/>
          <w:sz w:val="24"/>
          <w:szCs w:val="24"/>
        </w:rPr>
        <w:t xml:space="preserve">Slovesnost, Historie literatury české, Zápisky, Slovník česko-německý, </w:t>
      </w:r>
      <w:r w:rsidR="00D84A65" w:rsidRPr="00D84A65">
        <w:rPr>
          <w:sz w:val="24"/>
          <w:szCs w:val="24"/>
        </w:rPr>
        <w:t xml:space="preserve">jeho význam pro českou literaturu 19. století a jeho reedice. Jungmannova škola – Antonín Marek, Matěj Milota Zdirad Polák, Václav Hanka. </w:t>
      </w:r>
    </w:p>
    <w:p w:rsidR="00D84A65" w:rsidRPr="00D84A65" w:rsidRDefault="00D84A65" w:rsidP="00D84A65">
      <w:pPr>
        <w:pStyle w:val="a3"/>
        <w:rPr>
          <w:sz w:val="24"/>
          <w:szCs w:val="24"/>
        </w:rPr>
      </w:pPr>
      <w:r w:rsidRPr="00D84A65">
        <w:rPr>
          <w:sz w:val="24"/>
          <w:szCs w:val="24"/>
        </w:rPr>
        <w:t>Počátky krásné prózy (Josef Linda). Vstup Františka Palackého, Pavla Josefa Šafaříka a Jana Kollára do české kultury. Palackého dílo politické a historiografické. Rukopisné podvrhy – Václav Hanka, Josef Linda. Kollárův panslavistický program a Kollárovo dílo. České d</w:t>
      </w:r>
      <w:r w:rsidR="00BB4477">
        <w:rPr>
          <w:sz w:val="24"/>
          <w:szCs w:val="24"/>
        </w:rPr>
        <w:t xml:space="preserve">ivadlo (Jan Nepomuk Štěpánek). </w:t>
      </w:r>
      <w:r w:rsidR="00BB4477">
        <w:rPr>
          <w:sz w:val="24"/>
          <w:szCs w:val="24"/>
          <w:lang w:val="cs-CZ"/>
        </w:rPr>
        <w:t xml:space="preserve"> </w:t>
      </w:r>
      <w:r w:rsidRPr="00D84A65">
        <w:rPr>
          <w:sz w:val="24"/>
          <w:szCs w:val="24"/>
        </w:rPr>
        <w:t xml:space="preserve">František Ladislav Čelakovský, jeho přínos folkloristický, básnický a satirický. </w:t>
      </w:r>
    </w:p>
    <w:p w:rsidR="00D84A65" w:rsidRPr="00D84A65" w:rsidRDefault="00D84A65" w:rsidP="00D84A65">
      <w:pPr>
        <w:pStyle w:val="a3"/>
        <w:rPr>
          <w:sz w:val="24"/>
          <w:szCs w:val="24"/>
        </w:rPr>
      </w:pPr>
      <w:r w:rsidRPr="00D84A65">
        <w:rPr>
          <w:sz w:val="24"/>
          <w:szCs w:val="24"/>
        </w:rPr>
        <w:t xml:space="preserve"> </w:t>
      </w:r>
    </w:p>
    <w:p w:rsidR="00D84A65" w:rsidRPr="00D84A65" w:rsidRDefault="00D84A65" w:rsidP="00D84A65">
      <w:pPr>
        <w:pStyle w:val="a3"/>
        <w:jc w:val="center"/>
        <w:rPr>
          <w:b/>
          <w:sz w:val="24"/>
          <w:szCs w:val="24"/>
        </w:rPr>
      </w:pPr>
      <w:r w:rsidRPr="00D84A65">
        <w:rPr>
          <w:b/>
          <w:sz w:val="24"/>
          <w:szCs w:val="24"/>
        </w:rPr>
        <w:t>Модуль 2.</w:t>
      </w:r>
    </w:p>
    <w:p w:rsidR="00D84A65" w:rsidRPr="00D84A65" w:rsidRDefault="00D84A65" w:rsidP="00D84A65">
      <w:pPr>
        <w:pStyle w:val="a3"/>
        <w:jc w:val="center"/>
        <w:rPr>
          <w:b/>
          <w:sz w:val="24"/>
          <w:szCs w:val="24"/>
        </w:rPr>
      </w:pPr>
      <w:r w:rsidRPr="00D84A65">
        <w:rPr>
          <w:b/>
          <w:sz w:val="24"/>
          <w:szCs w:val="24"/>
        </w:rPr>
        <w:t>Romantismus  a postromantismus (3. fáze národního obrození)</w:t>
      </w:r>
    </w:p>
    <w:p w:rsidR="00D84A65" w:rsidRPr="00D84A65" w:rsidRDefault="00D84A65" w:rsidP="00D84A65">
      <w:pPr>
        <w:pStyle w:val="a3"/>
        <w:rPr>
          <w:bCs/>
          <w:sz w:val="24"/>
          <w:szCs w:val="24"/>
        </w:rPr>
      </w:pPr>
    </w:p>
    <w:p w:rsidR="00F53251" w:rsidRPr="00420990" w:rsidRDefault="00140F3B" w:rsidP="00F53251">
      <w:pPr>
        <w:pStyle w:val="a3"/>
        <w:rPr>
          <w:b/>
          <w:sz w:val="24"/>
          <w:szCs w:val="24"/>
          <w:lang w:val="en-US"/>
        </w:rPr>
      </w:pPr>
      <w:r w:rsidRPr="00F53251">
        <w:rPr>
          <w:b/>
          <w:sz w:val="24"/>
          <w:szCs w:val="24"/>
        </w:rPr>
        <w:t xml:space="preserve">Тема </w:t>
      </w:r>
      <w:r w:rsidRPr="00F53251">
        <w:rPr>
          <w:b/>
          <w:sz w:val="24"/>
          <w:szCs w:val="24"/>
          <w:lang w:val="cs-CZ"/>
        </w:rPr>
        <w:t xml:space="preserve">4. </w:t>
      </w:r>
      <w:r w:rsidR="00E31AF1" w:rsidRPr="00F53251">
        <w:rPr>
          <w:b/>
          <w:sz w:val="24"/>
          <w:szCs w:val="24"/>
        </w:rPr>
        <w:t xml:space="preserve">Počátky romantismu v české literature. </w:t>
      </w:r>
    </w:p>
    <w:p w:rsidR="00D84A65" w:rsidRPr="00F53251" w:rsidRDefault="00D84A65" w:rsidP="00F53251">
      <w:pPr>
        <w:pStyle w:val="a3"/>
        <w:rPr>
          <w:color w:val="000000"/>
          <w:sz w:val="24"/>
          <w:szCs w:val="24"/>
        </w:rPr>
      </w:pPr>
      <w:r w:rsidRPr="00F53251">
        <w:rPr>
          <w:sz w:val="24"/>
          <w:szCs w:val="24"/>
        </w:rPr>
        <w:t xml:space="preserve">Slohové principy romantismu.. Karel Hynek Mácha a jeho dílo. </w:t>
      </w:r>
      <w:r w:rsidR="00140F3B" w:rsidRPr="00F53251">
        <w:rPr>
          <w:sz w:val="24"/>
          <w:szCs w:val="24"/>
        </w:rPr>
        <w:t xml:space="preserve">Karel Jaromír Erben, geneze, textové proměny a interperetace </w:t>
      </w:r>
      <w:r w:rsidR="00140F3B" w:rsidRPr="00F53251">
        <w:rPr>
          <w:i/>
          <w:sz w:val="24"/>
          <w:szCs w:val="24"/>
        </w:rPr>
        <w:t>Kytice</w:t>
      </w:r>
      <w:r w:rsidR="00140F3B" w:rsidRPr="00F53251">
        <w:rPr>
          <w:sz w:val="24"/>
          <w:szCs w:val="24"/>
        </w:rPr>
        <w:t>.</w:t>
      </w:r>
    </w:p>
    <w:p w:rsidR="00F53251" w:rsidRPr="00420990" w:rsidRDefault="00140F3B" w:rsidP="00F53251">
      <w:pPr>
        <w:pStyle w:val="a3"/>
        <w:rPr>
          <w:sz w:val="24"/>
          <w:szCs w:val="24"/>
          <w:lang w:val="en-US"/>
        </w:rPr>
      </w:pPr>
      <w:r w:rsidRPr="00F53251">
        <w:rPr>
          <w:b/>
          <w:sz w:val="24"/>
          <w:szCs w:val="24"/>
        </w:rPr>
        <w:t xml:space="preserve">Тема </w:t>
      </w:r>
      <w:r w:rsidRPr="00F53251">
        <w:rPr>
          <w:b/>
          <w:sz w:val="24"/>
          <w:szCs w:val="24"/>
          <w:lang w:val="cs-CZ"/>
        </w:rPr>
        <w:t xml:space="preserve">5. </w:t>
      </w:r>
      <w:r w:rsidRPr="00F53251">
        <w:rPr>
          <w:b/>
          <w:sz w:val="24"/>
          <w:szCs w:val="24"/>
        </w:rPr>
        <w:t>P</w:t>
      </w:r>
      <w:r w:rsidR="00D84A65" w:rsidRPr="00F53251">
        <w:rPr>
          <w:b/>
          <w:sz w:val="24"/>
          <w:szCs w:val="24"/>
        </w:rPr>
        <w:t>ostromantismus, počátky literárního realismu</w:t>
      </w:r>
      <w:r w:rsidR="00D84A65" w:rsidRPr="00F53251">
        <w:rPr>
          <w:sz w:val="24"/>
          <w:szCs w:val="24"/>
        </w:rPr>
        <w:t xml:space="preserve">. </w:t>
      </w:r>
    </w:p>
    <w:p w:rsidR="00D84A65" w:rsidRPr="00F53251" w:rsidRDefault="00D84A65" w:rsidP="00F53251">
      <w:pPr>
        <w:pStyle w:val="a3"/>
        <w:rPr>
          <w:sz w:val="24"/>
          <w:szCs w:val="24"/>
          <w:lang w:val="cs-CZ"/>
        </w:rPr>
      </w:pPr>
      <w:r w:rsidRPr="00F53251">
        <w:rPr>
          <w:sz w:val="24"/>
          <w:szCs w:val="24"/>
        </w:rPr>
        <w:t xml:space="preserve">Almanachy let 50., Mikovcův </w:t>
      </w:r>
      <w:r w:rsidRPr="00F53251">
        <w:rPr>
          <w:i/>
          <w:iCs/>
          <w:sz w:val="24"/>
          <w:szCs w:val="24"/>
        </w:rPr>
        <w:t>Lumír</w:t>
      </w:r>
      <w:r w:rsidRPr="00F53251">
        <w:rPr>
          <w:sz w:val="24"/>
          <w:szCs w:val="24"/>
        </w:rPr>
        <w:t xml:space="preserve">. Josef Václav Frič v emigraci, jeho dílo básnické a memoárové. Karel Havlíček Borovský. Božena Němcová, její dílo prozaické a národopisné, pramenné edice a literatura o Boženě Němcové. </w:t>
      </w:r>
    </w:p>
    <w:p w:rsidR="00F53251" w:rsidRPr="00420990" w:rsidRDefault="00140F3B" w:rsidP="00F53251">
      <w:pPr>
        <w:pStyle w:val="a3"/>
        <w:rPr>
          <w:b/>
          <w:sz w:val="24"/>
          <w:szCs w:val="24"/>
          <w:lang w:val="en-US"/>
        </w:rPr>
      </w:pPr>
      <w:r w:rsidRPr="00F53251">
        <w:rPr>
          <w:b/>
          <w:sz w:val="24"/>
          <w:szCs w:val="24"/>
        </w:rPr>
        <w:t xml:space="preserve">Тема </w:t>
      </w:r>
      <w:r w:rsidRPr="00F53251">
        <w:rPr>
          <w:b/>
          <w:sz w:val="24"/>
          <w:szCs w:val="24"/>
          <w:lang w:val="cs-CZ"/>
        </w:rPr>
        <w:t xml:space="preserve">6. </w:t>
      </w:r>
      <w:r w:rsidR="00E31AF1" w:rsidRPr="00F53251">
        <w:rPr>
          <w:b/>
          <w:sz w:val="24"/>
          <w:szCs w:val="24"/>
        </w:rPr>
        <w:t xml:space="preserve">Divadlo let </w:t>
      </w:r>
      <w:r w:rsidR="00E31AF1" w:rsidRPr="00F53251">
        <w:rPr>
          <w:b/>
          <w:sz w:val="24"/>
          <w:szCs w:val="24"/>
          <w:lang w:val="cs-CZ"/>
        </w:rPr>
        <w:t>v 1.pol.19st.</w:t>
      </w:r>
      <w:r w:rsidRPr="00F53251">
        <w:rPr>
          <w:b/>
          <w:sz w:val="24"/>
          <w:szCs w:val="24"/>
        </w:rPr>
        <w:t xml:space="preserve"> </w:t>
      </w:r>
    </w:p>
    <w:p w:rsidR="00140F3B" w:rsidRPr="00F53251" w:rsidRDefault="00140F3B" w:rsidP="00F53251">
      <w:pPr>
        <w:pStyle w:val="a3"/>
        <w:rPr>
          <w:sz w:val="24"/>
          <w:szCs w:val="24"/>
        </w:rPr>
      </w:pPr>
      <w:r w:rsidRPr="00F53251">
        <w:rPr>
          <w:sz w:val="24"/>
          <w:szCs w:val="24"/>
        </w:rPr>
        <w:t>Václav Kliment Klicpera, František</w:t>
      </w:r>
      <w:r w:rsidR="00F53251" w:rsidRPr="00F53251">
        <w:rPr>
          <w:sz w:val="24"/>
          <w:szCs w:val="24"/>
        </w:rPr>
        <w:t xml:space="preserve"> Turinský</w:t>
      </w:r>
      <w:r w:rsidRPr="00F53251">
        <w:rPr>
          <w:sz w:val="24"/>
          <w:szCs w:val="24"/>
        </w:rPr>
        <w:t>. Josef Kajetán Tyl, jeho dílo organizační, publicistické, prozaické a dramatické. Počátky literární a divadelní kritiky.</w:t>
      </w:r>
    </w:p>
    <w:p w:rsidR="00140F3B" w:rsidRPr="00140F3B" w:rsidRDefault="00140F3B" w:rsidP="00D84A65">
      <w:pPr>
        <w:pStyle w:val="a3"/>
        <w:rPr>
          <w:sz w:val="24"/>
          <w:szCs w:val="24"/>
          <w:lang w:val="cs-CZ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9"/>
        <w:gridCol w:w="719"/>
        <w:gridCol w:w="721"/>
        <w:gridCol w:w="719"/>
        <w:gridCol w:w="721"/>
        <w:gridCol w:w="723"/>
        <w:gridCol w:w="735"/>
      </w:tblGrid>
      <w:tr w:rsidR="004E3CCC" w:rsidRPr="00662F6C" w:rsidTr="00140F3B">
        <w:trPr>
          <w:cantSplit/>
        </w:trPr>
        <w:tc>
          <w:tcPr>
            <w:tcW w:w="2810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0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662F6C" w:rsidTr="00140F3B">
        <w:trPr>
          <w:cantSplit/>
        </w:trPr>
        <w:tc>
          <w:tcPr>
            <w:tcW w:w="2810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0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662F6C" w:rsidTr="00140F3B">
        <w:trPr>
          <w:cantSplit/>
        </w:trPr>
        <w:tc>
          <w:tcPr>
            <w:tcW w:w="2810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7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140F3B">
        <w:trPr>
          <w:cantSplit/>
          <w:trHeight w:val="1835"/>
        </w:trPr>
        <w:tc>
          <w:tcPr>
            <w:tcW w:w="2810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2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0F53A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E3CCC" w:rsidRPr="00345FB3" w:rsidTr="00140F3B">
        <w:tc>
          <w:tcPr>
            <w:tcW w:w="2810" w:type="pct"/>
          </w:tcPr>
          <w:p w:rsidR="004E3CCC" w:rsidRPr="00E31AF1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1. </w:t>
            </w:r>
            <w:r w:rsidR="00140F3B" w:rsidRPr="00E31AF1">
              <w:rPr>
                <w:rStyle w:val="mw-headline"/>
                <w:rFonts w:ascii="Times New Roman" w:hAnsi="Times New Roman"/>
                <w:bCs/>
                <w:color w:val="000000"/>
                <w:sz w:val="24"/>
                <w:szCs w:val="24"/>
                <w:lang w:val="cs-CZ"/>
              </w:rPr>
              <w:t>Osvícenský</w:t>
            </w:r>
            <w:r w:rsidR="00140F3B" w:rsidRPr="00E31AF1">
              <w:rPr>
                <w:rStyle w:val="mw-headline"/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klasicismus.</w:t>
            </w:r>
            <w:r w:rsidR="00140F3B" w:rsidRPr="00E31AF1">
              <w:rPr>
                <w:rStyle w:val="mw-headline"/>
                <w:rFonts w:ascii="Times New Roman" w:hAnsi="Times New Roman"/>
                <w:bCs/>
                <w:color w:val="000000"/>
                <w:sz w:val="24"/>
                <w:szCs w:val="24"/>
                <w:lang w:val="cs-CZ"/>
              </w:rPr>
              <w:t xml:space="preserve">  </w:t>
            </w:r>
            <w:r w:rsidR="00140F3B" w:rsidRPr="00E31AF1">
              <w:rPr>
                <w:rFonts w:ascii="Times New Roman" w:hAnsi="Times New Roman"/>
                <w:sz w:val="24"/>
                <w:szCs w:val="24"/>
              </w:rPr>
              <w:t>N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uk-UA"/>
              </w:rPr>
              <w:t>á</w:t>
            </w:r>
            <w:r w:rsidR="00140F3B" w:rsidRPr="00E31AF1">
              <w:rPr>
                <w:rFonts w:ascii="Times New Roman" w:hAnsi="Times New Roman"/>
                <w:sz w:val="24"/>
                <w:szCs w:val="24"/>
              </w:rPr>
              <w:t>rodn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í </w:t>
            </w:r>
            <w:r w:rsidR="00140F3B" w:rsidRPr="00E31AF1">
              <w:rPr>
                <w:rFonts w:ascii="Times New Roman" w:hAnsi="Times New Roman"/>
                <w:sz w:val="24"/>
                <w:szCs w:val="24"/>
              </w:rPr>
              <w:t>obrozen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uk-UA"/>
              </w:rPr>
              <w:t>í</w:t>
            </w:r>
            <w:r w:rsidR="00E31AF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4E3CCC" w:rsidRPr="006F6300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4E3CCC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4E3CCC" w:rsidRPr="006F6300" w:rsidRDefault="00662F6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4E3CCC" w:rsidRPr="00345FB3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4E3CCC" w:rsidRPr="00345FB3" w:rsidTr="00140F3B">
        <w:tc>
          <w:tcPr>
            <w:tcW w:w="2810" w:type="pct"/>
          </w:tcPr>
          <w:p w:rsidR="004E3CCC" w:rsidRPr="00E31AF1" w:rsidRDefault="004E3CCC" w:rsidP="00140F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proofErr w:type="gramStart"/>
            <w:r w:rsidR="00140F3B" w:rsidRPr="00E31AF1">
              <w:rPr>
                <w:rFonts w:ascii="Times New Roman" w:hAnsi="Times New Roman"/>
                <w:sz w:val="24"/>
                <w:szCs w:val="24"/>
              </w:rPr>
              <w:t>1.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cs-CZ"/>
              </w:rPr>
              <w:t>fáze</w:t>
            </w:r>
            <w:proofErr w:type="gramEnd"/>
            <w:r w:rsidR="00140F3B" w:rsidRPr="00E31AF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="00140F3B" w:rsidRPr="00E31AF1">
              <w:rPr>
                <w:rFonts w:ascii="Times New Roman" w:hAnsi="Times New Roman"/>
                <w:sz w:val="24"/>
                <w:szCs w:val="24"/>
              </w:rPr>
              <w:t>Národní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cs-CZ"/>
              </w:rPr>
              <w:t>ho</w:t>
            </w:r>
            <w:r w:rsidR="00140F3B" w:rsidRPr="00E31AF1">
              <w:rPr>
                <w:rFonts w:ascii="Times New Roman" w:hAnsi="Times New Roman"/>
                <w:sz w:val="24"/>
                <w:szCs w:val="24"/>
              </w:rPr>
              <w:t xml:space="preserve"> obrozen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cs-CZ"/>
              </w:rPr>
              <w:t>í.</w:t>
            </w:r>
            <w:r w:rsidR="00C93503" w:rsidRPr="00C93503">
              <w:rPr>
                <w:b/>
                <w:sz w:val="24"/>
                <w:szCs w:val="24"/>
                <w:lang w:val="cs-CZ"/>
              </w:rPr>
              <w:t xml:space="preserve"> 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Preromantismus 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v české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literatuře.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>J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>Jungmann, J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Kollár, F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L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Čelakovský</w:t>
            </w:r>
          </w:p>
        </w:tc>
        <w:tc>
          <w:tcPr>
            <w:tcW w:w="363" w:type="pct"/>
          </w:tcPr>
          <w:p w:rsidR="004E3CCC" w:rsidRPr="006F6300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4E3CCC" w:rsidRPr="006F6300" w:rsidRDefault="006F630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4E3CCC" w:rsidRPr="00345FB3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4E3CCC" w:rsidRPr="00825F1F" w:rsidRDefault="00E31AF1" w:rsidP="00825F1F">
            <w:pPr>
              <w:tabs>
                <w:tab w:val="left" w:pos="188"/>
                <w:tab w:val="center" w:pos="2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345FB3" w:rsidTr="00140F3B">
        <w:tc>
          <w:tcPr>
            <w:tcW w:w="2810" w:type="pct"/>
          </w:tcPr>
          <w:p w:rsidR="005B39E0" w:rsidRPr="00E31AF1" w:rsidRDefault="000F53A4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3.</w:t>
            </w:r>
            <w:r w:rsidRPr="00E31AF1">
              <w:rPr>
                <w:rFonts w:ascii="Times New Roman" w:hAnsi="Times New Roman"/>
                <w:color w:val="000000"/>
                <w:sz w:val="24"/>
                <w:szCs w:val="24"/>
                <w:lang w:val="cs-CZ"/>
              </w:rPr>
              <w:t xml:space="preserve"> 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  <w:r w:rsidR="00140F3B" w:rsidRPr="00E31AF1">
              <w:rPr>
                <w:rFonts w:ascii="Times New Roman" w:hAnsi="Times New Roman"/>
                <w:sz w:val="24"/>
                <w:szCs w:val="24"/>
              </w:rPr>
              <w:t>.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fáze </w:t>
            </w:r>
            <w:r w:rsidR="00140F3B" w:rsidRPr="00E31AF1">
              <w:rPr>
                <w:rFonts w:ascii="Times New Roman" w:hAnsi="Times New Roman"/>
                <w:sz w:val="24"/>
                <w:szCs w:val="24"/>
              </w:rPr>
              <w:t>Národní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cs-CZ"/>
              </w:rPr>
              <w:t>ho</w:t>
            </w:r>
            <w:r w:rsidR="00140F3B" w:rsidRPr="00E31AF1">
              <w:rPr>
                <w:rFonts w:ascii="Times New Roman" w:hAnsi="Times New Roman"/>
                <w:sz w:val="24"/>
                <w:szCs w:val="24"/>
              </w:rPr>
              <w:t xml:space="preserve"> obrozen</w:t>
            </w:r>
            <w:r w:rsidR="00140F3B" w:rsidRPr="00E31AF1">
              <w:rPr>
                <w:rFonts w:ascii="Times New Roman" w:hAnsi="Times New Roman"/>
                <w:sz w:val="24"/>
                <w:szCs w:val="24"/>
                <w:lang w:val="cs-CZ"/>
              </w:rPr>
              <w:t>í.</w:t>
            </w:r>
          </w:p>
        </w:tc>
        <w:tc>
          <w:tcPr>
            <w:tcW w:w="363" w:type="pct"/>
          </w:tcPr>
          <w:p w:rsidR="005B39E0" w:rsidRPr="006F6300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364" w:type="pct"/>
          </w:tcPr>
          <w:p w:rsidR="005B39E0" w:rsidRPr="006F6300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63" w:type="pct"/>
          </w:tcPr>
          <w:p w:rsidR="005B39E0" w:rsidRPr="00662F6C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825F1F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345FB3" w:rsidTr="00140F3B">
        <w:tc>
          <w:tcPr>
            <w:tcW w:w="2810" w:type="pct"/>
          </w:tcPr>
          <w:p w:rsidR="005B39E0" w:rsidRPr="00E31AF1" w:rsidRDefault="005B39E0" w:rsidP="004E3CC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8F5D3A" w:rsidRDefault="008F5D3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140F3B">
        <w:tc>
          <w:tcPr>
            <w:tcW w:w="2810" w:type="pct"/>
          </w:tcPr>
          <w:p w:rsidR="005B39E0" w:rsidRPr="00E31AF1" w:rsidRDefault="005B39E0" w:rsidP="000A335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7F1910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46</w:t>
            </w:r>
          </w:p>
        </w:tc>
        <w:tc>
          <w:tcPr>
            <w:tcW w:w="364" w:type="pct"/>
          </w:tcPr>
          <w:p w:rsidR="005B39E0" w:rsidRPr="00140F3B" w:rsidRDefault="00140F3B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3" w:type="pct"/>
          </w:tcPr>
          <w:p w:rsidR="005B39E0" w:rsidRPr="00662F6C" w:rsidRDefault="00140F3B" w:rsidP="008F5D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825F1F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</w:tr>
      <w:tr w:rsidR="005B39E0" w:rsidRPr="00345FB3" w:rsidTr="007B1899">
        <w:tc>
          <w:tcPr>
            <w:tcW w:w="5000" w:type="pct"/>
            <w:gridSpan w:val="7"/>
          </w:tcPr>
          <w:p w:rsidR="005B39E0" w:rsidRPr="00E31AF1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>Модуль 2</w:t>
            </w:r>
          </w:p>
        </w:tc>
      </w:tr>
      <w:tr w:rsidR="005B39E0" w:rsidRPr="00345FB3" w:rsidTr="00140F3B">
        <w:tc>
          <w:tcPr>
            <w:tcW w:w="2810" w:type="pct"/>
          </w:tcPr>
          <w:p w:rsidR="005B39E0" w:rsidRPr="00E31AF1" w:rsidRDefault="00D5331E" w:rsidP="00E31A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Pr="00E31AF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E31AF1" w:rsidRPr="00E31AF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  <w:r w:rsidRPr="00E31AF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="00E31AF1" w:rsidRPr="00E31AF1">
              <w:rPr>
                <w:rFonts w:ascii="Times New Roman" w:hAnsi="Times New Roman"/>
                <w:sz w:val="24"/>
                <w:szCs w:val="24"/>
              </w:rPr>
              <w:t>Počátky romantismu v české literature</w:t>
            </w:r>
            <w:r w:rsidR="00E31AF1" w:rsidRPr="00E31AF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825F1F" w:rsidRDefault="005958FF" w:rsidP="005958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5B39E0" w:rsidRPr="006F6300" w:rsidRDefault="006F630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825F1F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FF4696" w:rsidRDefault="00FF469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345FB3" w:rsidTr="00140F3B">
        <w:tc>
          <w:tcPr>
            <w:tcW w:w="2810" w:type="pct"/>
          </w:tcPr>
          <w:p w:rsidR="005B39E0" w:rsidRPr="00E31AF1" w:rsidRDefault="005B39E0" w:rsidP="00E31A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 w:rsidR="00E31AF1" w:rsidRPr="00E31AF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  <w:r w:rsidRPr="00E31AF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="00E31AF1" w:rsidRPr="00E31AF1">
              <w:rPr>
                <w:rFonts w:ascii="Times New Roman" w:hAnsi="Times New Roman"/>
                <w:sz w:val="24"/>
                <w:szCs w:val="24"/>
              </w:rPr>
              <w:t>Postromantismus, počátky literárního realismu.</w:t>
            </w:r>
          </w:p>
        </w:tc>
        <w:tc>
          <w:tcPr>
            <w:tcW w:w="363" w:type="pct"/>
          </w:tcPr>
          <w:p w:rsidR="005B39E0" w:rsidRPr="00825F1F" w:rsidRDefault="005958FF" w:rsidP="005958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64" w:type="pct"/>
          </w:tcPr>
          <w:p w:rsidR="005B39E0" w:rsidRPr="00084588" w:rsidRDefault="00825F1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63" w:type="pct"/>
          </w:tcPr>
          <w:p w:rsidR="005B39E0" w:rsidRPr="008F5D3A" w:rsidRDefault="008F5D3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FF4696" w:rsidRDefault="00FF469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5B39E0" w:rsidRPr="00B36CF5" w:rsidTr="00140F3B">
        <w:tc>
          <w:tcPr>
            <w:tcW w:w="2810" w:type="pct"/>
          </w:tcPr>
          <w:p w:rsidR="005B39E0" w:rsidRPr="00E31AF1" w:rsidRDefault="006F6300" w:rsidP="00B36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 </w:t>
            </w:r>
            <w:r w:rsidR="00E31AF1" w:rsidRPr="00E31AF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D5331E" w:rsidRPr="00E31A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B36CF5" w:rsidRPr="00B36CF5">
              <w:rPr>
                <w:rFonts w:ascii="Times New Roman" w:hAnsi="Times New Roman"/>
                <w:sz w:val="24"/>
                <w:szCs w:val="24"/>
              </w:rPr>
              <w:t>Č</w:t>
            </w:r>
            <w:r w:rsidR="00B36CF5">
              <w:rPr>
                <w:rFonts w:ascii="Times New Roman" w:hAnsi="Times New Roman"/>
                <w:sz w:val="24"/>
                <w:szCs w:val="24"/>
              </w:rPr>
              <w:t>eské divadlo</w:t>
            </w:r>
            <w:r w:rsidR="00E31AF1" w:rsidRPr="00B36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1AF1" w:rsidRPr="00E31AF1">
              <w:rPr>
                <w:rFonts w:ascii="Times New Roman" w:hAnsi="Times New Roman"/>
                <w:sz w:val="24"/>
                <w:szCs w:val="24"/>
                <w:lang w:val="cs-CZ"/>
              </w:rPr>
              <w:t>v 1.pol.19st.</w:t>
            </w:r>
          </w:p>
        </w:tc>
        <w:tc>
          <w:tcPr>
            <w:tcW w:w="363" w:type="pct"/>
          </w:tcPr>
          <w:p w:rsidR="005B39E0" w:rsidRPr="00825F1F" w:rsidRDefault="005958FF" w:rsidP="005958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4" w:type="pct"/>
          </w:tcPr>
          <w:p w:rsidR="005B39E0" w:rsidRPr="006F6300" w:rsidRDefault="005958F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5B39E0" w:rsidRPr="005958FF" w:rsidRDefault="005958F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FF4696" w:rsidRDefault="005958FF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0F53A4" w:rsidRPr="00B36CF5" w:rsidTr="00140F3B">
        <w:tc>
          <w:tcPr>
            <w:tcW w:w="2810" w:type="pct"/>
          </w:tcPr>
          <w:p w:rsidR="000F53A4" w:rsidRPr="00662F6C" w:rsidRDefault="000F53A4" w:rsidP="000845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0F53A4" w:rsidRPr="00AE5387" w:rsidRDefault="000F53A4" w:rsidP="00E31AF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0F53A4" w:rsidRPr="00825F1F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0F53A4" w:rsidRPr="00825F1F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0F53A4" w:rsidRPr="00345FB3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0F53A4" w:rsidRPr="00E05756" w:rsidRDefault="000F53A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D5331E" w:rsidRPr="00B36CF5" w:rsidTr="00140F3B">
        <w:tc>
          <w:tcPr>
            <w:tcW w:w="2810" w:type="pct"/>
          </w:tcPr>
          <w:p w:rsidR="00D5331E" w:rsidRPr="006F6300" w:rsidRDefault="00D5331E" w:rsidP="006F630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D5331E" w:rsidRPr="00345FB3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D5331E" w:rsidRPr="00E05756" w:rsidRDefault="00D5331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5B39E0" w:rsidRPr="00B36CF5" w:rsidTr="00140F3B">
        <w:tc>
          <w:tcPr>
            <w:tcW w:w="2810" w:type="pct"/>
          </w:tcPr>
          <w:p w:rsidR="005B39E0" w:rsidRPr="00345FB3" w:rsidRDefault="005B39E0" w:rsidP="00690BDA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E0575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3" w:type="pct"/>
          </w:tcPr>
          <w:p w:rsidR="005B39E0" w:rsidRPr="00E05756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B36CF5" w:rsidTr="00140F3B">
        <w:tc>
          <w:tcPr>
            <w:tcW w:w="2810" w:type="pct"/>
          </w:tcPr>
          <w:p w:rsidR="005B39E0" w:rsidRPr="00345FB3" w:rsidRDefault="005B39E0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5B39E0" w:rsidRPr="007F1910" w:rsidRDefault="005958FF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364" w:type="pct"/>
          </w:tcPr>
          <w:p w:rsidR="005B39E0" w:rsidRPr="006F6300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363" w:type="pct"/>
          </w:tcPr>
          <w:p w:rsidR="005B39E0" w:rsidRPr="00662F6C" w:rsidRDefault="00E31AF1" w:rsidP="00D84A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8F5D3A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5B39E0" w:rsidRPr="00662F6C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22</w:t>
            </w:r>
          </w:p>
        </w:tc>
      </w:tr>
      <w:tr w:rsidR="006513CD" w:rsidRPr="00B36CF5" w:rsidTr="00140F3B">
        <w:tc>
          <w:tcPr>
            <w:tcW w:w="2810" w:type="pct"/>
          </w:tcPr>
          <w:p w:rsidR="006513CD" w:rsidRPr="006513CD" w:rsidRDefault="006513CD" w:rsidP="004E3CCC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6513CD" w:rsidRPr="006F6300" w:rsidRDefault="00D84A6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  <w:r w:rsidR="007F191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364" w:type="pct"/>
          </w:tcPr>
          <w:p w:rsidR="006513CD" w:rsidRPr="007F1910" w:rsidRDefault="00E31AF1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63" w:type="pct"/>
          </w:tcPr>
          <w:p w:rsidR="006513CD" w:rsidRPr="00662F6C" w:rsidRDefault="00D84A6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364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6513CD" w:rsidRPr="008F5D3A" w:rsidRDefault="006513CD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2" w:type="pct"/>
          </w:tcPr>
          <w:p w:rsidR="006513CD" w:rsidRPr="00662F6C" w:rsidRDefault="00D84A6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  <w:r w:rsidR="008F5D3A" w:rsidRPr="00662F6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B36CF5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Style w:val="mw-headline"/>
                <w:rFonts w:ascii="Times New Roman" w:hAnsi="Times New Roman"/>
                <w:bCs/>
                <w:color w:val="000000"/>
                <w:sz w:val="24"/>
                <w:szCs w:val="24"/>
                <w:lang w:val="cs-CZ"/>
              </w:rPr>
              <w:t>Osvícenský</w:t>
            </w:r>
            <w:r w:rsidRPr="00E31AF1">
              <w:rPr>
                <w:rStyle w:val="mw-headline"/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klasicismus.</w:t>
            </w:r>
            <w:r w:rsidRPr="00E31AF1">
              <w:rPr>
                <w:rStyle w:val="mw-headline"/>
                <w:rFonts w:ascii="Times New Roman" w:hAnsi="Times New Roman"/>
                <w:bCs/>
                <w:color w:val="000000"/>
                <w:sz w:val="24"/>
                <w:szCs w:val="24"/>
                <w:lang w:val="cs-CZ"/>
              </w:rPr>
              <w:t xml:space="preserve">  </w:t>
            </w:r>
            <w:r w:rsidRPr="00E31AF1">
              <w:rPr>
                <w:rFonts w:ascii="Times New Roman" w:hAnsi="Times New Roman"/>
                <w:sz w:val="24"/>
                <w:szCs w:val="24"/>
              </w:rPr>
              <w:t>N</w:t>
            </w: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>á</w:t>
            </w:r>
            <w:r w:rsidRPr="00E31AF1">
              <w:rPr>
                <w:rFonts w:ascii="Times New Roman" w:hAnsi="Times New Roman"/>
                <w:sz w:val="24"/>
                <w:szCs w:val="24"/>
              </w:rPr>
              <w:t>rodn</w:t>
            </w: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í </w:t>
            </w:r>
            <w:r w:rsidRPr="00E31AF1">
              <w:rPr>
                <w:rFonts w:ascii="Times New Roman" w:hAnsi="Times New Roman"/>
                <w:sz w:val="24"/>
                <w:szCs w:val="24"/>
              </w:rPr>
              <w:t>obrozen</w:t>
            </w: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>í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DB4774" w:rsidRPr="00ED326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A4737A" w:rsidRDefault="00B36CF5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gramStart"/>
            <w:r w:rsidRPr="00E31AF1">
              <w:rPr>
                <w:rFonts w:ascii="Times New Roman" w:hAnsi="Times New Roman"/>
                <w:sz w:val="24"/>
                <w:szCs w:val="24"/>
              </w:rPr>
              <w:t>1.</w:t>
            </w:r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>fáze</w:t>
            </w:r>
            <w:proofErr w:type="gramEnd"/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E31AF1">
              <w:rPr>
                <w:rFonts w:ascii="Times New Roman" w:hAnsi="Times New Roman"/>
                <w:sz w:val="24"/>
                <w:szCs w:val="24"/>
              </w:rPr>
              <w:t>Národní</w:t>
            </w:r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>ho</w:t>
            </w:r>
            <w:r w:rsidRPr="00E31AF1">
              <w:rPr>
                <w:rFonts w:ascii="Times New Roman" w:hAnsi="Times New Roman"/>
                <w:sz w:val="24"/>
                <w:szCs w:val="24"/>
              </w:rPr>
              <w:t xml:space="preserve"> obrozen</w:t>
            </w:r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>í.</w:t>
            </w:r>
          </w:p>
        </w:tc>
        <w:tc>
          <w:tcPr>
            <w:tcW w:w="1103" w:type="dxa"/>
          </w:tcPr>
          <w:p w:rsidR="00DB4774" w:rsidRPr="00B36CF5" w:rsidRDefault="00B36CF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2C1022" w:rsidTr="00786E20">
        <w:tc>
          <w:tcPr>
            <w:tcW w:w="705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</w:tcPr>
          <w:p w:rsidR="00DB4774" w:rsidRPr="00A4737A" w:rsidRDefault="00B36CF5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  <w:r w:rsidRPr="00E31AF1">
              <w:rPr>
                <w:rFonts w:ascii="Times New Roman" w:hAnsi="Times New Roman"/>
                <w:sz w:val="24"/>
                <w:szCs w:val="24"/>
              </w:rPr>
              <w:t>.</w:t>
            </w:r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fáze </w:t>
            </w:r>
            <w:r w:rsidRPr="00E31AF1">
              <w:rPr>
                <w:rFonts w:ascii="Times New Roman" w:hAnsi="Times New Roman"/>
                <w:sz w:val="24"/>
                <w:szCs w:val="24"/>
              </w:rPr>
              <w:t>Národní</w:t>
            </w:r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>ho</w:t>
            </w:r>
            <w:r w:rsidRPr="00E31AF1">
              <w:rPr>
                <w:rFonts w:ascii="Times New Roman" w:hAnsi="Times New Roman"/>
                <w:sz w:val="24"/>
                <w:szCs w:val="24"/>
              </w:rPr>
              <w:t xml:space="preserve"> obrozen</w:t>
            </w:r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>í.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Preromantismus 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v české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literatuře.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>J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>Jungmann, J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Kollár, F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L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93503" w:rsidRPr="00C93503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Čelakovský</w:t>
            </w:r>
          </w:p>
        </w:tc>
        <w:tc>
          <w:tcPr>
            <w:tcW w:w="1103" w:type="dxa"/>
          </w:tcPr>
          <w:p w:rsidR="00DB4774" w:rsidRPr="00ED3266" w:rsidRDefault="00B36CF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DB4774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39" w:type="dxa"/>
          </w:tcPr>
          <w:p w:rsidR="00E05756" w:rsidRPr="00A4737A" w:rsidRDefault="00B36CF5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sz w:val="24"/>
                <w:szCs w:val="24"/>
              </w:rPr>
              <w:t>Počátky romantismu v české literature</w:t>
            </w:r>
            <w:r w:rsidRPr="00E31AF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39" w:type="dxa"/>
          </w:tcPr>
          <w:p w:rsidR="00E05756" w:rsidRPr="00A4737A" w:rsidRDefault="00B36CF5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31AF1">
              <w:rPr>
                <w:rFonts w:ascii="Times New Roman" w:hAnsi="Times New Roman"/>
                <w:sz w:val="24"/>
                <w:szCs w:val="24"/>
              </w:rPr>
              <w:t>Postromantismus, počátky literárního realismu</w:t>
            </w:r>
          </w:p>
        </w:tc>
        <w:tc>
          <w:tcPr>
            <w:tcW w:w="1103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756" w:rsidRPr="002C1022" w:rsidTr="00786E20">
        <w:tc>
          <w:tcPr>
            <w:tcW w:w="705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39" w:type="dxa"/>
          </w:tcPr>
          <w:p w:rsidR="00E05756" w:rsidRPr="00A4737A" w:rsidRDefault="00B36CF5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36CF5">
              <w:rPr>
                <w:rFonts w:ascii="Times New Roman" w:hAnsi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eské divadlo</w:t>
            </w:r>
            <w:r w:rsidRPr="00B36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1AF1">
              <w:rPr>
                <w:rFonts w:ascii="Times New Roman" w:hAnsi="Times New Roman"/>
                <w:sz w:val="24"/>
                <w:szCs w:val="24"/>
                <w:lang w:val="cs-CZ"/>
              </w:rPr>
              <w:t>v 1.pol.19st.</w:t>
            </w:r>
          </w:p>
        </w:tc>
        <w:tc>
          <w:tcPr>
            <w:tcW w:w="1103" w:type="dxa"/>
          </w:tcPr>
          <w:p w:rsidR="00E05756" w:rsidRPr="00ED3266" w:rsidRDefault="00ED326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E05756" w:rsidRPr="00E05756" w:rsidRDefault="00E05756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E05756" w:rsidRDefault="00B36CF5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E057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B015BC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№</w:t>
            </w:r>
          </w:p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Назва теми</w:t>
            </w:r>
            <w:bookmarkStart w:id="1" w:name="_GoBack"/>
            <w:bookmarkEnd w:id="1"/>
          </w:p>
        </w:tc>
        <w:tc>
          <w:tcPr>
            <w:tcW w:w="2268" w:type="dxa"/>
            <w:gridSpan w:val="2"/>
            <w:vAlign w:val="center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Кількість</w:t>
            </w:r>
          </w:p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годин</w:t>
            </w:r>
          </w:p>
        </w:tc>
      </w:tr>
      <w:tr w:rsidR="004E3CCC" w:rsidRPr="00B015BC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заочна</w:t>
            </w:r>
          </w:p>
        </w:tc>
      </w:tr>
      <w:tr w:rsidR="004E3CCC" w:rsidRPr="00B015BC" w:rsidTr="00786E20">
        <w:tc>
          <w:tcPr>
            <w:tcW w:w="704" w:type="dxa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1</w:t>
            </w:r>
          </w:p>
        </w:tc>
        <w:tc>
          <w:tcPr>
            <w:tcW w:w="6809" w:type="dxa"/>
          </w:tcPr>
          <w:p w:rsidR="001D3C57" w:rsidRPr="00B015BC" w:rsidRDefault="000F6CF5" w:rsidP="00C93503">
            <w:pPr>
              <w:pStyle w:val="a3"/>
              <w:rPr>
                <w:sz w:val="24"/>
                <w:szCs w:val="24"/>
                <w:lang w:val="cs-CZ"/>
              </w:rPr>
            </w:pPr>
            <w:r w:rsidRPr="00B015BC">
              <w:rPr>
                <w:sz w:val="24"/>
                <w:szCs w:val="24"/>
              </w:rPr>
              <w:t xml:space="preserve">Národní obrození: </w:t>
            </w:r>
            <w:r w:rsidRPr="00B015BC">
              <w:rPr>
                <w:sz w:val="24"/>
                <w:szCs w:val="24"/>
                <w:lang w:val="cs-CZ"/>
              </w:rPr>
              <w:t>v</w:t>
            </w:r>
            <w:r w:rsidRPr="00B015BC">
              <w:rPr>
                <w:sz w:val="24"/>
                <w:szCs w:val="24"/>
              </w:rPr>
              <w:t>znik vědeckých společností, vědecká korespondence té doby. Školství, vysoké školy v Čechách a na Moravě</w:t>
            </w:r>
            <w:r w:rsidRPr="00B015BC">
              <w:rPr>
                <w:sz w:val="24"/>
                <w:szCs w:val="24"/>
                <w:lang w:val="cs-CZ"/>
              </w:rPr>
              <w:t>.</w:t>
            </w:r>
          </w:p>
          <w:p w:rsidR="000F6CF5" w:rsidRPr="00B015BC" w:rsidRDefault="000F6CF5" w:rsidP="000F6CF5">
            <w:pPr>
              <w:pStyle w:val="a3"/>
              <w:rPr>
                <w:rStyle w:val="mw-headline"/>
                <w:sz w:val="24"/>
                <w:szCs w:val="24"/>
              </w:rPr>
            </w:pPr>
            <w:r w:rsidRPr="00B015BC">
              <w:rPr>
                <w:sz w:val="24"/>
                <w:szCs w:val="24"/>
                <w:lang w:val="ru-RU"/>
              </w:rPr>
              <w:t>(</w:t>
            </w:r>
            <w:r w:rsidRPr="00B015BC">
              <w:rPr>
                <w:sz w:val="24"/>
                <w:szCs w:val="24"/>
              </w:rPr>
              <w:t xml:space="preserve">Завд. до теми подано в навчально-методичному </w:t>
            </w:r>
            <w:proofErr w:type="gramStart"/>
            <w:r w:rsidRPr="00B015BC">
              <w:rPr>
                <w:sz w:val="24"/>
                <w:szCs w:val="24"/>
              </w:rPr>
              <w:t>пос</w:t>
            </w:r>
            <w:proofErr w:type="gramEnd"/>
            <w:r w:rsidRPr="00B015BC">
              <w:rPr>
                <w:sz w:val="24"/>
                <w:szCs w:val="24"/>
              </w:rPr>
              <w:t>ібнику)</w:t>
            </w:r>
          </w:p>
          <w:p w:rsidR="000F6CF5" w:rsidRPr="00B015BC" w:rsidRDefault="000F6CF5" w:rsidP="00C93503">
            <w:pPr>
              <w:pStyle w:val="a3"/>
              <w:rPr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CC" w:rsidRPr="00B015BC" w:rsidRDefault="00B36CF5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E3CCC" w:rsidRPr="00B015BC" w:rsidRDefault="0024727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-</w:t>
            </w:r>
          </w:p>
        </w:tc>
      </w:tr>
      <w:tr w:rsidR="004E3CCC" w:rsidRPr="00B015BC" w:rsidTr="00786E20">
        <w:tc>
          <w:tcPr>
            <w:tcW w:w="704" w:type="dxa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2</w:t>
            </w:r>
          </w:p>
        </w:tc>
        <w:tc>
          <w:tcPr>
            <w:tcW w:w="6809" w:type="dxa"/>
          </w:tcPr>
          <w:p w:rsidR="000F6CF5" w:rsidRPr="00B015BC" w:rsidRDefault="000F6CF5" w:rsidP="000F6CF5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 xml:space="preserve">Anakreontika a klasicismus. Šebestián Hněvkovský, Josef Heřman </w:t>
            </w:r>
            <w:r w:rsidRPr="00B015BC">
              <w:rPr>
                <w:sz w:val="24"/>
                <w:szCs w:val="24"/>
              </w:rPr>
              <w:lastRenderedPageBreak/>
              <w:t xml:space="preserve">Agapit Gallaš, Vojtěch a Jan Nejedlí </w:t>
            </w:r>
          </w:p>
          <w:p w:rsidR="000F6CF5" w:rsidRPr="00B015BC" w:rsidRDefault="000F6CF5" w:rsidP="000F6CF5">
            <w:pPr>
              <w:pStyle w:val="a3"/>
              <w:rPr>
                <w:rStyle w:val="mw-headline"/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(Завд. до теми подано в навчально-методичному посібнику)</w:t>
            </w:r>
          </w:p>
          <w:p w:rsidR="000F6CF5" w:rsidRPr="00B015BC" w:rsidRDefault="000F6CF5" w:rsidP="00C93503">
            <w:pPr>
              <w:pStyle w:val="a3"/>
              <w:rPr>
                <w:sz w:val="24"/>
                <w:szCs w:val="24"/>
              </w:rPr>
            </w:pPr>
          </w:p>
          <w:p w:rsidR="00C93503" w:rsidRPr="00B015BC" w:rsidRDefault="00B015BC" w:rsidP="00C93503">
            <w:pPr>
              <w:pStyle w:val="a3"/>
              <w:rPr>
                <w:sz w:val="24"/>
                <w:szCs w:val="24"/>
                <w:lang w:val="cs-CZ"/>
              </w:rPr>
            </w:pPr>
            <w:r w:rsidRPr="00B015BC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cs-CZ"/>
              </w:rPr>
              <w:t>Čeští spisovatelé 19. a počátku 20. století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cs-CZ"/>
              </w:rPr>
              <w:t xml:space="preserve">. Jozef </w:t>
            </w:r>
            <w:r w:rsidR="00C93503" w:rsidRPr="00B015BC">
              <w:rPr>
                <w:sz w:val="24"/>
                <w:szCs w:val="24"/>
                <w:lang w:val="cs-CZ"/>
              </w:rPr>
              <w:t>Dobrovský.-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cs-CZ"/>
              </w:rPr>
              <w:t xml:space="preserve">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</w:rPr>
              <w:t>Praha: Československý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cs-CZ"/>
              </w:rPr>
              <w:t xml:space="preserve"> spisovatel, 1982. s. 50–52.</w:t>
            </w:r>
            <w:r w:rsidR="00C93503" w:rsidRPr="00B015BC">
              <w:rPr>
                <w:sz w:val="24"/>
                <w:szCs w:val="24"/>
                <w:lang w:val="cs-CZ"/>
              </w:rPr>
              <w:t xml:space="preserve"> </w:t>
            </w:r>
          </w:p>
          <w:p w:rsidR="00C93503" w:rsidRPr="00B015BC" w:rsidRDefault="00C93503" w:rsidP="00C93503">
            <w:pPr>
              <w:pStyle w:val="a3"/>
              <w:rPr>
                <w:sz w:val="24"/>
                <w:szCs w:val="24"/>
                <w:lang w:val="cs-CZ"/>
              </w:rPr>
            </w:pPr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cs-CZ"/>
              </w:rPr>
              <w:t xml:space="preserve">Dějiny české literatury. 2., Literatura národního obrození. J. </w:t>
            </w:r>
            <w:r w:rsidRPr="00B015BC">
              <w:rPr>
                <w:sz w:val="24"/>
                <w:szCs w:val="24"/>
                <w:lang w:val="cs-CZ"/>
              </w:rPr>
              <w:t>Dobrovský</w:t>
            </w:r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cs-CZ"/>
              </w:rPr>
              <w:t>/ Redaktor svazku</w:t>
            </w:r>
            <w:r w:rsidRPr="00B015BC">
              <w:rPr>
                <w:rStyle w:val="apple-converted-space"/>
                <w:iCs/>
                <w:color w:val="000000"/>
                <w:sz w:val="24"/>
                <w:szCs w:val="24"/>
                <w:lang w:val="cs-CZ"/>
              </w:rPr>
              <w:t> </w:t>
            </w:r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cs-CZ"/>
              </w:rPr>
              <w:t>Felix Vodička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cs-CZ"/>
              </w:rPr>
              <w:t>. 1. vyd. Praha : Československá akademie věd, 1960. 684 s.- S. 99–120.</w:t>
            </w:r>
            <w:r w:rsidRPr="00B015BC">
              <w:rPr>
                <w:sz w:val="24"/>
                <w:szCs w:val="24"/>
                <w:lang w:val="cs-CZ"/>
              </w:rPr>
              <w:t xml:space="preserve"> </w:t>
            </w:r>
          </w:p>
          <w:p w:rsidR="00C93503" w:rsidRPr="00B015BC" w:rsidRDefault="00C93503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CC" w:rsidRPr="00B015BC" w:rsidRDefault="00B36CF5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4E3CCC" w:rsidRPr="00B015BC" w:rsidRDefault="0024727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-</w:t>
            </w:r>
          </w:p>
        </w:tc>
      </w:tr>
      <w:tr w:rsidR="004E3CCC" w:rsidRPr="00B015BC" w:rsidTr="00786E20">
        <w:tc>
          <w:tcPr>
            <w:tcW w:w="704" w:type="dxa"/>
          </w:tcPr>
          <w:p w:rsidR="004E3CCC" w:rsidRPr="00B015BC" w:rsidRDefault="00E05756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809" w:type="dxa"/>
          </w:tcPr>
          <w:p w:rsidR="000F6CF5" w:rsidRPr="00B015BC" w:rsidRDefault="000F6CF5" w:rsidP="000F6CF5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 xml:space="preserve">Jungmannova škola – Antonín Marek, Matěj Milota Zdirad Polák, Václav Hanka. Počátky krásné prózy (Josef Linda). </w:t>
            </w:r>
          </w:p>
          <w:p w:rsidR="000F6CF5" w:rsidRPr="00B015BC" w:rsidRDefault="000F6CF5" w:rsidP="000F6CF5">
            <w:pPr>
              <w:pStyle w:val="a3"/>
              <w:rPr>
                <w:rStyle w:val="mw-headline"/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(Завд. до теми подано в навчально-методичному посібнику)</w:t>
            </w:r>
          </w:p>
          <w:p w:rsidR="000F6CF5" w:rsidRPr="00B015BC" w:rsidRDefault="000F6CF5" w:rsidP="00C93503">
            <w:pPr>
              <w:pStyle w:val="a3"/>
              <w:rPr>
                <w:sz w:val="24"/>
                <w:szCs w:val="24"/>
              </w:rPr>
            </w:pPr>
          </w:p>
          <w:p w:rsidR="00C93503" w:rsidRPr="00B015BC" w:rsidRDefault="00B015BC" w:rsidP="00C93503">
            <w:pPr>
              <w:pStyle w:val="a3"/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</w:pPr>
            <w:r w:rsidRPr="00B015BC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s-US"/>
              </w:rPr>
              <w:t>Pernes J. Válka o rukopisy.</w:t>
            </w:r>
            <w:r w:rsidR="00C93503" w:rsidRPr="00B015BC">
              <w:rPr>
                <w:rStyle w:val="apple-converted-space"/>
                <w:color w:val="000000"/>
                <w:sz w:val="24"/>
                <w:szCs w:val="24"/>
                <w:lang w:val="es-US"/>
              </w:rPr>
              <w:t> 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Tajemství české minulosti</w:t>
            </w:r>
            <w:proofErr w:type="gramStart"/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cs-CZ"/>
              </w:rPr>
              <w:t>.-</w:t>
            </w:r>
            <w:proofErr w:type="gramEnd"/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cs-CZ"/>
              </w:rPr>
              <w:t xml:space="preserve">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 xml:space="preserve"> 2011, čís. 11, S. 30-33.</w:t>
            </w:r>
          </w:p>
          <w:p w:rsidR="00C93503" w:rsidRPr="00B015BC" w:rsidRDefault="00C93503" w:rsidP="00C93503">
            <w:pPr>
              <w:pStyle w:val="a3"/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</w:pP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SAK, Robert.</w:t>
            </w:r>
            <w:r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 xml:space="preserve">Josef </w:t>
            </w:r>
            <w:proofErr w:type="gramStart"/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Jungmann :</w:t>
            </w:r>
            <w:proofErr w:type="gramEnd"/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 xml:space="preserve"> život obrozence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Praha 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  <w:t>:</w:t>
            </w:r>
            <w:proofErr w:type="gramEnd"/>
            <w:r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Vy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  <w:t>š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ehrad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  <w:t>, 2007.- 313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 s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  <w:t>.</w:t>
            </w:r>
            <w:r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93503" w:rsidRPr="00B015BC" w:rsidRDefault="00C93503" w:rsidP="00C93503">
            <w:pPr>
              <w:pStyle w:val="a3"/>
              <w:rPr>
                <w:caps/>
                <w:color w:val="000000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3CCC" w:rsidRPr="00B015BC" w:rsidRDefault="00B36CF5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E3CCC" w:rsidRPr="00B015BC" w:rsidRDefault="0024727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-</w:t>
            </w:r>
          </w:p>
        </w:tc>
      </w:tr>
      <w:tr w:rsidR="00E05756" w:rsidRPr="00B015BC" w:rsidTr="00786E20">
        <w:tc>
          <w:tcPr>
            <w:tcW w:w="704" w:type="dxa"/>
          </w:tcPr>
          <w:p w:rsidR="00E05756" w:rsidRPr="00B015BC" w:rsidRDefault="00E05756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4</w:t>
            </w:r>
          </w:p>
        </w:tc>
        <w:tc>
          <w:tcPr>
            <w:tcW w:w="6809" w:type="dxa"/>
          </w:tcPr>
          <w:p w:rsidR="00EC76AE" w:rsidRPr="00B015BC" w:rsidRDefault="00EC76AE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color w:val="000000"/>
                <w:sz w:val="24"/>
                <w:szCs w:val="24"/>
              </w:rPr>
              <w:t xml:space="preserve"> </w:t>
            </w:r>
            <w:r w:rsidR="000F6CF5" w:rsidRPr="00B015BC">
              <w:rPr>
                <w:sz w:val="24"/>
                <w:szCs w:val="24"/>
              </w:rPr>
              <w:t>Slohové principy romantismu</w:t>
            </w:r>
            <w:r w:rsidR="00B36CF5" w:rsidRPr="00B015BC">
              <w:rPr>
                <w:sz w:val="24"/>
                <w:szCs w:val="24"/>
              </w:rPr>
              <w:t>.</w:t>
            </w:r>
          </w:p>
          <w:p w:rsidR="000F6CF5" w:rsidRPr="00B015BC" w:rsidRDefault="000F6CF5" w:rsidP="000F6CF5">
            <w:pPr>
              <w:pStyle w:val="a3"/>
              <w:rPr>
                <w:rStyle w:val="mw-headline"/>
                <w:sz w:val="24"/>
                <w:szCs w:val="24"/>
              </w:rPr>
            </w:pPr>
            <w:r w:rsidRPr="00B015BC">
              <w:rPr>
                <w:sz w:val="24"/>
                <w:szCs w:val="24"/>
                <w:lang w:val="ru-RU"/>
              </w:rPr>
              <w:t>(</w:t>
            </w:r>
            <w:r w:rsidRPr="00B015BC">
              <w:rPr>
                <w:sz w:val="24"/>
                <w:szCs w:val="24"/>
              </w:rPr>
              <w:t xml:space="preserve">Завд. до теми подано в навчально-методичному </w:t>
            </w:r>
            <w:proofErr w:type="gramStart"/>
            <w:r w:rsidRPr="00B015BC">
              <w:rPr>
                <w:sz w:val="24"/>
                <w:szCs w:val="24"/>
              </w:rPr>
              <w:t>пос</w:t>
            </w:r>
            <w:proofErr w:type="gramEnd"/>
            <w:r w:rsidRPr="00B015BC">
              <w:rPr>
                <w:sz w:val="24"/>
                <w:szCs w:val="24"/>
              </w:rPr>
              <w:t>ібнику)</w:t>
            </w:r>
          </w:p>
          <w:p w:rsidR="000F6CF5" w:rsidRPr="00B015BC" w:rsidRDefault="000F6CF5" w:rsidP="00C93503">
            <w:pPr>
              <w:pStyle w:val="a3"/>
              <w:rPr>
                <w:sz w:val="24"/>
                <w:szCs w:val="24"/>
              </w:rPr>
            </w:pPr>
          </w:p>
          <w:p w:rsidR="00C93503" w:rsidRPr="00B015BC" w:rsidRDefault="00B015BC" w:rsidP="00C93503">
            <w:pPr>
              <w:pStyle w:val="a3"/>
              <w:rPr>
                <w:rStyle w:val="HTML"/>
                <w:i w:val="0"/>
                <w:color w:val="000000"/>
                <w:sz w:val="24"/>
                <w:szCs w:val="24"/>
                <w:lang w:val="cs-CZ"/>
              </w:rPr>
            </w:pPr>
            <w:r w:rsidRPr="00B015BC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Jansk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</w:rPr>
              <w:t xml:space="preserve">ý,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K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</w:rPr>
              <w:t>.</w:t>
            </w:r>
            <w:r w:rsidR="00C93503"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Karel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</w:rPr>
              <w:t xml:space="preserve"> 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Hynek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</w:rPr>
              <w:t xml:space="preserve"> 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M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</w:rPr>
              <w:t>á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cha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</w:rPr>
              <w:t xml:space="preserve">. 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cs-CZ"/>
              </w:rPr>
              <w:t>Život uchvatitele krásy.</w:t>
            </w:r>
            <w:r w:rsidR="00C93503" w:rsidRPr="00B015BC">
              <w:rPr>
                <w:rStyle w:val="apple-converted-space"/>
                <w:color w:val="000000"/>
                <w:sz w:val="24"/>
                <w:szCs w:val="24"/>
                <w:lang w:val="cs-CZ"/>
              </w:rPr>
              <w:t> 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cs-CZ"/>
              </w:rPr>
              <w:t>1. vyd. 1953.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cs-CZ"/>
              </w:rPr>
              <w:t xml:space="preserve"> </w:t>
            </w:r>
          </w:p>
          <w:p w:rsidR="00C93503" w:rsidRPr="00B015BC" w:rsidRDefault="00C93503" w:rsidP="00B015BC">
            <w:pPr>
              <w:pStyle w:val="a3"/>
              <w:rPr>
                <w:sz w:val="24"/>
                <w:szCs w:val="24"/>
              </w:rPr>
            </w:pP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Mácha, Karel Hynek;</w:t>
            </w:r>
            <w:r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Novák, Arne.</w:t>
            </w:r>
            <w:r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 xml:space="preserve">Karel Hynek </w:t>
            </w:r>
            <w:proofErr w:type="gramStart"/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Mácha :</w:t>
            </w:r>
            <w:proofErr w:type="gramEnd"/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 xml:space="preserve"> Básně, Máj, Zlomky, Dopisy, Deník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. Praha:</w:t>
            </w:r>
            <w:r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Laichter, 190</w:t>
            </w:r>
            <w:proofErr w:type="gramStart"/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..</w:t>
            </w:r>
            <w:proofErr w:type="gramEnd"/>
            <w:r w:rsidRPr="00B015BC">
              <w:rPr>
                <w:sz w:val="24"/>
                <w:szCs w:val="24"/>
              </w:rPr>
              <w:fldChar w:fldCharType="begin"/>
            </w:r>
            <w:r w:rsidRPr="00B015BC">
              <w:rPr>
                <w:sz w:val="24"/>
                <w:szCs w:val="24"/>
              </w:rPr>
              <w:instrText xml:space="preserve"> HYPERLINK "http://kramerius.mlp.cz/kramerius/handle/ABG001/509078"</w:instrText>
            </w:r>
            <w:r w:rsidRPr="00B015BC">
              <w:rPr>
                <w:sz w:val="24"/>
                <w:szCs w:val="24"/>
              </w:rPr>
              <w:fldChar w:fldCharType="separate"/>
            </w:r>
            <w:r w:rsidRPr="00B015BC">
              <w:rPr>
                <w:rStyle w:val="aff"/>
                <w:sz w:val="24"/>
                <w:szCs w:val="24"/>
              </w:rPr>
              <w:t>Dostupné online.</w:t>
            </w:r>
            <w:r w:rsidRPr="00B015BC">
              <w:rPr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E05756" w:rsidRPr="00B015BC" w:rsidRDefault="003E3E71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B015BC" w:rsidRDefault="0024727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-</w:t>
            </w:r>
          </w:p>
        </w:tc>
      </w:tr>
      <w:tr w:rsidR="00E05756" w:rsidRPr="00B015BC" w:rsidTr="00786E20">
        <w:tc>
          <w:tcPr>
            <w:tcW w:w="704" w:type="dxa"/>
          </w:tcPr>
          <w:p w:rsidR="00E05756" w:rsidRPr="00B015BC" w:rsidRDefault="00E05756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5</w:t>
            </w:r>
          </w:p>
        </w:tc>
        <w:tc>
          <w:tcPr>
            <w:tcW w:w="6809" w:type="dxa"/>
          </w:tcPr>
          <w:p w:rsidR="000F6CF5" w:rsidRPr="00B015BC" w:rsidRDefault="000F6CF5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 xml:space="preserve">Almanachy let 50., Mikovcův </w:t>
            </w:r>
            <w:r w:rsidRPr="00B015BC">
              <w:rPr>
                <w:i/>
                <w:iCs/>
                <w:sz w:val="24"/>
                <w:szCs w:val="24"/>
              </w:rPr>
              <w:t>Lumír</w:t>
            </w:r>
            <w:r w:rsidRPr="00B015BC">
              <w:rPr>
                <w:sz w:val="24"/>
                <w:szCs w:val="24"/>
              </w:rPr>
              <w:t xml:space="preserve">. Josef Václav Frič v emigraci, jeho dílo básnické a memoárové </w:t>
            </w:r>
          </w:p>
          <w:p w:rsidR="000F6CF5" w:rsidRPr="00B015BC" w:rsidRDefault="000F6CF5" w:rsidP="000F6CF5">
            <w:pPr>
              <w:pStyle w:val="a3"/>
              <w:rPr>
                <w:rStyle w:val="mw-headline"/>
                <w:sz w:val="24"/>
                <w:szCs w:val="24"/>
              </w:rPr>
            </w:pPr>
            <w:r w:rsidRPr="00B015BC">
              <w:rPr>
                <w:sz w:val="24"/>
                <w:szCs w:val="24"/>
                <w:lang w:val="ru-RU"/>
              </w:rPr>
              <w:t>(</w:t>
            </w:r>
            <w:r w:rsidRPr="00B015BC">
              <w:rPr>
                <w:sz w:val="24"/>
                <w:szCs w:val="24"/>
              </w:rPr>
              <w:t xml:space="preserve">Завд. до теми подано в навчально-методичному </w:t>
            </w:r>
            <w:proofErr w:type="gramStart"/>
            <w:r w:rsidRPr="00B015BC">
              <w:rPr>
                <w:sz w:val="24"/>
                <w:szCs w:val="24"/>
              </w:rPr>
              <w:t>пос</w:t>
            </w:r>
            <w:proofErr w:type="gramEnd"/>
            <w:r w:rsidRPr="00B015BC">
              <w:rPr>
                <w:sz w:val="24"/>
                <w:szCs w:val="24"/>
              </w:rPr>
              <w:t>ібнику)</w:t>
            </w:r>
          </w:p>
          <w:p w:rsidR="000F6CF5" w:rsidRPr="00B015BC" w:rsidRDefault="000F6CF5" w:rsidP="00C93503">
            <w:pPr>
              <w:pStyle w:val="a3"/>
              <w:rPr>
                <w:sz w:val="24"/>
                <w:szCs w:val="24"/>
              </w:rPr>
            </w:pPr>
          </w:p>
          <w:p w:rsidR="00C93503" w:rsidRPr="00B015BC" w:rsidRDefault="00B015BC" w:rsidP="00C93503">
            <w:pPr>
              <w:pStyle w:val="a3"/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</w:pPr>
            <w:r w:rsidRPr="00B015BC">
              <w:rPr>
                <w:sz w:val="24"/>
                <w:szCs w:val="24"/>
              </w:rPr>
              <w:t xml:space="preserve">Студенти повинні опрацювати основні тези праць: </w:t>
            </w:r>
            <w:r w:rsidR="00C93503" w:rsidRPr="00B015BC">
              <w:rPr>
                <w:color w:val="000000"/>
                <w:sz w:val="24"/>
                <w:szCs w:val="24"/>
              </w:rPr>
              <w:t xml:space="preserve">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Nov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  <w:t>á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k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  <w:t xml:space="preserve">,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Arne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ru-RU"/>
              </w:rPr>
              <w:t>.</w:t>
            </w:r>
            <w:r w:rsidR="00C93503"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="00C93503"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Zvony domova a Myšlenky a spisovatelé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 xml:space="preserve">.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s-US"/>
              </w:rPr>
              <w:t xml:space="preserve">Havlíčkova kritická mezihra Praha: Novina, 1940.- 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S. 62-74.</w:t>
            </w:r>
            <w:r w:rsidR="00C93503"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hyperlink r:id="rId9" w:history="1">
              <w:r w:rsidR="00C93503" w:rsidRPr="00B015BC">
                <w:rPr>
                  <w:rStyle w:val="aff"/>
                  <w:sz w:val="24"/>
                  <w:szCs w:val="24"/>
                </w:rPr>
                <w:t>Dostupné online.</w:t>
              </w:r>
            </w:hyperlink>
            <w:r w:rsidR="00C93503"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="00C93503"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93503" w:rsidRPr="00B015BC" w:rsidRDefault="00C93503" w:rsidP="00C93503">
            <w:pPr>
              <w:pStyle w:val="a3"/>
              <w:rPr>
                <w:color w:val="000000"/>
                <w:sz w:val="24"/>
                <w:szCs w:val="24"/>
              </w:rPr>
            </w:pP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Novák, Arne.</w:t>
            </w:r>
            <w:r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  <w:r w:rsidRPr="00B015BC">
              <w:rPr>
                <w:rStyle w:val="HTML"/>
                <w:i w:val="0"/>
                <w:color w:val="000000"/>
                <w:sz w:val="24"/>
                <w:szCs w:val="24"/>
                <w:lang w:val="en-US"/>
              </w:rPr>
              <w:t>Zvony domova a Myšlenky a spisovatelé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.</w:t>
            </w:r>
            <w:r w:rsidRPr="00B015BC">
              <w:rPr>
                <w:rStyle w:val="HTML"/>
                <w:b/>
                <w:iCs w:val="0"/>
                <w:color w:val="000000"/>
                <w:sz w:val="24"/>
                <w:szCs w:val="24"/>
                <w:lang w:val="en-US"/>
              </w:rPr>
              <w:t xml:space="preserve"> </w:t>
            </w:r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 xml:space="preserve">Karel Havlíček - osvětový buditel lidu </w:t>
            </w:r>
            <w:proofErr w:type="gramStart"/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>Praha :</w:t>
            </w:r>
            <w:proofErr w:type="gramEnd"/>
            <w:r w:rsidRPr="00B015BC">
              <w:rPr>
                <w:rStyle w:val="HTML"/>
                <w:i w:val="0"/>
                <w:iCs w:val="0"/>
                <w:color w:val="000000"/>
                <w:sz w:val="24"/>
                <w:szCs w:val="24"/>
                <w:lang w:val="en-US"/>
              </w:rPr>
              <w:t xml:space="preserve"> Novina, 1940.- S. 294-300.</w:t>
            </w:r>
            <w:hyperlink r:id="rId10" w:history="1">
              <w:r w:rsidRPr="00B015BC">
                <w:rPr>
                  <w:rStyle w:val="aff"/>
                  <w:sz w:val="24"/>
                  <w:szCs w:val="24"/>
                </w:rPr>
                <w:t>Dostupné online.</w:t>
              </w:r>
            </w:hyperlink>
            <w:r w:rsidR="00B41A2F" w:rsidRPr="00B015BC">
              <w:rPr>
                <w:rStyle w:val="apple-converted-space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134" w:type="dxa"/>
          </w:tcPr>
          <w:p w:rsidR="00E05756" w:rsidRPr="00B015BC" w:rsidRDefault="003E3E71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05756" w:rsidRPr="00B015BC" w:rsidRDefault="0024727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-</w:t>
            </w:r>
          </w:p>
        </w:tc>
      </w:tr>
      <w:tr w:rsidR="00E05756" w:rsidRPr="00B015BC" w:rsidTr="00786E20">
        <w:tc>
          <w:tcPr>
            <w:tcW w:w="704" w:type="dxa"/>
          </w:tcPr>
          <w:p w:rsidR="00E05756" w:rsidRPr="00B015BC" w:rsidRDefault="00E05756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6</w:t>
            </w:r>
          </w:p>
        </w:tc>
        <w:tc>
          <w:tcPr>
            <w:tcW w:w="6809" w:type="dxa"/>
          </w:tcPr>
          <w:p w:rsidR="000F6CF5" w:rsidRPr="00B015BC" w:rsidRDefault="000F6CF5" w:rsidP="000F6CF5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Počátky literární a divadelní kritiky.</w:t>
            </w:r>
          </w:p>
          <w:p w:rsidR="000F6CF5" w:rsidRPr="00B015BC" w:rsidRDefault="000F6CF5" w:rsidP="000F6CF5">
            <w:pPr>
              <w:pStyle w:val="a3"/>
              <w:rPr>
                <w:rStyle w:val="mw-headline"/>
                <w:sz w:val="24"/>
                <w:szCs w:val="24"/>
              </w:rPr>
            </w:pPr>
            <w:r w:rsidRPr="00B015BC">
              <w:rPr>
                <w:sz w:val="24"/>
                <w:szCs w:val="24"/>
                <w:lang w:val="ru-RU"/>
              </w:rPr>
              <w:t>(</w:t>
            </w:r>
            <w:r w:rsidRPr="00B015BC">
              <w:rPr>
                <w:sz w:val="24"/>
                <w:szCs w:val="24"/>
              </w:rPr>
              <w:t xml:space="preserve">Завд. до теми подано в навчально-методичному </w:t>
            </w:r>
            <w:proofErr w:type="gramStart"/>
            <w:r w:rsidRPr="00B015BC">
              <w:rPr>
                <w:sz w:val="24"/>
                <w:szCs w:val="24"/>
              </w:rPr>
              <w:t>пос</w:t>
            </w:r>
            <w:proofErr w:type="gramEnd"/>
            <w:r w:rsidRPr="00B015BC">
              <w:rPr>
                <w:sz w:val="24"/>
                <w:szCs w:val="24"/>
              </w:rPr>
              <w:t>ібнику)</w:t>
            </w:r>
          </w:p>
          <w:p w:rsidR="000F6CF5" w:rsidRPr="00B015BC" w:rsidRDefault="000F6CF5" w:rsidP="00C93503">
            <w:pPr>
              <w:pStyle w:val="a3"/>
              <w:rPr>
                <w:sz w:val="24"/>
                <w:szCs w:val="24"/>
              </w:rPr>
            </w:pPr>
          </w:p>
          <w:p w:rsidR="00C93503" w:rsidRPr="00B015BC" w:rsidRDefault="00B015BC" w:rsidP="000F6CF5">
            <w:pPr>
              <w:shd w:val="clear" w:color="auto" w:fill="FFFFFF"/>
              <w:spacing w:after="24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015B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Студенти повинні опрацювати основні тези праць: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Fil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>í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pek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 xml:space="preserve">,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V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>á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clav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>.</w:t>
            </w:r>
            <w:r w:rsidR="00C93503" w:rsidRPr="00B015BC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Jos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 xml:space="preserve">.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Kaj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 xml:space="preserve">.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Tyl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 xml:space="preserve">,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jeho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sna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>ž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en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 xml:space="preserve">í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a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gramStart"/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p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>ů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soben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>í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 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>:</w:t>
            </w:r>
            <w:proofErr w:type="gramEnd"/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 xml:space="preserve"> ž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ivotopisn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 xml:space="preserve">ý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n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  <w:lang w:val="uk-UA"/>
              </w:rPr>
              <w:t>á</w:t>
            </w:r>
            <w:r w:rsidR="00C93503" w:rsidRPr="00B015BC">
              <w:rPr>
                <w:rStyle w:val="HTML"/>
                <w:rFonts w:ascii="Times New Roman" w:hAnsi="Times New Roman"/>
                <w:i w:val="0"/>
                <w:color w:val="000000"/>
                <w:sz w:val="24"/>
                <w:szCs w:val="24"/>
              </w:rPr>
              <w:t>stin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gramStart"/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Praha 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>:</w:t>
            </w:r>
            <w:proofErr w:type="gramEnd"/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Kober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a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Markgraf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>,</w:t>
            </w:r>
            <w:r w:rsidR="00C93503" w:rsidRPr="00B015BC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>1859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cs-CZ"/>
              </w:rPr>
              <w:t xml:space="preserve">.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Dostupn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 xml:space="preserve">é 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  <w:t>online</w:t>
            </w:r>
            <w:r w:rsidR="00C93503" w:rsidRPr="00B015BC">
              <w:rPr>
                <w:rStyle w:val="HTML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E05756" w:rsidRPr="00B015BC" w:rsidRDefault="00B36CF5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05756" w:rsidRPr="00B015BC" w:rsidRDefault="0024727C" w:rsidP="00C93503">
            <w:pPr>
              <w:pStyle w:val="a3"/>
              <w:rPr>
                <w:sz w:val="24"/>
                <w:szCs w:val="24"/>
              </w:rPr>
            </w:pPr>
            <w:r w:rsidRPr="00B015BC">
              <w:rPr>
                <w:sz w:val="24"/>
                <w:szCs w:val="24"/>
              </w:rPr>
              <w:t>-</w:t>
            </w:r>
          </w:p>
        </w:tc>
      </w:tr>
      <w:tr w:rsidR="004E3CCC" w:rsidRPr="00B015BC" w:rsidTr="00786E20">
        <w:tc>
          <w:tcPr>
            <w:tcW w:w="704" w:type="dxa"/>
          </w:tcPr>
          <w:p w:rsidR="004E3CCC" w:rsidRPr="00B015BC" w:rsidRDefault="004E3CCC" w:rsidP="00C9350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809" w:type="dxa"/>
          </w:tcPr>
          <w:p w:rsidR="004E3CCC" w:rsidRPr="00B015BC" w:rsidRDefault="00CF5560" w:rsidP="00C93503">
            <w:pPr>
              <w:pStyle w:val="a3"/>
              <w:rPr>
                <w:b/>
                <w:sz w:val="24"/>
                <w:szCs w:val="24"/>
              </w:rPr>
            </w:pPr>
            <w:r w:rsidRPr="00B015BC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134" w:type="dxa"/>
          </w:tcPr>
          <w:p w:rsidR="004E3CCC" w:rsidRPr="00B015BC" w:rsidRDefault="00B36CF5" w:rsidP="00C93503">
            <w:pPr>
              <w:pStyle w:val="a3"/>
              <w:rPr>
                <w:b/>
                <w:sz w:val="24"/>
                <w:szCs w:val="24"/>
              </w:rPr>
            </w:pPr>
            <w:r w:rsidRPr="00B015BC">
              <w:rPr>
                <w:b/>
                <w:sz w:val="24"/>
                <w:szCs w:val="24"/>
              </w:rPr>
              <w:t>4</w:t>
            </w:r>
            <w:r w:rsidR="0024727C" w:rsidRPr="00B015B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3CCC" w:rsidRPr="00B015BC" w:rsidRDefault="0024727C" w:rsidP="00C93503">
            <w:pPr>
              <w:pStyle w:val="a3"/>
              <w:rPr>
                <w:b/>
                <w:sz w:val="24"/>
                <w:szCs w:val="24"/>
              </w:rPr>
            </w:pPr>
            <w:r w:rsidRPr="00B015BC">
              <w:rPr>
                <w:b/>
                <w:sz w:val="24"/>
                <w:szCs w:val="24"/>
              </w:rPr>
              <w:t>-</w:t>
            </w: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24727C" w:rsidRDefault="0024727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Технічні засоби: проектор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C93503" w:rsidRDefault="00CF5560" w:rsidP="00C93503">
      <w:pPr>
        <w:pStyle w:val="a3"/>
        <w:jc w:val="center"/>
        <w:rPr>
          <w:b/>
          <w:sz w:val="24"/>
          <w:szCs w:val="24"/>
        </w:rPr>
      </w:pPr>
      <w:r w:rsidRPr="00C93503">
        <w:rPr>
          <w:b/>
          <w:sz w:val="24"/>
          <w:szCs w:val="24"/>
        </w:rPr>
        <w:t>Основна література</w:t>
      </w:r>
    </w:p>
    <w:p w:rsidR="00C93503" w:rsidRPr="00C93503" w:rsidRDefault="00C93503" w:rsidP="00C93503">
      <w:pPr>
        <w:numPr>
          <w:ilvl w:val="0"/>
          <w:numId w:val="12"/>
        </w:numPr>
        <w:suppressAutoHyphens/>
        <w:autoSpaceDE w:val="0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  <w:lang w:val="cs-CZ"/>
        </w:rPr>
        <w:t xml:space="preserve">Balajka, B. a kol.: </w:t>
      </w:r>
      <w:r w:rsidRPr="00C93503">
        <w:rPr>
          <w:rFonts w:ascii="Times New Roman" w:hAnsi="Times New Roman"/>
          <w:iCs/>
          <w:sz w:val="24"/>
          <w:szCs w:val="24"/>
          <w:lang w:val="cs-CZ"/>
        </w:rPr>
        <w:t>Přehledné dějiny české liter</w:t>
      </w:r>
      <w:r w:rsidRPr="00C93503">
        <w:rPr>
          <w:rFonts w:ascii="Times New Roman" w:hAnsi="Times New Roman"/>
          <w:iCs/>
          <w:sz w:val="24"/>
          <w:szCs w:val="24"/>
        </w:rPr>
        <w:t xml:space="preserve">atury I–II, </w:t>
      </w:r>
      <w:r w:rsidRPr="00C93503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C93503">
        <w:rPr>
          <w:rFonts w:ascii="Times New Roman" w:hAnsi="Times New Roman"/>
          <w:sz w:val="24"/>
          <w:szCs w:val="24"/>
        </w:rPr>
        <w:t>vyd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. Praha 1992, 1993; </w:t>
      </w:r>
    </w:p>
    <w:p w:rsidR="00C93503" w:rsidRPr="00C93503" w:rsidRDefault="00C93503" w:rsidP="00C93503">
      <w:pPr>
        <w:numPr>
          <w:ilvl w:val="0"/>
          <w:numId w:val="12"/>
        </w:numPr>
        <w:suppressAutoHyphens/>
        <w:autoSpaceDE w:val="0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Černý, Fr. a kol.: </w:t>
      </w:r>
      <w:r w:rsidRPr="00C93503">
        <w:rPr>
          <w:rFonts w:ascii="Times New Roman" w:hAnsi="Times New Roman"/>
          <w:iCs/>
          <w:sz w:val="24"/>
          <w:szCs w:val="24"/>
        </w:rPr>
        <w:t xml:space="preserve">Dějiny českého divadla II – Národní obrození, </w:t>
      </w:r>
      <w:r w:rsidRPr="00C93503">
        <w:rPr>
          <w:rFonts w:ascii="Times New Roman" w:hAnsi="Times New Roman"/>
          <w:sz w:val="24"/>
          <w:szCs w:val="24"/>
        </w:rPr>
        <w:t xml:space="preserve">Praha 1969, </w:t>
      </w:r>
    </w:p>
    <w:p w:rsidR="00C93503" w:rsidRPr="00C93503" w:rsidRDefault="00C93503" w:rsidP="00C93503">
      <w:pPr>
        <w:numPr>
          <w:ilvl w:val="0"/>
          <w:numId w:val="12"/>
        </w:numPr>
        <w:suppressAutoHyphens/>
        <w:autoSpaceDE w:val="0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iCs/>
          <w:sz w:val="24"/>
          <w:szCs w:val="24"/>
        </w:rPr>
        <w:t xml:space="preserve">Dějiny české literatury II–III, </w:t>
      </w:r>
      <w:r w:rsidRPr="00C93503">
        <w:rPr>
          <w:rFonts w:ascii="Times New Roman" w:hAnsi="Times New Roman"/>
          <w:sz w:val="24"/>
          <w:szCs w:val="24"/>
        </w:rPr>
        <w:t xml:space="preserve">red. J. Mukařovský, Praha 1960–1961, </w:t>
      </w:r>
    </w:p>
    <w:p w:rsidR="00C93503" w:rsidRPr="00C93503" w:rsidRDefault="00C93503" w:rsidP="00C93503">
      <w:pPr>
        <w:numPr>
          <w:ilvl w:val="0"/>
          <w:numId w:val="12"/>
        </w:numPr>
        <w:suppressAutoHyphens/>
        <w:autoSpaceDE w:val="0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Fiala, J.: </w:t>
      </w:r>
      <w:r w:rsidRPr="00C93503">
        <w:rPr>
          <w:rFonts w:ascii="Times New Roman" w:hAnsi="Times New Roman"/>
          <w:iCs/>
          <w:sz w:val="24"/>
          <w:szCs w:val="24"/>
        </w:rPr>
        <w:t xml:space="preserve">Chronologický přehled dějin české literatury národního obrození, </w:t>
      </w:r>
      <w:r w:rsidRPr="00C93503">
        <w:rPr>
          <w:rFonts w:ascii="Times New Roman" w:hAnsi="Times New Roman"/>
          <w:sz w:val="24"/>
          <w:szCs w:val="24"/>
        </w:rPr>
        <w:t xml:space="preserve">2. vyd. Olomouc 1992;    Polák, J.: </w:t>
      </w:r>
      <w:r w:rsidRPr="00C93503">
        <w:rPr>
          <w:rFonts w:ascii="Times New Roman" w:hAnsi="Times New Roman"/>
          <w:iCs/>
          <w:sz w:val="24"/>
          <w:szCs w:val="24"/>
        </w:rPr>
        <w:t xml:space="preserve">Česká literatura 19. </w:t>
      </w:r>
      <w:proofErr w:type="gramStart"/>
      <w:r w:rsidRPr="00C93503">
        <w:rPr>
          <w:rFonts w:ascii="Times New Roman" w:hAnsi="Times New Roman"/>
          <w:iCs/>
          <w:sz w:val="24"/>
          <w:szCs w:val="24"/>
        </w:rPr>
        <w:t>století</w:t>
      </w:r>
      <w:proofErr w:type="gramEnd"/>
      <w:r w:rsidRPr="00C93503">
        <w:rPr>
          <w:rFonts w:ascii="Times New Roman" w:hAnsi="Times New Roman"/>
          <w:iCs/>
          <w:sz w:val="24"/>
          <w:szCs w:val="24"/>
        </w:rPr>
        <w:t xml:space="preserve">, </w:t>
      </w:r>
      <w:r w:rsidRPr="00C93503">
        <w:rPr>
          <w:rFonts w:ascii="Times New Roman" w:hAnsi="Times New Roman"/>
          <w:sz w:val="24"/>
          <w:szCs w:val="24"/>
        </w:rPr>
        <w:t>Praha 1990.</w:t>
      </w:r>
    </w:p>
    <w:p w:rsidR="00C93503" w:rsidRPr="00C93503" w:rsidRDefault="00C93503" w:rsidP="00C93503">
      <w:pPr>
        <w:numPr>
          <w:ilvl w:val="0"/>
          <w:numId w:val="12"/>
        </w:numPr>
        <w:suppressAutoHyphens/>
        <w:autoSpaceDE w:val="0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Lehár, J. – Stich, A. – Janáčková, J. – Holý, J.: </w:t>
      </w:r>
      <w:r w:rsidRPr="00C93503">
        <w:rPr>
          <w:rFonts w:ascii="Times New Roman" w:hAnsi="Times New Roman"/>
          <w:iCs/>
          <w:sz w:val="24"/>
          <w:szCs w:val="24"/>
        </w:rPr>
        <w:t>Česká literatura od počátků k dnešku</w:t>
      </w:r>
      <w:r w:rsidRPr="00C93503">
        <w:rPr>
          <w:rFonts w:ascii="Times New Roman" w:hAnsi="Times New Roman"/>
          <w:sz w:val="24"/>
          <w:szCs w:val="24"/>
        </w:rPr>
        <w:t xml:space="preserve">, Praha 1998,  </w:t>
      </w:r>
    </w:p>
    <w:p w:rsidR="00C93503" w:rsidRPr="000F6CF5" w:rsidRDefault="00C93503" w:rsidP="00C93503">
      <w:pPr>
        <w:numPr>
          <w:ilvl w:val="0"/>
          <w:numId w:val="12"/>
        </w:numPr>
        <w:suppressAutoHyphens/>
        <w:autoSpaceDE w:val="0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Novák, J. V. </w:t>
      </w:r>
      <w:r w:rsidRPr="00C93503">
        <w:rPr>
          <w:rFonts w:ascii="Times New Roman" w:hAnsi="Times New Roman"/>
          <w:iCs/>
          <w:sz w:val="24"/>
          <w:szCs w:val="24"/>
        </w:rPr>
        <w:t xml:space="preserve">– </w:t>
      </w:r>
      <w:r w:rsidRPr="00C93503">
        <w:rPr>
          <w:rFonts w:ascii="Times New Roman" w:hAnsi="Times New Roman"/>
          <w:sz w:val="24"/>
          <w:szCs w:val="24"/>
        </w:rPr>
        <w:t xml:space="preserve">Novák, A.: </w:t>
      </w:r>
      <w:r w:rsidRPr="00C93503">
        <w:rPr>
          <w:rFonts w:ascii="Times New Roman" w:hAnsi="Times New Roman"/>
          <w:iCs/>
          <w:sz w:val="24"/>
          <w:szCs w:val="24"/>
        </w:rPr>
        <w:t xml:space="preserve">Přehledné dějiny literatury české </w:t>
      </w:r>
      <w:proofErr w:type="gramStart"/>
      <w:r w:rsidRPr="00C93503">
        <w:rPr>
          <w:rFonts w:ascii="Times New Roman" w:hAnsi="Times New Roman"/>
          <w:iCs/>
          <w:sz w:val="24"/>
          <w:szCs w:val="24"/>
        </w:rPr>
        <w:t>od</w:t>
      </w:r>
      <w:proofErr w:type="gramEnd"/>
      <w:r w:rsidRPr="00C93503">
        <w:rPr>
          <w:rFonts w:ascii="Times New Roman" w:hAnsi="Times New Roman"/>
          <w:iCs/>
          <w:sz w:val="24"/>
          <w:szCs w:val="24"/>
        </w:rPr>
        <w:t xml:space="preserve"> nejstarších dob až po naše dny, </w:t>
      </w:r>
      <w:r w:rsidRPr="00C93503">
        <w:rPr>
          <w:rFonts w:ascii="Times New Roman" w:hAnsi="Times New Roman"/>
          <w:sz w:val="24"/>
          <w:szCs w:val="24"/>
        </w:rPr>
        <w:t xml:space="preserve">4. vyd. Olomouc 1936–1939, reprint 1995; </w:t>
      </w:r>
    </w:p>
    <w:p w:rsidR="000F6CF5" w:rsidRPr="000F6CF5" w:rsidRDefault="000F6CF5" w:rsidP="00C93503">
      <w:pPr>
        <w:numPr>
          <w:ilvl w:val="0"/>
          <w:numId w:val="12"/>
        </w:numPr>
        <w:suppressAutoHyphens/>
        <w:autoSpaceDE w:val="0"/>
        <w:spacing w:after="0" w:line="240" w:lineRule="auto"/>
        <w:ind w:left="118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Петріца Н.М. </w:t>
      </w:r>
      <w:r w:rsidRPr="000F6CF5">
        <w:rPr>
          <w:rFonts w:ascii="Times New Roman" w:hAnsi="Times New Roman"/>
          <w:sz w:val="24"/>
          <w:szCs w:val="24"/>
          <w:lang w:val="uk-UA"/>
        </w:rPr>
        <w:t>Література чеського національного Відродження</w:t>
      </w:r>
      <w:r>
        <w:rPr>
          <w:rFonts w:ascii="Times New Roman" w:hAnsi="Times New Roman"/>
          <w:sz w:val="24"/>
          <w:szCs w:val="24"/>
          <w:lang w:val="uk-UA"/>
        </w:rPr>
        <w:t>:</w:t>
      </w:r>
      <w:r w:rsidRPr="000F6CF5">
        <w:rPr>
          <w:rFonts w:ascii="Times New Roman" w:hAnsi="Times New Roman"/>
          <w:sz w:val="24"/>
          <w:szCs w:val="24"/>
          <w:lang w:val="uk-UA"/>
        </w:rPr>
        <w:t xml:space="preserve"> навчально-методичний посібник для студентів чеського відділення</w:t>
      </w:r>
      <w:r>
        <w:rPr>
          <w:rFonts w:ascii="Times New Roman" w:hAnsi="Times New Roman"/>
          <w:sz w:val="24"/>
          <w:szCs w:val="24"/>
          <w:lang w:val="uk-UA"/>
        </w:rPr>
        <w:t>.- Ужгород, 2015.- 51с.</w:t>
      </w:r>
    </w:p>
    <w:p w:rsidR="00ED3266" w:rsidRPr="000F6CF5" w:rsidRDefault="00ED3266" w:rsidP="00C93503">
      <w:pPr>
        <w:pStyle w:val="a3"/>
        <w:rPr>
          <w:sz w:val="24"/>
          <w:szCs w:val="24"/>
          <w:lang w:val="ru-RU"/>
        </w:rPr>
      </w:pPr>
    </w:p>
    <w:p w:rsidR="004E3CCC" w:rsidRPr="00C93503" w:rsidRDefault="004E3CCC" w:rsidP="00C93503">
      <w:pPr>
        <w:pStyle w:val="a3"/>
        <w:jc w:val="center"/>
        <w:rPr>
          <w:b/>
          <w:sz w:val="24"/>
          <w:szCs w:val="24"/>
        </w:rPr>
      </w:pPr>
      <w:r w:rsidRPr="00C93503">
        <w:rPr>
          <w:b/>
          <w:sz w:val="24"/>
          <w:szCs w:val="24"/>
        </w:rPr>
        <w:t>Допоміжна</w:t>
      </w:r>
      <w:r w:rsidR="00CF5560" w:rsidRPr="00C93503">
        <w:rPr>
          <w:b/>
          <w:sz w:val="24"/>
          <w:szCs w:val="24"/>
        </w:rPr>
        <w:t xml:space="preserve"> література</w:t>
      </w:r>
    </w:p>
    <w:p w:rsidR="00C93503" w:rsidRPr="00C93503" w:rsidRDefault="00C93503" w:rsidP="00C93503">
      <w:pPr>
        <w:pStyle w:val="a3"/>
        <w:jc w:val="center"/>
        <w:rPr>
          <w:b/>
          <w:sz w:val="24"/>
          <w:szCs w:val="24"/>
        </w:rPr>
      </w:pPr>
      <w:r w:rsidRPr="00C93503">
        <w:rPr>
          <w:b/>
          <w:sz w:val="24"/>
          <w:szCs w:val="24"/>
        </w:rPr>
        <w:t xml:space="preserve">Антології </w:t>
      </w:r>
    </w:p>
    <w:p w:rsidR="00C93503" w:rsidRPr="00C93503" w:rsidRDefault="00C93503" w:rsidP="00C93503">
      <w:pPr>
        <w:numPr>
          <w:ilvl w:val="0"/>
          <w:numId w:val="13"/>
        </w:num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>Č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esk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á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literatura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 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od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po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>čá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tk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ů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k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dne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>š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ku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,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Kniha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text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>ů 1 –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color w:val="000000"/>
          <w:sz w:val="24"/>
          <w:szCs w:val="24"/>
        </w:rPr>
        <w:t>Od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po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>čá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tk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ů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do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ran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>é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ho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obrozen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í, 9. </w:t>
      </w:r>
      <w:proofErr w:type="gramStart"/>
      <w:r w:rsidRPr="00C93503">
        <w:rPr>
          <w:rFonts w:ascii="Times New Roman" w:hAnsi="Times New Roman"/>
          <w:iCs/>
          <w:color w:val="000000"/>
          <w:sz w:val="24"/>
          <w:szCs w:val="24"/>
        </w:rPr>
        <w:t>stolet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>í</w:t>
      </w:r>
      <w:proofErr w:type="gramEnd"/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- 1. </w:t>
      </w:r>
      <w:proofErr w:type="gramStart"/>
      <w:r w:rsidRPr="00C93503">
        <w:rPr>
          <w:rFonts w:ascii="Times New Roman" w:hAnsi="Times New Roman"/>
          <w:iCs/>
          <w:color w:val="000000"/>
          <w:sz w:val="24"/>
          <w:szCs w:val="24"/>
        </w:rPr>
        <w:t>t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>ř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etina</w:t>
      </w:r>
      <w:proofErr w:type="gramEnd"/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 19.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stolet</w:t>
      </w:r>
      <w:r w:rsidRPr="00C93503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í, </w:t>
      </w:r>
      <w:r w:rsidRPr="00C93503">
        <w:rPr>
          <w:rFonts w:ascii="Times New Roman" w:hAnsi="Times New Roman"/>
          <w:color w:val="000000"/>
          <w:sz w:val="24"/>
          <w:szCs w:val="24"/>
        </w:rPr>
        <w:t>sestavili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color w:val="000000"/>
          <w:sz w:val="24"/>
          <w:szCs w:val="24"/>
        </w:rPr>
        <w:t>Jan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color w:val="000000"/>
          <w:sz w:val="24"/>
          <w:szCs w:val="24"/>
        </w:rPr>
        <w:t>Leh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>á</w:t>
      </w:r>
      <w:r w:rsidRPr="00C93503">
        <w:rPr>
          <w:rFonts w:ascii="Times New Roman" w:hAnsi="Times New Roman"/>
          <w:color w:val="000000"/>
          <w:sz w:val="24"/>
          <w:szCs w:val="24"/>
        </w:rPr>
        <w:t>r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color w:val="000000"/>
          <w:sz w:val="24"/>
          <w:szCs w:val="24"/>
        </w:rPr>
        <w:t>a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color w:val="000000"/>
          <w:sz w:val="24"/>
          <w:szCs w:val="24"/>
        </w:rPr>
        <w:t>Alexandr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93503">
        <w:rPr>
          <w:rFonts w:ascii="Times New Roman" w:hAnsi="Times New Roman"/>
          <w:color w:val="000000"/>
          <w:sz w:val="24"/>
          <w:szCs w:val="24"/>
        </w:rPr>
        <w:t>Stich</w:t>
      </w:r>
      <w:r w:rsidRPr="00C93503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</w:p>
    <w:p w:rsidR="00C93503" w:rsidRPr="00C93503" w:rsidRDefault="00C93503" w:rsidP="00C93503">
      <w:pPr>
        <w:numPr>
          <w:ilvl w:val="0"/>
          <w:numId w:val="13"/>
        </w:num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93503">
        <w:rPr>
          <w:rFonts w:ascii="Times New Roman" w:hAnsi="Times New Roman"/>
          <w:iCs/>
          <w:color w:val="000000"/>
          <w:sz w:val="24"/>
          <w:szCs w:val="24"/>
        </w:rPr>
        <w:t xml:space="preserve">Česká literatura od počátků k dnešku, Kniha textů </w:t>
      </w:r>
      <w:r w:rsidRPr="00C93503">
        <w:rPr>
          <w:rFonts w:ascii="Times New Roman" w:hAnsi="Times New Roman"/>
          <w:color w:val="000000"/>
          <w:sz w:val="24"/>
          <w:szCs w:val="24"/>
        </w:rPr>
        <w:t xml:space="preserve">2 – Od </w:t>
      </w:r>
      <w:r w:rsidRPr="00C93503">
        <w:rPr>
          <w:rFonts w:ascii="Times New Roman" w:hAnsi="Times New Roman"/>
          <w:iCs/>
          <w:color w:val="000000"/>
          <w:sz w:val="24"/>
          <w:szCs w:val="24"/>
        </w:rPr>
        <w:t>romantismu do symbolismu</w:t>
      </w:r>
      <w:r w:rsidRPr="00C93503">
        <w:rPr>
          <w:rFonts w:ascii="Times New Roman" w:hAnsi="Times New Roman"/>
          <w:color w:val="000000"/>
          <w:sz w:val="24"/>
          <w:szCs w:val="24"/>
        </w:rPr>
        <w:t xml:space="preserve">, sestavily Jaroslava Janáčková a Marie Lukešová, Praha 1999, </w:t>
      </w:r>
    </w:p>
    <w:p w:rsidR="00C93503" w:rsidRPr="00C93503" w:rsidRDefault="00C93503" w:rsidP="00C93503">
      <w:pPr>
        <w:numPr>
          <w:ilvl w:val="0"/>
          <w:numId w:val="13"/>
        </w:num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C93503">
        <w:rPr>
          <w:rFonts w:ascii="Times New Roman" w:hAnsi="Times New Roman"/>
          <w:sz w:val="24"/>
          <w:szCs w:val="24"/>
        </w:rPr>
        <w:t xml:space="preserve">Janáčková, J. – Menclová, V.: </w:t>
      </w:r>
      <w:r w:rsidRPr="00C93503">
        <w:rPr>
          <w:rFonts w:ascii="Times New Roman" w:hAnsi="Times New Roman"/>
          <w:iCs/>
          <w:sz w:val="24"/>
          <w:szCs w:val="24"/>
        </w:rPr>
        <w:t xml:space="preserve">Česká literatura 19. </w:t>
      </w:r>
      <w:proofErr w:type="gramStart"/>
      <w:r w:rsidRPr="00C93503">
        <w:rPr>
          <w:rFonts w:ascii="Times New Roman" w:hAnsi="Times New Roman"/>
          <w:iCs/>
          <w:sz w:val="24"/>
          <w:szCs w:val="24"/>
        </w:rPr>
        <w:t>století</w:t>
      </w:r>
      <w:proofErr w:type="gramEnd"/>
      <w:r w:rsidRPr="00C93503">
        <w:rPr>
          <w:rFonts w:ascii="Times New Roman" w:hAnsi="Times New Roman"/>
          <w:iCs/>
          <w:sz w:val="24"/>
          <w:szCs w:val="24"/>
        </w:rPr>
        <w:t xml:space="preserve"> I–II – textová příručka, </w:t>
      </w:r>
      <w:r w:rsidRPr="00C93503">
        <w:rPr>
          <w:rFonts w:ascii="Times New Roman" w:hAnsi="Times New Roman"/>
          <w:sz w:val="24"/>
          <w:szCs w:val="24"/>
        </w:rPr>
        <w:t>Praha 1967, 1968</w:t>
      </w:r>
      <w:r w:rsidRPr="00C93503">
        <w:rPr>
          <w:rFonts w:ascii="Times New Roman" w:hAnsi="Times New Roman"/>
          <w:sz w:val="24"/>
          <w:szCs w:val="24"/>
          <w:lang w:val="uk-UA"/>
        </w:rPr>
        <w:t>.</w:t>
      </w:r>
    </w:p>
    <w:p w:rsidR="00C93503" w:rsidRPr="00C93503" w:rsidRDefault="00C93503" w:rsidP="00C93503">
      <w:pPr>
        <w:numPr>
          <w:ilvl w:val="0"/>
          <w:numId w:val="13"/>
        </w:num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Janáčková, J. – Menclová, V.: </w:t>
      </w:r>
      <w:r w:rsidRPr="00C93503">
        <w:rPr>
          <w:rFonts w:ascii="Times New Roman" w:hAnsi="Times New Roman"/>
          <w:iCs/>
          <w:sz w:val="24"/>
          <w:szCs w:val="24"/>
        </w:rPr>
        <w:t xml:space="preserve">Česká literatura 19. století I–II – textová příručka, </w:t>
      </w:r>
      <w:r w:rsidRPr="00C93503">
        <w:rPr>
          <w:rFonts w:ascii="Times New Roman" w:hAnsi="Times New Roman"/>
          <w:sz w:val="24"/>
          <w:szCs w:val="24"/>
        </w:rPr>
        <w:t xml:space="preserve">Praha 1967, 1968, </w:t>
      </w:r>
    </w:p>
    <w:p w:rsidR="00C93503" w:rsidRPr="00C93503" w:rsidRDefault="00C93503" w:rsidP="00C93503">
      <w:pPr>
        <w:numPr>
          <w:ilvl w:val="0"/>
          <w:numId w:val="13"/>
        </w:num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Plch, J.: </w:t>
      </w:r>
      <w:r w:rsidRPr="00C93503">
        <w:rPr>
          <w:rFonts w:ascii="Times New Roman" w:hAnsi="Times New Roman"/>
          <w:iCs/>
          <w:sz w:val="24"/>
          <w:szCs w:val="24"/>
        </w:rPr>
        <w:t xml:space="preserve">Antologie z české literatury národního obrození, </w:t>
      </w:r>
      <w:r>
        <w:rPr>
          <w:rFonts w:ascii="Times New Roman" w:hAnsi="Times New Roman"/>
          <w:sz w:val="24"/>
          <w:szCs w:val="24"/>
        </w:rPr>
        <w:t>Praha 1978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C93503" w:rsidRDefault="00C93503" w:rsidP="00C93503">
      <w:pPr>
        <w:spacing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93503" w:rsidRPr="00C93503" w:rsidRDefault="00C93503" w:rsidP="00C93503">
      <w:pPr>
        <w:pStyle w:val="a3"/>
        <w:jc w:val="center"/>
        <w:rPr>
          <w:b/>
          <w:sz w:val="24"/>
          <w:szCs w:val="24"/>
        </w:rPr>
      </w:pPr>
      <w:r w:rsidRPr="00C93503">
        <w:rPr>
          <w:b/>
          <w:sz w:val="24"/>
          <w:szCs w:val="24"/>
        </w:rPr>
        <w:t>Студії, монографії</w:t>
      </w:r>
    </w:p>
    <w:p w:rsidR="00C93503" w:rsidRPr="00C93503" w:rsidRDefault="00C93503" w:rsidP="00C93503">
      <w:pPr>
        <w:pStyle w:val="a3"/>
        <w:jc w:val="center"/>
        <w:rPr>
          <w:b/>
          <w:sz w:val="24"/>
          <w:szCs w:val="24"/>
        </w:rPr>
      </w:pPr>
      <w:r w:rsidRPr="00C93503">
        <w:rPr>
          <w:b/>
          <w:sz w:val="24"/>
          <w:szCs w:val="24"/>
          <w:lang w:val="en-US"/>
        </w:rPr>
        <w:t>(</w:t>
      </w:r>
      <w:proofErr w:type="gramStart"/>
      <w:r w:rsidRPr="00C93503">
        <w:rPr>
          <w:b/>
          <w:sz w:val="24"/>
          <w:szCs w:val="24"/>
          <w:lang w:val="en-US"/>
        </w:rPr>
        <w:t>studie</w:t>
      </w:r>
      <w:proofErr w:type="gramEnd"/>
      <w:r w:rsidRPr="00C93503">
        <w:rPr>
          <w:b/>
          <w:sz w:val="24"/>
          <w:szCs w:val="24"/>
          <w:lang w:val="en-US"/>
        </w:rPr>
        <w:t>, monografie, dokumenty)</w:t>
      </w:r>
      <w:r w:rsidRPr="00C93503">
        <w:rPr>
          <w:b/>
          <w:sz w:val="24"/>
          <w:szCs w:val="24"/>
        </w:rPr>
        <w:t>: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Černý, F. (ed.): Divadlo v Kotcích. Nejstarší pražské městské divadlo, Praha, Panorama 1992.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Černý, F.; Klosová, L. (edd.): Dějiny českého divadla III (Činohra 1848-1918), Praha, Academia 1977.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Černý, V.: Knížka o Babičce, Praha, Lidová demokracie 1963.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C93503">
        <w:rPr>
          <w:rFonts w:ascii="Times New Roman" w:hAnsi="Times New Roman"/>
          <w:sz w:val="24"/>
          <w:szCs w:val="24"/>
          <w:lang w:val="cs-CZ"/>
        </w:rPr>
        <w:t>Červenka, M.; Macura, V.; Med, J.; Pešat, Z.: Slovník básnických knih, Praha, Československý spisovatel 1990.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val="cs-CZ"/>
        </w:rPr>
      </w:pPr>
      <w:r w:rsidRPr="00C93503">
        <w:rPr>
          <w:rFonts w:ascii="Times New Roman" w:hAnsi="Times New Roman"/>
          <w:sz w:val="24"/>
          <w:szCs w:val="24"/>
        </w:rPr>
        <w:t>Dějiny české literatury II (Literatura národního obrození), Vodička, F. (ed.):  Praha, Nakladatelství ČSAV 1960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Divadlo v české kultuře 19. </w:t>
      </w:r>
      <w:proofErr w:type="gramStart"/>
      <w:r w:rsidRPr="00C93503">
        <w:rPr>
          <w:rFonts w:ascii="Times New Roman" w:hAnsi="Times New Roman"/>
          <w:sz w:val="24"/>
          <w:szCs w:val="24"/>
        </w:rPr>
        <w:t>století</w:t>
      </w:r>
      <w:proofErr w:type="gramEnd"/>
      <w:r w:rsidRPr="00C93503">
        <w:rPr>
          <w:rFonts w:ascii="Times New Roman" w:hAnsi="Times New Roman"/>
          <w:sz w:val="24"/>
          <w:szCs w:val="24"/>
        </w:rPr>
        <w:t>. Studie a materiály II, ed. M. Freimanová, Praha, Národní galerie 1985.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Dolanský, J.: </w:t>
      </w:r>
      <w:r w:rsidRPr="00C93503">
        <w:rPr>
          <w:rFonts w:ascii="Times New Roman" w:hAnsi="Times New Roman"/>
          <w:iCs/>
          <w:sz w:val="24"/>
          <w:szCs w:val="24"/>
        </w:rPr>
        <w:t xml:space="preserve">Karel Jaromír Erben, </w:t>
      </w:r>
      <w:r w:rsidRPr="00C93503">
        <w:rPr>
          <w:rFonts w:ascii="Times New Roman" w:hAnsi="Times New Roman"/>
          <w:sz w:val="24"/>
          <w:szCs w:val="24"/>
        </w:rPr>
        <w:t xml:space="preserve">Praha 1970,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Fischer, O.: Činohra Národního divadla do roku 1900, 2. </w:t>
      </w:r>
      <w:proofErr w:type="gramStart"/>
      <w:r w:rsidRPr="00C93503">
        <w:rPr>
          <w:rFonts w:ascii="Times New Roman" w:hAnsi="Times New Roman"/>
          <w:sz w:val="24"/>
          <w:szCs w:val="24"/>
        </w:rPr>
        <w:t>vyd.,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Praha, Československý spisovatel 1983.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Forst, V.; Opelík, J. (edd.): Lexikon české literatury 1 (A-G), Praha, Academia 1993.</w:t>
      </w:r>
    </w:p>
    <w:p w:rsidR="00BE49EC" w:rsidRPr="00BE49EC" w:rsidRDefault="00C93503" w:rsidP="00BE49EC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Grund, A.: Karel Jaromír Erben, Praha, Melantrich 1935.</w:t>
      </w:r>
    </w:p>
    <w:p w:rsidR="00BE49EC" w:rsidRPr="00BE49EC" w:rsidRDefault="00C93503" w:rsidP="00BE49EC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BE49EC">
        <w:rPr>
          <w:rFonts w:ascii="Times New Roman" w:hAnsi="Times New Roman"/>
          <w:sz w:val="24"/>
          <w:szCs w:val="24"/>
          <w:lang w:val="cs-CZ"/>
        </w:rPr>
        <w:t>Haman, A.: Česká literatura 19.století. České Budějovice, Jihočeská univerzita-Pedagogická fakulta 2002.</w:t>
      </w:r>
      <w:r w:rsidR="00BE49EC" w:rsidRPr="00420990">
        <w:rPr>
          <w:rFonts w:ascii="Times New Roman" w:hAnsi="Times New Roman"/>
          <w:sz w:val="24"/>
          <w:szCs w:val="24"/>
        </w:rPr>
        <w:t xml:space="preserve"> </w:t>
      </w:r>
    </w:p>
    <w:p w:rsidR="00C93503" w:rsidRPr="00BE49EC" w:rsidRDefault="00BE49EC" w:rsidP="00BE49EC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BE49EC">
        <w:rPr>
          <w:rFonts w:ascii="Times New Roman" w:hAnsi="Times New Roman"/>
          <w:sz w:val="24"/>
          <w:szCs w:val="24"/>
        </w:rPr>
        <w:t xml:space="preserve">Haubelt, J.: </w:t>
      </w:r>
      <w:r w:rsidRPr="00BE49EC">
        <w:rPr>
          <w:rFonts w:ascii="Times New Roman" w:hAnsi="Times New Roman"/>
          <w:iCs/>
          <w:sz w:val="24"/>
          <w:szCs w:val="24"/>
        </w:rPr>
        <w:t xml:space="preserve">České osvícenství, </w:t>
      </w:r>
      <w:r w:rsidRPr="00BE49EC">
        <w:rPr>
          <w:rFonts w:ascii="Times New Roman" w:hAnsi="Times New Roman"/>
          <w:sz w:val="24"/>
          <w:szCs w:val="24"/>
        </w:rPr>
        <w:t xml:space="preserve">Praha 1986, </w:t>
      </w:r>
    </w:p>
    <w:p w:rsidR="00C93503" w:rsidRPr="00BE49EC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val="cs-CZ"/>
        </w:rPr>
      </w:pPr>
      <w:r w:rsidRPr="00C93503">
        <w:rPr>
          <w:rFonts w:ascii="Times New Roman" w:hAnsi="Times New Roman"/>
          <w:sz w:val="24"/>
          <w:szCs w:val="24"/>
          <w:lang w:val="cs-CZ"/>
        </w:rPr>
        <w:t xml:space="preserve">Homolová, K.; Otruba, M.; Pešata, Z. (edd.): Čeští spisovatelé 19. a počátku 20. století. </w:t>
      </w:r>
      <w:r w:rsidRPr="00BE49EC">
        <w:rPr>
          <w:rFonts w:ascii="Times New Roman" w:hAnsi="Times New Roman"/>
          <w:sz w:val="24"/>
          <w:szCs w:val="24"/>
          <w:lang w:val="cs-CZ"/>
        </w:rPr>
        <w:t xml:space="preserve">Praha, Československý spisovatel 1982.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Hrbata, Z.: Romantismus a Čechy. Témata a symboly v literárních a kulturních souvislostech, Praha -Jinočany, H&amp;H 1999.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Hrbata, Z.; Procházka, M. (edd.): Český romantismus v evropském kontextu, Pardubice, Mlejnek 1993.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lastRenderedPageBreak/>
        <w:t>Hrbata, Z.; Procházka, M.: Romantismus a romantismy. Pojmy, proudy, kontexty, Praha, Karolinum 2005.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Jakubec, J.: Dějiny literatury české II. Praha, Jan Laichter 1934.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Janáčková J.– Příběh tajemného psaní: o pramenech a genezi Babičky, Praha 2001,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val="cs-CZ"/>
        </w:rPr>
      </w:pPr>
      <w:r w:rsidRPr="00C93503">
        <w:rPr>
          <w:rFonts w:ascii="Times New Roman" w:hAnsi="Times New Roman"/>
          <w:sz w:val="24"/>
          <w:szCs w:val="24"/>
        </w:rPr>
        <w:t>Janáčková J.– Řeč dopisů a řeč v dopisech B. Němcové (s A. Macurovou a kol.), Praha 2001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Janáčková, J.: Česká literatura 19.století: Od Máchy k Březinovi.Praha, Scientia 1994.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Janáčková, J.: Stoletou alejí, Praha, Československý spisovatel 1985.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Jeřábek, D.: Česká literatura </w:t>
      </w:r>
      <w:proofErr w:type="gramStart"/>
      <w:r w:rsidRPr="00C93503">
        <w:rPr>
          <w:rFonts w:ascii="Times New Roman" w:hAnsi="Times New Roman"/>
          <w:sz w:val="24"/>
          <w:szCs w:val="24"/>
        </w:rPr>
        <w:t>od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konce národního obrození do roku 1918. Brno, Masarykova univerzita-Filozofická fakulta 1999.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Jetmarová, M.: </w:t>
      </w:r>
      <w:r w:rsidRPr="00C93503">
        <w:rPr>
          <w:rFonts w:ascii="Times New Roman" w:hAnsi="Times New Roman"/>
          <w:iCs/>
          <w:sz w:val="24"/>
          <w:szCs w:val="24"/>
        </w:rPr>
        <w:t xml:space="preserve">František Palacký, </w:t>
      </w:r>
      <w:r w:rsidRPr="00C93503">
        <w:rPr>
          <w:rFonts w:ascii="Times New Roman" w:hAnsi="Times New Roman"/>
          <w:sz w:val="24"/>
          <w:szCs w:val="24"/>
        </w:rPr>
        <w:t xml:space="preserve">Praha 1961,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Jirát, V.: Lyrika českého obrození, Praha, Československý kompas 1940.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Johanides, J.: </w:t>
      </w:r>
      <w:r w:rsidRPr="00C93503">
        <w:rPr>
          <w:rFonts w:ascii="Times New Roman" w:hAnsi="Times New Roman"/>
          <w:iCs/>
          <w:sz w:val="24"/>
          <w:szCs w:val="24"/>
        </w:rPr>
        <w:t xml:space="preserve">František Ladislav Hek, </w:t>
      </w:r>
      <w:r w:rsidRPr="00C93503">
        <w:rPr>
          <w:rFonts w:ascii="Times New Roman" w:hAnsi="Times New Roman"/>
          <w:sz w:val="24"/>
          <w:szCs w:val="24"/>
        </w:rPr>
        <w:t xml:space="preserve">Praha 1976,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Kačer, M.: </w:t>
      </w:r>
      <w:r w:rsidRPr="00C93503">
        <w:rPr>
          <w:rFonts w:ascii="Times New Roman" w:hAnsi="Times New Roman"/>
          <w:iCs/>
          <w:sz w:val="24"/>
          <w:szCs w:val="24"/>
        </w:rPr>
        <w:t xml:space="preserve">Václav Thám, </w:t>
      </w:r>
      <w:r w:rsidRPr="00C93503">
        <w:rPr>
          <w:rFonts w:ascii="Times New Roman" w:hAnsi="Times New Roman"/>
          <w:sz w:val="24"/>
          <w:szCs w:val="24"/>
        </w:rPr>
        <w:t xml:space="preserve">Praha 1965,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Kačer, M.; Otruba, M.: Tvůrčí cesta Josefa Kajetána Tyla, Praha, SNKLU 1961.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Karel Hynek Mácha (Osobnost, dílo, ohlas), ed. A. Novák, Praha, Družstevní práce 1937.</w:t>
      </w:r>
      <w:r w:rsidRPr="00C93503">
        <w:rPr>
          <w:rFonts w:ascii="Times New Roman" w:hAnsi="Times New Roman"/>
          <w:b/>
          <w:sz w:val="24"/>
          <w:szCs w:val="24"/>
        </w:rPr>
        <w:t xml:space="preserve">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Králík</w:t>
      </w:r>
      <w:proofErr w:type="gramStart"/>
      <w:r w:rsidRPr="00C93503">
        <w:rPr>
          <w:rFonts w:ascii="Times New Roman" w:hAnsi="Times New Roman"/>
          <w:sz w:val="24"/>
          <w:szCs w:val="24"/>
        </w:rPr>
        <w:t>,O</w:t>
      </w:r>
      <w:proofErr w:type="gramEnd"/>
      <w:r w:rsidRPr="00C93503">
        <w:rPr>
          <w:rFonts w:ascii="Times New Roman" w:hAnsi="Times New Roman"/>
          <w:sz w:val="24"/>
          <w:szCs w:val="24"/>
        </w:rPr>
        <w:t>.: Demystifikovat Máchu. Tři studie, Ostrava, Profil 1969.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Kusáková, L.: Krásná próza raného obrození 1 /studie/, </w:t>
      </w:r>
      <w:proofErr w:type="gramStart"/>
      <w:r w:rsidRPr="00C93503">
        <w:rPr>
          <w:rFonts w:ascii="Times New Roman" w:hAnsi="Times New Roman"/>
          <w:sz w:val="24"/>
          <w:szCs w:val="24"/>
        </w:rPr>
        <w:t>2 /antologie/,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Praha, Karolinum 2003.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C93503">
        <w:rPr>
          <w:rFonts w:ascii="Times New Roman" w:hAnsi="Times New Roman"/>
          <w:sz w:val="24"/>
          <w:szCs w:val="24"/>
          <w:lang w:val="de-DE"/>
        </w:rPr>
        <w:t>Kutnar, F.: Obrozenské vlastenectví a nacionalismus, Praha, Karolinum 2003.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C93503">
        <w:rPr>
          <w:rFonts w:ascii="Times New Roman" w:hAnsi="Times New Roman"/>
          <w:sz w:val="24"/>
          <w:szCs w:val="24"/>
          <w:lang w:val="de-DE"/>
        </w:rPr>
        <w:t xml:space="preserve">Lehár, </w:t>
      </w:r>
      <w:proofErr w:type="gramStart"/>
      <w:r w:rsidRPr="00C93503">
        <w:rPr>
          <w:rFonts w:ascii="Times New Roman" w:hAnsi="Times New Roman"/>
          <w:sz w:val="24"/>
          <w:szCs w:val="24"/>
          <w:lang w:val="de-DE"/>
        </w:rPr>
        <w:t>J.;</w:t>
      </w:r>
      <w:proofErr w:type="gramEnd"/>
      <w:r w:rsidRPr="00C93503">
        <w:rPr>
          <w:rFonts w:ascii="Times New Roman" w:hAnsi="Times New Roman"/>
          <w:sz w:val="24"/>
          <w:szCs w:val="24"/>
          <w:lang w:val="de-DE"/>
        </w:rPr>
        <w:t xml:space="preserve"> Stich, A.; Janáčková, J.; Holý, J.: Česká literatura od počátku k dnešku. Praha, Nakladatelství Lidové noviny 2006.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Lexikon české </w:t>
      </w:r>
      <w:proofErr w:type="gramStart"/>
      <w:r w:rsidRPr="00C93503">
        <w:rPr>
          <w:rFonts w:ascii="Times New Roman" w:hAnsi="Times New Roman"/>
          <w:sz w:val="24"/>
          <w:szCs w:val="24"/>
        </w:rPr>
        <w:t>literatury  2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/I (H-J), 2/II (K-L), Praha, Academia 2000.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Lexikon české </w:t>
      </w:r>
      <w:proofErr w:type="gramStart"/>
      <w:r w:rsidRPr="00C93503">
        <w:rPr>
          <w:rFonts w:ascii="Times New Roman" w:hAnsi="Times New Roman"/>
          <w:sz w:val="24"/>
          <w:szCs w:val="24"/>
        </w:rPr>
        <w:t>literatury  3</w:t>
      </w:r>
      <w:proofErr w:type="gramEnd"/>
      <w:r w:rsidRPr="00C93503">
        <w:rPr>
          <w:rFonts w:ascii="Times New Roman" w:hAnsi="Times New Roman"/>
          <w:sz w:val="24"/>
          <w:szCs w:val="24"/>
        </w:rPr>
        <w:t>/I (M-O), 3/II (P-Ř), Praha, Academia 2000.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Lněničková, J.: </w:t>
      </w:r>
      <w:r w:rsidRPr="00C93503">
        <w:rPr>
          <w:rFonts w:ascii="Times New Roman" w:hAnsi="Times New Roman"/>
          <w:iCs/>
          <w:sz w:val="24"/>
          <w:szCs w:val="24"/>
        </w:rPr>
        <w:t>České země v době předbřeznové 1772–1848</w:t>
      </w:r>
      <w:r w:rsidRPr="00C93503">
        <w:rPr>
          <w:rFonts w:ascii="Times New Roman" w:hAnsi="Times New Roman"/>
          <w:sz w:val="24"/>
          <w:szCs w:val="24"/>
        </w:rPr>
        <w:t>, Praha 1999.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Macura, V.: Znamení zrodu. České obrození jako kulturní typ, 2. </w:t>
      </w:r>
      <w:proofErr w:type="gramStart"/>
      <w:r w:rsidRPr="00C93503">
        <w:rPr>
          <w:rFonts w:ascii="Times New Roman" w:hAnsi="Times New Roman"/>
          <w:sz w:val="24"/>
          <w:szCs w:val="24"/>
        </w:rPr>
        <w:t>vyd.,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Praha-Jinočany, H&amp;H 1995.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Mezi texty a metodami. Národní a univerzální v české literatuře 19. </w:t>
      </w:r>
      <w:proofErr w:type="gramStart"/>
      <w:r w:rsidRPr="00C93503">
        <w:rPr>
          <w:rFonts w:ascii="Times New Roman" w:hAnsi="Times New Roman"/>
          <w:sz w:val="24"/>
          <w:szCs w:val="24"/>
        </w:rPr>
        <w:t>století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, edd. D. Tureček, Z.Urválková, Olomouc, Periplum 2006.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Mukařovský, J.: Cestami poetiky </w:t>
      </w:r>
      <w:proofErr w:type="gramStart"/>
      <w:r w:rsidRPr="00C93503">
        <w:rPr>
          <w:rFonts w:ascii="Times New Roman" w:hAnsi="Times New Roman"/>
          <w:sz w:val="24"/>
          <w:szCs w:val="24"/>
        </w:rPr>
        <w:t>a</w:t>
      </w:r>
      <w:proofErr w:type="gramEnd"/>
      <w:r w:rsidRPr="00C93503">
        <w:rPr>
          <w:rFonts w:ascii="Times New Roman" w:hAnsi="Times New Roman"/>
          <w:sz w:val="24"/>
          <w:szCs w:val="24"/>
        </w:rPr>
        <w:t> estetiky, Praha, Československý spisovatel 1971.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C93503">
        <w:rPr>
          <w:rFonts w:ascii="Times New Roman" w:hAnsi="Times New Roman"/>
          <w:sz w:val="24"/>
          <w:szCs w:val="24"/>
          <w:lang w:val="de-DE"/>
        </w:rPr>
        <w:t xml:space="preserve">Mukařovský, </w:t>
      </w:r>
      <w:proofErr w:type="gramStart"/>
      <w:r w:rsidRPr="00C93503">
        <w:rPr>
          <w:rFonts w:ascii="Times New Roman" w:hAnsi="Times New Roman"/>
          <w:sz w:val="24"/>
          <w:szCs w:val="24"/>
          <w:lang w:val="de-DE"/>
        </w:rPr>
        <w:t>J.:</w:t>
      </w:r>
      <w:proofErr w:type="gramEnd"/>
      <w:r w:rsidRPr="00C93503">
        <w:rPr>
          <w:rFonts w:ascii="Times New Roman" w:hAnsi="Times New Roman"/>
          <w:sz w:val="24"/>
          <w:szCs w:val="24"/>
          <w:lang w:val="de-DE"/>
        </w:rPr>
        <w:t xml:space="preserve"> Kapitoly z české poetiky III. Máchovské studie, Praha, Svoboda 1948.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Novák, Arne: Přehledné dějiny české literatury, 5. </w:t>
      </w:r>
      <w:proofErr w:type="gramStart"/>
      <w:r w:rsidRPr="00C93503">
        <w:rPr>
          <w:rFonts w:ascii="Times New Roman" w:hAnsi="Times New Roman"/>
          <w:sz w:val="24"/>
          <w:szCs w:val="24"/>
        </w:rPr>
        <w:t>vyd.,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Brno, Atlantis 1995..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Novotný, J.: </w:t>
      </w:r>
      <w:r w:rsidRPr="00C93503">
        <w:rPr>
          <w:rFonts w:ascii="Times New Roman" w:hAnsi="Times New Roman"/>
          <w:iCs/>
          <w:sz w:val="24"/>
          <w:szCs w:val="24"/>
        </w:rPr>
        <w:t xml:space="preserve">Pavel Josef Šafařík, </w:t>
      </w:r>
      <w:r w:rsidRPr="00C93503">
        <w:rPr>
          <w:rFonts w:ascii="Times New Roman" w:hAnsi="Times New Roman"/>
          <w:sz w:val="24"/>
          <w:szCs w:val="24"/>
        </w:rPr>
        <w:t xml:space="preserve">Praha 1971,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Novotný, J.: </w:t>
      </w:r>
      <w:r w:rsidRPr="00C93503">
        <w:rPr>
          <w:rFonts w:ascii="Times New Roman" w:hAnsi="Times New Roman"/>
          <w:iCs/>
          <w:sz w:val="24"/>
          <w:szCs w:val="24"/>
        </w:rPr>
        <w:t xml:space="preserve">Václav Matěj Kramerius, </w:t>
      </w:r>
      <w:r w:rsidRPr="00C93503">
        <w:rPr>
          <w:rFonts w:ascii="Times New Roman" w:hAnsi="Times New Roman"/>
          <w:sz w:val="24"/>
          <w:szCs w:val="24"/>
        </w:rPr>
        <w:t xml:space="preserve">Praha 1973,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Nünning, A</w:t>
      </w:r>
      <w:proofErr w:type="gramStart"/>
      <w:r w:rsidRPr="00C93503">
        <w:rPr>
          <w:rFonts w:ascii="Times New Roman" w:hAnsi="Times New Roman"/>
          <w:sz w:val="24"/>
          <w:szCs w:val="24"/>
        </w:rPr>
        <w:t>.(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ed.): Lexikon teorie literatury a kultury, Brno, Host 2006. 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Otruba, M.: </w:t>
      </w:r>
      <w:r w:rsidRPr="00C93503">
        <w:rPr>
          <w:rFonts w:ascii="Times New Roman" w:hAnsi="Times New Roman"/>
          <w:iCs/>
          <w:sz w:val="24"/>
          <w:szCs w:val="24"/>
        </w:rPr>
        <w:t xml:space="preserve">Božena Němcová, </w:t>
      </w:r>
      <w:r w:rsidRPr="00C93503">
        <w:rPr>
          <w:rFonts w:ascii="Times New Roman" w:hAnsi="Times New Roman"/>
          <w:sz w:val="24"/>
          <w:szCs w:val="24"/>
        </w:rPr>
        <w:t xml:space="preserve">Praha 1960,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Otruba, M.: Jan Kollár jako argument pro Máchu a romantismus, Česká literatura 24, č.1, 1976, s. 256-260.  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Plch, J.: </w:t>
      </w:r>
      <w:r w:rsidRPr="00C93503">
        <w:rPr>
          <w:rFonts w:ascii="Times New Roman" w:hAnsi="Times New Roman"/>
          <w:iCs/>
          <w:sz w:val="24"/>
          <w:szCs w:val="24"/>
        </w:rPr>
        <w:t xml:space="preserve">Antonín Marek, </w:t>
      </w:r>
      <w:r w:rsidRPr="00C93503">
        <w:rPr>
          <w:rFonts w:ascii="Times New Roman" w:hAnsi="Times New Roman"/>
          <w:sz w:val="24"/>
          <w:szCs w:val="24"/>
        </w:rPr>
        <w:t xml:space="preserve">Praha 1974,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Pohorský, M. (ed.): Dějiny české literatury III (Literatura druhé poloviny devatenáctého století), Praha, Nakladatelství ČSAV 1961.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Procházka, V.: </w:t>
      </w:r>
      <w:r w:rsidRPr="00C93503">
        <w:rPr>
          <w:rFonts w:ascii="Times New Roman" w:hAnsi="Times New Roman"/>
          <w:iCs/>
          <w:sz w:val="24"/>
          <w:szCs w:val="24"/>
        </w:rPr>
        <w:t xml:space="preserve">Karel Havlíček Borovský, </w:t>
      </w:r>
      <w:r w:rsidRPr="00C93503">
        <w:rPr>
          <w:rFonts w:ascii="Times New Roman" w:hAnsi="Times New Roman"/>
          <w:sz w:val="24"/>
          <w:szCs w:val="24"/>
        </w:rPr>
        <w:t xml:space="preserve">Praha 1961,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Proudy české umělecké tvorby 19. </w:t>
      </w:r>
      <w:proofErr w:type="gramStart"/>
      <w:r w:rsidRPr="00C93503">
        <w:rPr>
          <w:rFonts w:ascii="Times New Roman" w:hAnsi="Times New Roman"/>
          <w:sz w:val="24"/>
          <w:szCs w:val="24"/>
        </w:rPr>
        <w:t>století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. Sen </w:t>
      </w:r>
      <w:proofErr w:type="gramStart"/>
      <w:r w:rsidRPr="00C93503">
        <w:rPr>
          <w:rFonts w:ascii="Times New Roman" w:hAnsi="Times New Roman"/>
          <w:sz w:val="24"/>
          <w:szCs w:val="24"/>
        </w:rPr>
        <w:t>a</w:t>
      </w:r>
      <w:proofErr w:type="gramEnd"/>
      <w:r w:rsidRPr="00C93503">
        <w:rPr>
          <w:rFonts w:ascii="Times New Roman" w:hAnsi="Times New Roman"/>
          <w:sz w:val="24"/>
          <w:szCs w:val="24"/>
        </w:rPr>
        <w:t> ideál, ed. M. Ottlová, Praha, ČSAV 1990.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Ravik, S.: Karel Havlíček Borovský. Portrét bojovníka, Praha, Pražská imaginace 1991.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Realismus a modernost. Proměny v české próze 19. </w:t>
      </w:r>
      <w:proofErr w:type="gramStart"/>
      <w:r w:rsidRPr="00C93503">
        <w:rPr>
          <w:rFonts w:ascii="Times New Roman" w:hAnsi="Times New Roman"/>
          <w:sz w:val="24"/>
          <w:szCs w:val="24"/>
        </w:rPr>
        <w:t>století</w:t>
      </w:r>
      <w:proofErr w:type="gramEnd"/>
      <w:r w:rsidRPr="00C93503">
        <w:rPr>
          <w:rFonts w:ascii="Times New Roman" w:hAnsi="Times New Roman"/>
          <w:sz w:val="24"/>
          <w:szCs w:val="24"/>
        </w:rPr>
        <w:t>, ed. V. Forst, Praha, Nakladatelství ČSAV 1963.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Realita slova Máchova, edd. R. Grebeníčková </w:t>
      </w:r>
      <w:proofErr w:type="gramStart"/>
      <w:r w:rsidRPr="00C93503">
        <w:rPr>
          <w:rFonts w:ascii="Times New Roman" w:hAnsi="Times New Roman"/>
          <w:sz w:val="24"/>
          <w:szCs w:val="24"/>
        </w:rPr>
        <w:t>a</w:t>
      </w:r>
      <w:proofErr w:type="gramEnd"/>
      <w:r w:rsidRPr="00C93503">
        <w:rPr>
          <w:rFonts w:ascii="Times New Roman" w:hAnsi="Times New Roman"/>
          <w:sz w:val="24"/>
          <w:szCs w:val="24"/>
        </w:rPr>
        <w:t> O. Králík, Praha, Československý spisovatel 1967.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Schulz</w:t>
      </w:r>
      <w:proofErr w:type="gramStart"/>
      <w:r w:rsidRPr="00C93503">
        <w:rPr>
          <w:rFonts w:ascii="Times New Roman" w:hAnsi="Times New Roman"/>
          <w:sz w:val="24"/>
          <w:szCs w:val="24"/>
        </w:rPr>
        <w:t>,G</w:t>
      </w:r>
      <w:proofErr w:type="gramEnd"/>
      <w:r w:rsidRPr="00C93503">
        <w:rPr>
          <w:rFonts w:ascii="Times New Roman" w:hAnsi="Times New Roman"/>
          <w:sz w:val="24"/>
          <w:szCs w:val="24"/>
        </w:rPr>
        <w:t>.: Romantika. Dějiny a pojem, Praha-Litomyšl, Paseka 1999.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Šmahelová, H.: Autor a subjekt v díle Boženy Němcové, Praha, Karolinum 1995.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Sochorová, L.: Sousedské divadlo doby národního obrození, Praha, Universita Karlova 1986.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Štěpánek, V.:  Z dějin obrozenské literatury, Praha, Československý spisovatel 1988.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Torzo a tajemství Máchova díla, ed. J. Mukařovský, Praha, Fr. Borový 1938.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Tureček, D.: Biedermeier a současná literárněvědná bohemistika, Česká literatura 51, č. 3, 2003, s. 281-301.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lastRenderedPageBreak/>
        <w:t xml:space="preserve">Tureček, D.: Biedermeier a české národní obrození, Estetika 30, č. 2, 1993, s. 15-24.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Tureček, D.: Rozporuplná sounáležitost, Německojazyčné kontexty obrozenského dramatu, Praha, Divadelní ústav 2001.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Urban, O.: Česká společnost 1848-1918, Praha, Svoboda 1982.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Václavek, B.: Lidová slovesnost v českém vývoji literárním, Praha, Václav Petr 1940.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Vašák, P.: Literární pouť Karla Hynka Máchy, Ohlas Máchova díla v letech 1836-1858, Praha, </w:t>
      </w:r>
      <w:proofErr w:type="gramStart"/>
      <w:r w:rsidRPr="00C93503">
        <w:rPr>
          <w:rFonts w:ascii="Times New Roman" w:hAnsi="Times New Roman"/>
          <w:sz w:val="24"/>
          <w:szCs w:val="24"/>
        </w:rPr>
        <w:t>Odeon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1981.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Viktora, V.: K pramenům národní literatury, Plzeň, Fraus 2003.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Vlček, J</w:t>
      </w:r>
      <w:proofErr w:type="gramStart"/>
      <w:r w:rsidRPr="00C93503">
        <w:rPr>
          <w:rFonts w:ascii="Times New Roman" w:hAnsi="Times New Roman"/>
          <w:sz w:val="24"/>
          <w:szCs w:val="24"/>
        </w:rPr>
        <w:t>. :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Dějiny české literatury II, Praha, SNKLHU 1960.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Vodička, F.: </w:t>
      </w:r>
      <w:r w:rsidRPr="00C93503">
        <w:rPr>
          <w:rFonts w:ascii="Times New Roman" w:hAnsi="Times New Roman"/>
          <w:iCs/>
          <w:sz w:val="24"/>
          <w:szCs w:val="24"/>
        </w:rPr>
        <w:t xml:space="preserve">Cesty a cíle obrozenské literatury, </w:t>
      </w:r>
      <w:r w:rsidRPr="00C93503">
        <w:rPr>
          <w:rFonts w:ascii="Times New Roman" w:hAnsi="Times New Roman"/>
          <w:sz w:val="24"/>
          <w:szCs w:val="24"/>
        </w:rPr>
        <w:t xml:space="preserve">Praha 1958, </w:t>
      </w:r>
      <w:r w:rsidRPr="00C93503">
        <w:rPr>
          <w:rFonts w:ascii="Times New Roman" w:hAnsi="Times New Roman"/>
          <w:iCs/>
          <w:sz w:val="24"/>
          <w:szCs w:val="24"/>
        </w:rPr>
        <w:t xml:space="preserve">Čs. vlastivěda – Lidová kultura, </w:t>
      </w:r>
      <w:r w:rsidRPr="00C93503">
        <w:rPr>
          <w:rFonts w:ascii="Times New Roman" w:hAnsi="Times New Roman"/>
          <w:sz w:val="24"/>
          <w:szCs w:val="24"/>
        </w:rPr>
        <w:t xml:space="preserve">Praha 1968, 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Vodička, F.: Cesty a cíle obrozenské literatury, Praha, Československý spisovatel 1958.</w:t>
      </w:r>
    </w:p>
    <w:p w:rsidR="00C93503" w:rsidRPr="00C93503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 xml:space="preserve">Vodička, F.: Počátky krásné prózy novočeské. Příspěvek k literárním dějinám doby Jungmannovy, 2. </w:t>
      </w:r>
      <w:proofErr w:type="gramStart"/>
      <w:r w:rsidRPr="00C93503">
        <w:rPr>
          <w:rFonts w:ascii="Times New Roman" w:hAnsi="Times New Roman"/>
          <w:sz w:val="24"/>
          <w:szCs w:val="24"/>
        </w:rPr>
        <w:t>vyd.,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Praha-Jinočany, H&amp; H 1994. </w:t>
      </w:r>
    </w:p>
    <w:p w:rsidR="00C93503" w:rsidRPr="00BE49EC" w:rsidRDefault="00C93503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Závodský, A.: František Ladislav Čelakovský, Praha, Melantrich 1983.</w:t>
      </w:r>
    </w:p>
    <w:p w:rsidR="00BE49EC" w:rsidRPr="00C93503" w:rsidRDefault="00BE49EC" w:rsidP="00BE49EC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iCs/>
          <w:sz w:val="24"/>
          <w:szCs w:val="24"/>
        </w:rPr>
        <w:t xml:space="preserve">Panorama české literatury, </w:t>
      </w:r>
      <w:r w:rsidRPr="00C93503">
        <w:rPr>
          <w:rFonts w:ascii="Times New Roman" w:hAnsi="Times New Roman"/>
          <w:sz w:val="24"/>
          <w:szCs w:val="24"/>
        </w:rPr>
        <w:t xml:space="preserve">red. L. Machala </w:t>
      </w:r>
      <w:proofErr w:type="gramStart"/>
      <w:r w:rsidRPr="00C93503">
        <w:rPr>
          <w:rFonts w:ascii="Times New Roman" w:hAnsi="Times New Roman"/>
          <w:sz w:val="24"/>
          <w:szCs w:val="24"/>
        </w:rPr>
        <w:t>a</w:t>
      </w:r>
      <w:proofErr w:type="gramEnd"/>
      <w:r w:rsidRPr="00C93503">
        <w:rPr>
          <w:rFonts w:ascii="Times New Roman" w:hAnsi="Times New Roman"/>
          <w:sz w:val="24"/>
          <w:szCs w:val="24"/>
        </w:rPr>
        <w:t> E. Petrů (část věnovanou české literatuře 19. stol. zpraco</w:t>
      </w:r>
      <w:r>
        <w:rPr>
          <w:rFonts w:ascii="Times New Roman" w:hAnsi="Times New Roman"/>
          <w:sz w:val="24"/>
          <w:szCs w:val="24"/>
        </w:rPr>
        <w:t>val J. Skalička), Olomouc 1994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BE49EC" w:rsidRPr="00C93503" w:rsidRDefault="00BE49EC" w:rsidP="00BE49EC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Petráň J. a </w:t>
      </w:r>
      <w:proofErr w:type="gramStart"/>
      <w:r w:rsidRPr="00C93503">
        <w:rPr>
          <w:rFonts w:ascii="Times New Roman" w:hAnsi="Times New Roman"/>
          <w:sz w:val="24"/>
          <w:szCs w:val="24"/>
        </w:rPr>
        <w:t>kol.,</w:t>
      </w:r>
      <w:proofErr w:type="gramEnd"/>
      <w:r w:rsidRPr="00C93503">
        <w:rPr>
          <w:rFonts w:ascii="Times New Roman" w:hAnsi="Times New Roman"/>
          <w:sz w:val="24"/>
          <w:szCs w:val="24"/>
        </w:rPr>
        <w:t xml:space="preserve"> Počátky</w:t>
      </w:r>
      <w:r>
        <w:rPr>
          <w:rFonts w:ascii="Times New Roman" w:hAnsi="Times New Roman"/>
          <w:sz w:val="24"/>
          <w:szCs w:val="24"/>
        </w:rPr>
        <w:t xml:space="preserve"> národního obrození, Praha 1989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C93503">
        <w:rPr>
          <w:rFonts w:ascii="Times New Roman" w:hAnsi="Times New Roman"/>
          <w:sz w:val="24"/>
          <w:szCs w:val="24"/>
        </w:rPr>
        <w:t xml:space="preserve"> </w:t>
      </w:r>
    </w:p>
    <w:p w:rsidR="00BE49EC" w:rsidRPr="00C93503" w:rsidRDefault="00BE49EC" w:rsidP="00BE49EC">
      <w:pPr>
        <w:numPr>
          <w:ilvl w:val="0"/>
          <w:numId w:val="1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503">
        <w:rPr>
          <w:rFonts w:ascii="Times New Roman" w:hAnsi="Times New Roman"/>
          <w:sz w:val="24"/>
          <w:szCs w:val="24"/>
        </w:rPr>
        <w:t>Poche</w:t>
      </w:r>
      <w:r w:rsidRPr="00C93503">
        <w:rPr>
          <w:rFonts w:ascii="Times New Roman" w:hAnsi="Times New Roman"/>
          <w:iCs/>
          <w:sz w:val="24"/>
          <w:szCs w:val="24"/>
        </w:rPr>
        <w:t xml:space="preserve"> </w:t>
      </w:r>
      <w:r w:rsidRPr="00C93503">
        <w:rPr>
          <w:rFonts w:ascii="Times New Roman" w:hAnsi="Times New Roman"/>
          <w:sz w:val="24"/>
          <w:szCs w:val="24"/>
        </w:rPr>
        <w:t xml:space="preserve">E. </w:t>
      </w:r>
      <w:r w:rsidRPr="00C93503">
        <w:rPr>
          <w:rFonts w:ascii="Times New Roman" w:hAnsi="Times New Roman"/>
          <w:iCs/>
          <w:sz w:val="24"/>
          <w:szCs w:val="24"/>
        </w:rPr>
        <w:t xml:space="preserve">Praha národního probuzení, </w:t>
      </w:r>
      <w:r>
        <w:rPr>
          <w:rFonts w:ascii="Times New Roman" w:hAnsi="Times New Roman"/>
          <w:sz w:val="24"/>
          <w:szCs w:val="24"/>
        </w:rPr>
        <w:t>red., Praha 1980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BE49EC" w:rsidRPr="00C93503" w:rsidRDefault="00BE49EC" w:rsidP="00C93503">
      <w:pPr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3503" w:rsidRPr="00C93503" w:rsidRDefault="00C93503" w:rsidP="00C93503">
      <w:pPr>
        <w:rPr>
          <w:sz w:val="24"/>
        </w:rPr>
      </w:pPr>
    </w:p>
    <w:p w:rsidR="00C93503" w:rsidRPr="000D7A57" w:rsidRDefault="00C93503" w:rsidP="000D7A57">
      <w:pPr>
        <w:pStyle w:val="a3"/>
        <w:jc w:val="center"/>
        <w:rPr>
          <w:b/>
          <w:sz w:val="24"/>
          <w:szCs w:val="24"/>
        </w:rPr>
      </w:pPr>
    </w:p>
    <w:bookmarkEnd w:id="0"/>
    <w:p w:rsidR="0025612A" w:rsidRPr="006E4492" w:rsidRDefault="0025612A" w:rsidP="001D3C57">
      <w:pPr>
        <w:pStyle w:val="a7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71C42" w:rsidRPr="00A4737A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0D7A57" w:rsidRPr="000D7A5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D7A57" w:rsidRPr="000D7A57" w:rsidRDefault="00497681" w:rsidP="000D7A5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hyperlink r:id="rId11" w:history="1"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http://www.slovnikceskeliteratury.cz/</w:t>
        </w:r>
      </w:hyperlink>
      <w:r w:rsidR="000D7A57" w:rsidRPr="000D7A57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Slovník české literatury po roce 1945</w:t>
        </w:r>
      </w:hyperlink>
    </w:p>
    <w:p w:rsidR="000D7A57" w:rsidRPr="000D7A57" w:rsidRDefault="00497681" w:rsidP="000D7A57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hyperlink r:id="rId13" w:history="1">
        <w:r w:rsidR="000D7A57" w:rsidRPr="000D7A57">
          <w:rPr>
            <w:rStyle w:val="aff"/>
            <w:rFonts w:ascii="Times New Roman" w:hAnsi="Times New Roman"/>
            <w:sz w:val="24"/>
            <w:szCs w:val="24"/>
          </w:rPr>
          <w:t>http://www.slovnik-nakladatelstvi.cz/</w:t>
        </w:r>
      </w:hyperlink>
      <w:r w:rsidR="000D7A57" w:rsidRPr="000D7A57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0D7A57" w:rsidRPr="000D7A57">
          <w:rPr>
            <w:rStyle w:val="aff"/>
            <w:rFonts w:ascii="Times New Roman" w:eastAsiaTheme="majorEastAsia" w:hAnsi="Times New Roman"/>
            <w:color w:val="auto"/>
            <w:sz w:val="24"/>
            <w:szCs w:val="24"/>
            <w:shd w:val="clear" w:color="auto" w:fill="FFFFFF"/>
          </w:rPr>
          <w:t>Slovník českých nakladatelství 1849–1949</w:t>
        </w:r>
      </w:hyperlink>
    </w:p>
    <w:p w:rsidR="000D7A57" w:rsidRPr="000D7A57" w:rsidRDefault="00497681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color w:val="auto"/>
          <w:lang w:val="uk-UA"/>
        </w:rPr>
      </w:pPr>
      <w:hyperlink r:id="rId15" w:history="1">
        <w:proofErr w:type="gramStart"/>
        <w:r w:rsidR="000D7A57" w:rsidRPr="000D7A57">
          <w:rPr>
            <w:rStyle w:val="aff"/>
            <w:lang w:val="en-US"/>
          </w:rPr>
          <w:t>http://www.ucl.cas.cz/edicee/prirucky/slovnikove/141-cesti-spisovatele-19-a-pocatku-20-stoleti</w:t>
        </w:r>
      </w:hyperlink>
      <w:r w:rsidR="000D7A57" w:rsidRPr="000D7A57">
        <w:rPr>
          <w:color w:val="666666"/>
          <w:lang w:val="en-US"/>
        </w:rPr>
        <w:t xml:space="preserve"> </w:t>
      </w:r>
      <w:hyperlink r:id="rId16" w:history="1">
        <w:r w:rsidR="000D7A57" w:rsidRPr="000D7A57">
          <w:rPr>
            <w:rStyle w:val="aff"/>
            <w:rFonts w:eastAsiaTheme="minorEastAsia"/>
            <w:color w:val="auto"/>
            <w:lang w:val="uk-UA"/>
          </w:rPr>
          <w:t>Č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e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š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t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í 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spisovatel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é 19.</w:t>
        </w:r>
        <w:proofErr w:type="gramEnd"/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</w:t>
        </w:r>
        <w:proofErr w:type="gramStart"/>
        <w:r w:rsidR="000D7A57" w:rsidRPr="000D7A57">
          <w:rPr>
            <w:rStyle w:val="aff"/>
            <w:rFonts w:eastAsiaTheme="minorEastAsia"/>
            <w:color w:val="auto"/>
            <w:lang w:val="en-US"/>
          </w:rPr>
          <w:t>a</w:t>
        </w:r>
        <w:proofErr w:type="gramEnd"/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po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čá</w:t>
        </w:r>
        <w:r w:rsidR="000D7A57" w:rsidRPr="000D7A57">
          <w:rPr>
            <w:rStyle w:val="aff"/>
            <w:rFonts w:eastAsiaTheme="minorEastAsia"/>
            <w:color w:val="auto"/>
            <w:lang w:val="en-US"/>
          </w:rPr>
          <w:t>tku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 xml:space="preserve"> 20. </w:t>
        </w:r>
        <w:proofErr w:type="gramStart"/>
        <w:r w:rsidR="000D7A57" w:rsidRPr="000D7A57">
          <w:rPr>
            <w:rStyle w:val="aff"/>
            <w:rFonts w:eastAsiaTheme="minorEastAsia"/>
            <w:color w:val="auto"/>
            <w:lang w:val="en-US"/>
          </w:rPr>
          <w:t>stolet</w:t>
        </w:r>
        <w:r w:rsidR="000D7A57" w:rsidRPr="000D7A57">
          <w:rPr>
            <w:rStyle w:val="aff"/>
            <w:rFonts w:eastAsiaTheme="minorEastAsia"/>
            <w:color w:val="auto"/>
            <w:lang w:val="uk-UA"/>
          </w:rPr>
          <w:t>í</w:t>
        </w:r>
        <w:proofErr w:type="gramEnd"/>
      </w:hyperlink>
    </w:p>
    <w:p w:rsidR="000D7A57" w:rsidRPr="000D7A57" w:rsidRDefault="00497681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lang w:val="uk-UA"/>
        </w:rPr>
      </w:pPr>
      <w:hyperlink r:id="rId17" w:history="1">
        <w:r w:rsidR="000D7A57" w:rsidRPr="000D7A57">
          <w:rPr>
            <w:rStyle w:val="aff"/>
            <w:lang w:val="en-US"/>
          </w:rPr>
          <w:t>http</w:t>
        </w:r>
        <w:r w:rsidR="000D7A57" w:rsidRPr="000D7A57">
          <w:rPr>
            <w:rStyle w:val="aff"/>
            <w:lang w:val="uk-UA"/>
          </w:rPr>
          <w:t>://</w:t>
        </w:r>
        <w:r w:rsidR="000D7A57" w:rsidRPr="000D7A57">
          <w:rPr>
            <w:rStyle w:val="aff"/>
            <w:lang w:val="en-US"/>
          </w:rPr>
          <w:t>www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ucl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cas</w:t>
        </w:r>
        <w:r w:rsidR="000D7A57" w:rsidRPr="000D7A57">
          <w:rPr>
            <w:rStyle w:val="aff"/>
            <w:lang w:val="uk-UA"/>
          </w:rPr>
          <w:t>.</w:t>
        </w:r>
        <w:r w:rsidR="000D7A57" w:rsidRPr="000D7A57">
          <w:rPr>
            <w:rStyle w:val="aff"/>
            <w:lang w:val="en-US"/>
          </w:rPr>
          <w:t>cz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edicee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prirucky</w:t>
        </w:r>
        <w:r w:rsidR="000D7A57" w:rsidRPr="000D7A57">
          <w:rPr>
            <w:rStyle w:val="aff"/>
            <w:lang w:val="uk-UA"/>
          </w:rPr>
          <w:t>/</w:t>
        </w:r>
        <w:r w:rsidR="000D7A57" w:rsidRPr="000D7A57">
          <w:rPr>
            <w:rStyle w:val="aff"/>
            <w:lang w:val="en-US"/>
          </w:rPr>
          <w:t>slovnikove</w:t>
        </w:r>
        <w:r w:rsidR="000D7A57" w:rsidRPr="000D7A57">
          <w:rPr>
            <w:rStyle w:val="aff"/>
            <w:lang w:val="uk-UA"/>
          </w:rPr>
          <w:t>/140-</w:t>
        </w:r>
        <w:r w:rsidR="000D7A57" w:rsidRPr="000D7A57">
          <w:rPr>
            <w:rStyle w:val="aff"/>
            <w:lang w:val="en-US"/>
          </w:rPr>
          <w:t>slovnik</w:t>
        </w:r>
        <w:r w:rsidR="000D7A57" w:rsidRPr="000D7A57">
          <w:rPr>
            <w:rStyle w:val="aff"/>
            <w:lang w:val="uk-UA"/>
          </w:rPr>
          <w:t>-</w:t>
        </w:r>
        <w:r w:rsidR="000D7A57" w:rsidRPr="000D7A57">
          <w:rPr>
            <w:rStyle w:val="aff"/>
            <w:lang w:val="en-US"/>
          </w:rPr>
          <w:t>basnickych</w:t>
        </w:r>
        <w:r w:rsidR="000D7A57" w:rsidRPr="000D7A57">
          <w:rPr>
            <w:rStyle w:val="aff"/>
            <w:lang w:val="uk-UA"/>
          </w:rPr>
          <w:t>-</w:t>
        </w:r>
        <w:r w:rsidR="000D7A57" w:rsidRPr="000D7A57">
          <w:rPr>
            <w:rStyle w:val="aff"/>
            <w:lang w:val="en-US"/>
          </w:rPr>
          <w:t>knih</w:t>
        </w:r>
      </w:hyperlink>
      <w:r w:rsidR="000D7A57" w:rsidRPr="000D7A57">
        <w:rPr>
          <w:color w:val="666666"/>
          <w:lang w:val="uk-UA"/>
        </w:rPr>
        <w:t xml:space="preserve"> </w:t>
      </w:r>
      <w:r w:rsidR="000D7A57" w:rsidRPr="000D7A57">
        <w:rPr>
          <w:color w:val="666666"/>
          <w:lang w:val="en-US"/>
        </w:rPr>
        <w:t> </w:t>
      </w:r>
      <w:hyperlink r:id="rId18" w:history="1"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Slovn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í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k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 xml:space="preserve"> 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b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á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snick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>ý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ch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uk-UA"/>
          </w:rPr>
          <w:t xml:space="preserve"> </w:t>
        </w:r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knih</w:t>
        </w:r>
      </w:hyperlink>
    </w:p>
    <w:p w:rsidR="000D7A57" w:rsidRPr="000D7A57" w:rsidRDefault="00497681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color w:val="666666"/>
          <w:lang w:val="uk-UA"/>
        </w:rPr>
      </w:pPr>
      <w:hyperlink r:id="rId19" w:history="1">
        <w:r w:rsidR="000D7A57" w:rsidRPr="000D7A57">
          <w:rPr>
            <w:rStyle w:val="aff"/>
            <w:lang w:val="uk-UA"/>
          </w:rPr>
          <w:t>http://dapl.ucl.cas.cz/</w:t>
        </w:r>
      </w:hyperlink>
      <w:r w:rsidR="000D7A57" w:rsidRPr="000D7A57">
        <w:rPr>
          <w:lang w:val="en-US"/>
        </w:rPr>
        <w:t xml:space="preserve"> </w:t>
      </w:r>
      <w:r w:rsidR="000D7A57" w:rsidRPr="000D7A57">
        <w:rPr>
          <w:lang w:val="uk-UA"/>
        </w:rPr>
        <w:t xml:space="preserve"> </w:t>
      </w:r>
      <w:r w:rsidR="000D7A57" w:rsidRPr="000D7A57">
        <w:rPr>
          <w:color w:val="auto"/>
          <w:lang w:val="cs-CZ"/>
        </w:rPr>
        <w:t>d</w:t>
      </w:r>
      <w:hyperlink r:id="rId20" w:history="1"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igitální archiv populární literatury</w:t>
        </w:r>
      </w:hyperlink>
    </w:p>
    <w:p w:rsidR="000D7A57" w:rsidRPr="000D7A57" w:rsidRDefault="00497681" w:rsidP="000D7A57">
      <w:pPr>
        <w:pStyle w:val="af"/>
        <w:shd w:val="clear" w:color="auto" w:fill="FFFFFF"/>
        <w:spacing w:before="0" w:beforeAutospacing="0" w:after="75" w:afterAutospacing="0" w:line="270" w:lineRule="atLeast"/>
        <w:rPr>
          <w:color w:val="auto"/>
          <w:lang w:val="cs-CZ"/>
        </w:rPr>
      </w:pPr>
      <w:hyperlink r:id="rId21" w:history="1">
        <w:r w:rsidR="000D7A57" w:rsidRPr="000D7A57">
          <w:rPr>
            <w:rStyle w:val="aff"/>
            <w:lang w:val="uk-UA"/>
          </w:rPr>
          <w:t>http://www.ceska-poezie.cz/</w:t>
        </w:r>
      </w:hyperlink>
      <w:r w:rsidR="000D7A57" w:rsidRPr="000D7A57">
        <w:rPr>
          <w:color w:val="666666"/>
          <w:lang w:val="cs-CZ"/>
        </w:rPr>
        <w:t xml:space="preserve"> </w:t>
      </w:r>
      <w:hyperlink r:id="rId22" w:history="1"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Česká elektronická knihovna.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Plnotextová databáze české poezie 19.</w:t>
        </w:r>
        <w:proofErr w:type="gramEnd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a</w:t>
        </w:r>
        <w:proofErr w:type="gramEnd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 xml:space="preserve"> počátku 20. </w:t>
        </w:r>
        <w:proofErr w:type="gramStart"/>
        <w:r w:rsidR="000D7A57" w:rsidRPr="000D7A57">
          <w:rPr>
            <w:rStyle w:val="aff"/>
            <w:rFonts w:eastAsiaTheme="majorEastAsia"/>
            <w:color w:val="auto"/>
            <w:shd w:val="clear" w:color="auto" w:fill="FFFFFF"/>
            <w:lang w:val="en-US"/>
          </w:rPr>
          <w:t>století</w:t>
        </w:r>
        <w:proofErr w:type="gramEnd"/>
      </w:hyperlink>
    </w:p>
    <w:p w:rsidR="000D7A57" w:rsidRPr="00C93503" w:rsidRDefault="00497681" w:rsidP="00C93503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hyperlink r:id="rId23" w:history="1">
        <w:r w:rsidR="00C93503" w:rsidRPr="001B71B5">
          <w:rPr>
            <w:rStyle w:val="aff"/>
            <w:shd w:val="clear" w:color="auto" w:fill="FFFFFF"/>
          </w:rPr>
          <w:t>http</w:t>
        </w:r>
        <w:r w:rsidR="00C93503" w:rsidRPr="00E35654">
          <w:rPr>
            <w:rStyle w:val="aff"/>
            <w:shd w:val="clear" w:color="auto" w:fill="FFFFFF"/>
          </w:rPr>
          <w:t>://</w:t>
        </w:r>
        <w:r w:rsidR="00C93503" w:rsidRPr="001B71B5">
          <w:rPr>
            <w:rStyle w:val="aff"/>
            <w:shd w:val="clear" w:color="auto" w:fill="FFFFFF"/>
          </w:rPr>
          <w:t>www</w:t>
        </w:r>
        <w:r w:rsidR="00C93503" w:rsidRPr="00E35654">
          <w:rPr>
            <w:rStyle w:val="aff"/>
            <w:shd w:val="clear" w:color="auto" w:fill="FFFFFF"/>
          </w:rPr>
          <w:t>.</w:t>
        </w:r>
        <w:r w:rsidR="00C93503" w:rsidRPr="001B71B5">
          <w:rPr>
            <w:rStyle w:val="aff"/>
            <w:shd w:val="clear" w:color="auto" w:fill="FFFFFF"/>
          </w:rPr>
          <w:t>ucl</w:t>
        </w:r>
        <w:r w:rsidR="00C93503" w:rsidRPr="00E35654">
          <w:rPr>
            <w:rStyle w:val="aff"/>
            <w:shd w:val="clear" w:color="auto" w:fill="FFFFFF"/>
          </w:rPr>
          <w:t>.</w:t>
        </w:r>
        <w:r w:rsidR="00C93503" w:rsidRPr="001B71B5">
          <w:rPr>
            <w:rStyle w:val="aff"/>
            <w:shd w:val="clear" w:color="auto" w:fill="FFFFFF"/>
          </w:rPr>
          <w:t>cas</w:t>
        </w:r>
        <w:r w:rsidR="00C93503" w:rsidRPr="00E35654">
          <w:rPr>
            <w:rStyle w:val="aff"/>
            <w:shd w:val="clear" w:color="auto" w:fill="FFFFFF"/>
          </w:rPr>
          <w:t>.</w:t>
        </w:r>
        <w:r w:rsidR="00C93503" w:rsidRPr="001B71B5">
          <w:rPr>
            <w:rStyle w:val="aff"/>
            <w:shd w:val="clear" w:color="auto" w:fill="FFFFFF"/>
          </w:rPr>
          <w:t>cz</w:t>
        </w:r>
        <w:r w:rsidR="00C93503" w:rsidRPr="00E35654">
          <w:rPr>
            <w:rStyle w:val="aff"/>
            <w:shd w:val="clear" w:color="auto" w:fill="FFFFFF"/>
          </w:rPr>
          <w:t>/</w:t>
        </w:r>
        <w:r w:rsidR="00C93503" w:rsidRPr="001B71B5">
          <w:rPr>
            <w:rStyle w:val="aff"/>
            <w:shd w:val="clear" w:color="auto" w:fill="FFFFFF"/>
          </w:rPr>
          <w:t>ceslit</w:t>
        </w:r>
      </w:hyperlink>
      <w:r w:rsidR="00C93503" w:rsidRPr="00C93503">
        <w:rPr>
          <w:shd w:val="clear" w:color="auto" w:fill="FFFFFF"/>
          <w:lang w:val="uk-UA"/>
        </w:rPr>
        <w:t xml:space="preserve"> </w:t>
      </w:r>
      <w:r w:rsidR="00C93503" w:rsidRPr="001B71B5">
        <w:rPr>
          <w:shd w:val="clear" w:color="auto" w:fill="FFFFFF"/>
          <w:lang w:val="uk-UA"/>
        </w:rPr>
        <w:t>Č</w:t>
      </w:r>
      <w:r w:rsidR="00C93503" w:rsidRPr="001B71B5">
        <w:rPr>
          <w:shd w:val="clear" w:color="auto" w:fill="FFFFFF"/>
        </w:rPr>
        <w:t>asopis</w:t>
      </w:r>
      <w:r w:rsidR="00C93503" w:rsidRPr="001B71B5">
        <w:rPr>
          <w:shd w:val="clear" w:color="auto" w:fill="FFFFFF"/>
          <w:lang w:val="uk-UA"/>
        </w:rPr>
        <w:t xml:space="preserve"> </w:t>
      </w:r>
      <w:r w:rsidR="00C93503" w:rsidRPr="001B71B5">
        <w:rPr>
          <w:shd w:val="clear" w:color="auto" w:fill="FFFFFF"/>
        </w:rPr>
        <w:t>pro</w:t>
      </w:r>
      <w:r w:rsidR="00C93503" w:rsidRPr="001B71B5">
        <w:rPr>
          <w:shd w:val="clear" w:color="auto" w:fill="FFFFFF"/>
          <w:lang w:val="uk-UA"/>
        </w:rPr>
        <w:t xml:space="preserve"> </w:t>
      </w:r>
      <w:r w:rsidR="00C93503" w:rsidRPr="001B71B5">
        <w:rPr>
          <w:shd w:val="clear" w:color="auto" w:fill="FFFFFF"/>
        </w:rPr>
        <w:t>liter</w:t>
      </w:r>
      <w:r w:rsidR="00C93503" w:rsidRPr="001B71B5">
        <w:rPr>
          <w:shd w:val="clear" w:color="auto" w:fill="FFFFFF"/>
          <w:lang w:val="uk-UA"/>
        </w:rPr>
        <w:t>á</w:t>
      </w:r>
      <w:r w:rsidR="00C93503" w:rsidRPr="001B71B5">
        <w:rPr>
          <w:shd w:val="clear" w:color="auto" w:fill="FFFFFF"/>
        </w:rPr>
        <w:t>rn</w:t>
      </w:r>
      <w:r w:rsidR="00C93503" w:rsidRPr="001B71B5">
        <w:rPr>
          <w:shd w:val="clear" w:color="auto" w:fill="FFFFFF"/>
          <w:lang w:val="uk-UA"/>
        </w:rPr>
        <w:t xml:space="preserve">í </w:t>
      </w:r>
      <w:r w:rsidR="00C93503" w:rsidRPr="001B71B5">
        <w:rPr>
          <w:shd w:val="clear" w:color="auto" w:fill="FFFFFF"/>
        </w:rPr>
        <w:t>v</w:t>
      </w:r>
      <w:r w:rsidR="00C93503" w:rsidRPr="001B71B5">
        <w:rPr>
          <w:shd w:val="clear" w:color="auto" w:fill="FFFFFF"/>
          <w:lang w:val="uk-UA"/>
        </w:rPr>
        <w:t>ě</w:t>
      </w:r>
      <w:r w:rsidR="00C93503" w:rsidRPr="001B71B5">
        <w:rPr>
          <w:shd w:val="clear" w:color="auto" w:fill="FFFFFF"/>
        </w:rPr>
        <w:t>du</w:t>
      </w:r>
      <w:r w:rsidR="00C93503" w:rsidRPr="001B71B5">
        <w:rPr>
          <w:shd w:val="clear" w:color="auto" w:fill="FFFFFF"/>
          <w:lang w:val="uk-UA"/>
        </w:rPr>
        <w:t xml:space="preserve">, </w:t>
      </w:r>
      <w:r w:rsidR="00C93503" w:rsidRPr="001B71B5">
        <w:rPr>
          <w:shd w:val="clear" w:color="auto" w:fill="FFFFFF"/>
        </w:rPr>
        <w:t>teorii</w:t>
      </w:r>
      <w:r w:rsidR="00C93503" w:rsidRPr="001B71B5">
        <w:rPr>
          <w:shd w:val="clear" w:color="auto" w:fill="FFFFFF"/>
          <w:lang w:val="uk-UA"/>
        </w:rPr>
        <w:t xml:space="preserve"> </w:t>
      </w:r>
      <w:r w:rsidR="00C93503" w:rsidRPr="001B71B5">
        <w:rPr>
          <w:shd w:val="clear" w:color="auto" w:fill="FFFFFF"/>
        </w:rPr>
        <w:t>a</w:t>
      </w:r>
      <w:r w:rsidR="00C93503" w:rsidRPr="001B71B5">
        <w:rPr>
          <w:shd w:val="clear" w:color="auto" w:fill="FFFFFF"/>
          <w:lang w:val="uk-UA"/>
        </w:rPr>
        <w:t xml:space="preserve"> </w:t>
      </w:r>
      <w:r w:rsidR="00C93503" w:rsidRPr="001B71B5">
        <w:rPr>
          <w:shd w:val="clear" w:color="auto" w:fill="FFFFFF"/>
        </w:rPr>
        <w:t>historii</w:t>
      </w:r>
      <w:r w:rsidR="00C93503" w:rsidRPr="001B71B5">
        <w:rPr>
          <w:shd w:val="clear" w:color="auto" w:fill="FFFFFF"/>
          <w:lang w:val="uk-UA"/>
        </w:rPr>
        <w:t xml:space="preserve"> </w:t>
      </w:r>
      <w:r w:rsidR="00C93503" w:rsidRPr="001B71B5">
        <w:rPr>
          <w:shd w:val="clear" w:color="auto" w:fill="FFFFFF"/>
        </w:rPr>
        <w:t>se</w:t>
      </w:r>
      <w:r w:rsidR="00C93503" w:rsidRPr="001B71B5">
        <w:rPr>
          <w:shd w:val="clear" w:color="auto" w:fill="FFFFFF"/>
          <w:lang w:val="uk-UA"/>
        </w:rPr>
        <w:t xml:space="preserve"> </w:t>
      </w:r>
      <w:r w:rsidR="00C93503" w:rsidRPr="001B71B5">
        <w:rPr>
          <w:shd w:val="clear" w:color="auto" w:fill="FFFFFF"/>
        </w:rPr>
        <w:t>zam</w:t>
      </w:r>
      <w:r w:rsidR="00C93503" w:rsidRPr="001B71B5">
        <w:rPr>
          <w:shd w:val="clear" w:color="auto" w:fill="FFFFFF"/>
          <w:lang w:val="uk-UA"/>
        </w:rPr>
        <w:t>ěř</w:t>
      </w:r>
      <w:r w:rsidR="00C93503" w:rsidRPr="001B71B5">
        <w:rPr>
          <w:shd w:val="clear" w:color="auto" w:fill="FFFFFF"/>
        </w:rPr>
        <w:t>en</w:t>
      </w:r>
      <w:r w:rsidR="00C93503" w:rsidRPr="001B71B5">
        <w:rPr>
          <w:shd w:val="clear" w:color="auto" w:fill="FFFFFF"/>
          <w:lang w:val="uk-UA"/>
        </w:rPr>
        <w:t>í</w:t>
      </w:r>
      <w:r w:rsidR="00C93503" w:rsidRPr="001B71B5">
        <w:rPr>
          <w:shd w:val="clear" w:color="auto" w:fill="FFFFFF"/>
        </w:rPr>
        <w:t>m</w:t>
      </w:r>
      <w:r w:rsidR="00C93503" w:rsidRPr="001B71B5">
        <w:rPr>
          <w:shd w:val="clear" w:color="auto" w:fill="FFFFFF"/>
          <w:lang w:val="uk-UA"/>
        </w:rPr>
        <w:t xml:space="preserve"> </w:t>
      </w:r>
      <w:proofErr w:type="gramStart"/>
      <w:r w:rsidR="00C93503" w:rsidRPr="001B71B5">
        <w:rPr>
          <w:shd w:val="clear" w:color="auto" w:fill="FFFFFF"/>
        </w:rPr>
        <w:t>na</w:t>
      </w:r>
      <w:proofErr w:type="gramEnd"/>
      <w:r w:rsidR="00C93503" w:rsidRPr="001B71B5">
        <w:rPr>
          <w:shd w:val="clear" w:color="auto" w:fill="FFFFFF"/>
          <w:lang w:val="uk-UA"/>
        </w:rPr>
        <w:t xml:space="preserve"> </w:t>
      </w:r>
      <w:r w:rsidR="00C93503" w:rsidRPr="001B71B5">
        <w:rPr>
          <w:shd w:val="clear" w:color="auto" w:fill="FFFFFF"/>
        </w:rPr>
        <w:t>bohemistiku</w:t>
      </w:r>
      <w:r w:rsidR="00C93503" w:rsidRPr="001B71B5">
        <w:rPr>
          <w:shd w:val="clear" w:color="auto" w:fill="FFFFFF"/>
          <w:lang w:val="uk-UA"/>
        </w:rPr>
        <w:t>.</w:t>
      </w:r>
    </w:p>
    <w:p w:rsidR="000D7A5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D7A57" w:rsidRDefault="000D7A57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lastRenderedPageBreak/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681" w:rsidRDefault="00497681" w:rsidP="00236C90">
      <w:pPr>
        <w:spacing w:after="0" w:line="240" w:lineRule="auto"/>
      </w:pPr>
      <w:r>
        <w:separator/>
      </w:r>
    </w:p>
  </w:endnote>
  <w:endnote w:type="continuationSeparator" w:id="0">
    <w:p w:rsidR="00497681" w:rsidRDefault="00497681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681" w:rsidRDefault="00497681" w:rsidP="00236C90">
      <w:pPr>
        <w:spacing w:after="0" w:line="240" w:lineRule="auto"/>
      </w:pPr>
      <w:r>
        <w:separator/>
      </w:r>
    </w:p>
  </w:footnote>
  <w:footnote w:type="continuationSeparator" w:id="0">
    <w:p w:rsidR="00497681" w:rsidRDefault="00497681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D"/>
    <w:multiLevelType w:val="singleLevel"/>
    <w:tmpl w:val="0000000D"/>
    <w:name w:val="WW8Num1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0E"/>
    <w:multiLevelType w:val="singleLevel"/>
    <w:tmpl w:val="0000000E"/>
    <w:name w:val="WW8Num1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0F"/>
    <w:multiLevelType w:val="singleLevel"/>
    <w:tmpl w:val="0000000F"/>
    <w:name w:val="WW8Num1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0"/>
    <w:multiLevelType w:val="singleLevel"/>
    <w:tmpl w:val="00000010"/>
    <w:name w:val="WW8Num1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25"/>
    <w:multiLevelType w:val="singleLevel"/>
    <w:tmpl w:val="00000025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31"/>
    <w:multiLevelType w:val="multilevel"/>
    <w:tmpl w:val="00000031"/>
    <w:name w:val="WW8Num5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260A15D4"/>
    <w:multiLevelType w:val="hybridMultilevel"/>
    <w:tmpl w:val="57E0B7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7123E05"/>
    <w:multiLevelType w:val="hybridMultilevel"/>
    <w:tmpl w:val="ED06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71A42"/>
    <w:multiLevelType w:val="hybridMultilevel"/>
    <w:tmpl w:val="FE860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10"/>
  </w:num>
  <w:num w:numId="5">
    <w:abstractNumId w:val="12"/>
  </w:num>
  <w:num w:numId="6">
    <w:abstractNumId w:val="18"/>
  </w:num>
  <w:num w:numId="7">
    <w:abstractNumId w:val="19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  <w:num w:numId="14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0593B"/>
    <w:rsid w:val="00021328"/>
    <w:rsid w:val="00022E09"/>
    <w:rsid w:val="000240EC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84588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5F4D"/>
    <w:rsid w:val="000D6793"/>
    <w:rsid w:val="000D7023"/>
    <w:rsid w:val="000D7A57"/>
    <w:rsid w:val="000D7F11"/>
    <w:rsid w:val="000E1561"/>
    <w:rsid w:val="000E443F"/>
    <w:rsid w:val="000E7542"/>
    <w:rsid w:val="000F4548"/>
    <w:rsid w:val="000F53A4"/>
    <w:rsid w:val="000F6CF5"/>
    <w:rsid w:val="000F72A7"/>
    <w:rsid w:val="000F7994"/>
    <w:rsid w:val="00105A30"/>
    <w:rsid w:val="001136F6"/>
    <w:rsid w:val="00113B38"/>
    <w:rsid w:val="00122DF8"/>
    <w:rsid w:val="00123857"/>
    <w:rsid w:val="00126AA7"/>
    <w:rsid w:val="00132DF5"/>
    <w:rsid w:val="001341B8"/>
    <w:rsid w:val="00135913"/>
    <w:rsid w:val="00140F3B"/>
    <w:rsid w:val="00160D30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1494"/>
    <w:rsid w:val="001D3C57"/>
    <w:rsid w:val="001F0107"/>
    <w:rsid w:val="001F163A"/>
    <w:rsid w:val="001F1DC8"/>
    <w:rsid w:val="001F45F2"/>
    <w:rsid w:val="001F4897"/>
    <w:rsid w:val="001F4AC3"/>
    <w:rsid w:val="00203645"/>
    <w:rsid w:val="00207FF5"/>
    <w:rsid w:val="00210F72"/>
    <w:rsid w:val="00211BC5"/>
    <w:rsid w:val="002128BA"/>
    <w:rsid w:val="00214ACB"/>
    <w:rsid w:val="00215FC9"/>
    <w:rsid w:val="00222C4A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45E7F"/>
    <w:rsid w:val="0024727C"/>
    <w:rsid w:val="002517B9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0207"/>
    <w:rsid w:val="002E1517"/>
    <w:rsid w:val="002E3837"/>
    <w:rsid w:val="002E40D2"/>
    <w:rsid w:val="002E7832"/>
    <w:rsid w:val="002F08B1"/>
    <w:rsid w:val="002F4F81"/>
    <w:rsid w:val="00301DFF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477C6"/>
    <w:rsid w:val="003500BE"/>
    <w:rsid w:val="0035152C"/>
    <w:rsid w:val="00370305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2844"/>
    <w:rsid w:val="003D32A2"/>
    <w:rsid w:val="003E23AB"/>
    <w:rsid w:val="003E3E71"/>
    <w:rsid w:val="003F113A"/>
    <w:rsid w:val="0040271C"/>
    <w:rsid w:val="004036C5"/>
    <w:rsid w:val="00410D2A"/>
    <w:rsid w:val="004134A9"/>
    <w:rsid w:val="00420990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57EFE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85C1B"/>
    <w:rsid w:val="004907EE"/>
    <w:rsid w:val="004928E6"/>
    <w:rsid w:val="00493D0E"/>
    <w:rsid w:val="00497681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D6F97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87BDB"/>
    <w:rsid w:val="005958FF"/>
    <w:rsid w:val="005A2BCE"/>
    <w:rsid w:val="005A4027"/>
    <w:rsid w:val="005A68AD"/>
    <w:rsid w:val="005B070E"/>
    <w:rsid w:val="005B1C25"/>
    <w:rsid w:val="005B39E0"/>
    <w:rsid w:val="005B5D08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258A2"/>
    <w:rsid w:val="00633AE6"/>
    <w:rsid w:val="00636516"/>
    <w:rsid w:val="0064249D"/>
    <w:rsid w:val="0064483C"/>
    <w:rsid w:val="006513CD"/>
    <w:rsid w:val="006527AB"/>
    <w:rsid w:val="00652ACF"/>
    <w:rsid w:val="00656D36"/>
    <w:rsid w:val="00662F6C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B7563"/>
    <w:rsid w:val="006C2A8D"/>
    <w:rsid w:val="006D4502"/>
    <w:rsid w:val="006E0766"/>
    <w:rsid w:val="006E4492"/>
    <w:rsid w:val="006E528E"/>
    <w:rsid w:val="006F266F"/>
    <w:rsid w:val="006F36FB"/>
    <w:rsid w:val="006F3E2A"/>
    <w:rsid w:val="006F47C7"/>
    <w:rsid w:val="006F6300"/>
    <w:rsid w:val="00701B09"/>
    <w:rsid w:val="00703FA7"/>
    <w:rsid w:val="00705917"/>
    <w:rsid w:val="00707E36"/>
    <w:rsid w:val="00710A58"/>
    <w:rsid w:val="00712574"/>
    <w:rsid w:val="007173B6"/>
    <w:rsid w:val="00717FC7"/>
    <w:rsid w:val="00720000"/>
    <w:rsid w:val="0072084D"/>
    <w:rsid w:val="00720B65"/>
    <w:rsid w:val="00723727"/>
    <w:rsid w:val="00724F64"/>
    <w:rsid w:val="00725320"/>
    <w:rsid w:val="00732559"/>
    <w:rsid w:val="0073379C"/>
    <w:rsid w:val="00744792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1899"/>
    <w:rsid w:val="007B3A79"/>
    <w:rsid w:val="007B42DD"/>
    <w:rsid w:val="007C27DE"/>
    <w:rsid w:val="007C456F"/>
    <w:rsid w:val="007C649F"/>
    <w:rsid w:val="007E5B0C"/>
    <w:rsid w:val="007E7716"/>
    <w:rsid w:val="007F1910"/>
    <w:rsid w:val="007F7123"/>
    <w:rsid w:val="00804BB7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5F1F"/>
    <w:rsid w:val="00832CC5"/>
    <w:rsid w:val="0083378A"/>
    <w:rsid w:val="008357F1"/>
    <w:rsid w:val="00837F6A"/>
    <w:rsid w:val="008400D9"/>
    <w:rsid w:val="008422E2"/>
    <w:rsid w:val="008432F7"/>
    <w:rsid w:val="00851F27"/>
    <w:rsid w:val="008550BE"/>
    <w:rsid w:val="00861E0D"/>
    <w:rsid w:val="008726CC"/>
    <w:rsid w:val="0087419A"/>
    <w:rsid w:val="00877B4E"/>
    <w:rsid w:val="00880454"/>
    <w:rsid w:val="00884006"/>
    <w:rsid w:val="0088428E"/>
    <w:rsid w:val="0088451E"/>
    <w:rsid w:val="008867FE"/>
    <w:rsid w:val="00892EC4"/>
    <w:rsid w:val="008956C2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8F5D3A"/>
    <w:rsid w:val="00900BB9"/>
    <w:rsid w:val="00902296"/>
    <w:rsid w:val="00904436"/>
    <w:rsid w:val="00907614"/>
    <w:rsid w:val="00912F8A"/>
    <w:rsid w:val="00916D1F"/>
    <w:rsid w:val="00917ABE"/>
    <w:rsid w:val="00920268"/>
    <w:rsid w:val="009215A0"/>
    <w:rsid w:val="009253B1"/>
    <w:rsid w:val="009320D7"/>
    <w:rsid w:val="00933E45"/>
    <w:rsid w:val="00936F30"/>
    <w:rsid w:val="00944C1F"/>
    <w:rsid w:val="00950C5E"/>
    <w:rsid w:val="00965C27"/>
    <w:rsid w:val="00966E7A"/>
    <w:rsid w:val="009711A1"/>
    <w:rsid w:val="00971D32"/>
    <w:rsid w:val="009741DD"/>
    <w:rsid w:val="009760AE"/>
    <w:rsid w:val="0097650E"/>
    <w:rsid w:val="00980F2D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100A"/>
    <w:rsid w:val="00A04A0A"/>
    <w:rsid w:val="00A04ED8"/>
    <w:rsid w:val="00A06A31"/>
    <w:rsid w:val="00A0748F"/>
    <w:rsid w:val="00A1255F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2956"/>
    <w:rsid w:val="00A9422D"/>
    <w:rsid w:val="00A94E6B"/>
    <w:rsid w:val="00AB2F21"/>
    <w:rsid w:val="00AB4586"/>
    <w:rsid w:val="00AB66D0"/>
    <w:rsid w:val="00AC0BA4"/>
    <w:rsid w:val="00AC25C4"/>
    <w:rsid w:val="00AC2E11"/>
    <w:rsid w:val="00AD3F3D"/>
    <w:rsid w:val="00AD7FEB"/>
    <w:rsid w:val="00AE0805"/>
    <w:rsid w:val="00AE5387"/>
    <w:rsid w:val="00AE574F"/>
    <w:rsid w:val="00AF7C60"/>
    <w:rsid w:val="00B015BC"/>
    <w:rsid w:val="00B04DBB"/>
    <w:rsid w:val="00B10A8F"/>
    <w:rsid w:val="00B15CF7"/>
    <w:rsid w:val="00B200DE"/>
    <w:rsid w:val="00B204E3"/>
    <w:rsid w:val="00B33756"/>
    <w:rsid w:val="00B34D7E"/>
    <w:rsid w:val="00B36434"/>
    <w:rsid w:val="00B36CF5"/>
    <w:rsid w:val="00B3740F"/>
    <w:rsid w:val="00B41A2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66481"/>
    <w:rsid w:val="00B70C71"/>
    <w:rsid w:val="00B70C9C"/>
    <w:rsid w:val="00B77A4B"/>
    <w:rsid w:val="00B855EE"/>
    <w:rsid w:val="00B86BEB"/>
    <w:rsid w:val="00B87DEF"/>
    <w:rsid w:val="00B94614"/>
    <w:rsid w:val="00B94F98"/>
    <w:rsid w:val="00B95816"/>
    <w:rsid w:val="00BA2F4A"/>
    <w:rsid w:val="00BA671D"/>
    <w:rsid w:val="00BA7D14"/>
    <w:rsid w:val="00BB0555"/>
    <w:rsid w:val="00BB23FF"/>
    <w:rsid w:val="00BB4477"/>
    <w:rsid w:val="00BB6469"/>
    <w:rsid w:val="00BC6044"/>
    <w:rsid w:val="00BD2D5B"/>
    <w:rsid w:val="00BD3C48"/>
    <w:rsid w:val="00BD56AC"/>
    <w:rsid w:val="00BD780F"/>
    <w:rsid w:val="00BE022C"/>
    <w:rsid w:val="00BE030D"/>
    <w:rsid w:val="00BE49EC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245E6"/>
    <w:rsid w:val="00C3109C"/>
    <w:rsid w:val="00C3124A"/>
    <w:rsid w:val="00C37893"/>
    <w:rsid w:val="00C448EB"/>
    <w:rsid w:val="00C5447E"/>
    <w:rsid w:val="00C565AF"/>
    <w:rsid w:val="00C65EED"/>
    <w:rsid w:val="00C66725"/>
    <w:rsid w:val="00C7749F"/>
    <w:rsid w:val="00C84E08"/>
    <w:rsid w:val="00C86BE9"/>
    <w:rsid w:val="00C93503"/>
    <w:rsid w:val="00CA6608"/>
    <w:rsid w:val="00CA6F5D"/>
    <w:rsid w:val="00CB2ECD"/>
    <w:rsid w:val="00CB56A6"/>
    <w:rsid w:val="00CC6560"/>
    <w:rsid w:val="00CC6C07"/>
    <w:rsid w:val="00CE05E4"/>
    <w:rsid w:val="00CE092D"/>
    <w:rsid w:val="00CE7177"/>
    <w:rsid w:val="00CF0C60"/>
    <w:rsid w:val="00CF324C"/>
    <w:rsid w:val="00CF434F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381C"/>
    <w:rsid w:val="00D47FD3"/>
    <w:rsid w:val="00D5164A"/>
    <w:rsid w:val="00D52F30"/>
    <w:rsid w:val="00D5331E"/>
    <w:rsid w:val="00D64919"/>
    <w:rsid w:val="00D70CCB"/>
    <w:rsid w:val="00D714BB"/>
    <w:rsid w:val="00D74EDB"/>
    <w:rsid w:val="00D75724"/>
    <w:rsid w:val="00D778D4"/>
    <w:rsid w:val="00D77C7C"/>
    <w:rsid w:val="00D84A65"/>
    <w:rsid w:val="00D921E4"/>
    <w:rsid w:val="00D92B2C"/>
    <w:rsid w:val="00D94145"/>
    <w:rsid w:val="00D96ED6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0573"/>
    <w:rsid w:val="00DD194A"/>
    <w:rsid w:val="00DD1F31"/>
    <w:rsid w:val="00DD2D64"/>
    <w:rsid w:val="00DE0812"/>
    <w:rsid w:val="00DE3C8F"/>
    <w:rsid w:val="00DF1E5A"/>
    <w:rsid w:val="00DF73D4"/>
    <w:rsid w:val="00E004BA"/>
    <w:rsid w:val="00E05756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1AF1"/>
    <w:rsid w:val="00E3419C"/>
    <w:rsid w:val="00E37992"/>
    <w:rsid w:val="00E37B13"/>
    <w:rsid w:val="00E42C02"/>
    <w:rsid w:val="00E45381"/>
    <w:rsid w:val="00E50EEB"/>
    <w:rsid w:val="00E51E9A"/>
    <w:rsid w:val="00E5267A"/>
    <w:rsid w:val="00E55C64"/>
    <w:rsid w:val="00E578F3"/>
    <w:rsid w:val="00E61678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A37E2"/>
    <w:rsid w:val="00EB1265"/>
    <w:rsid w:val="00EB2090"/>
    <w:rsid w:val="00EB533D"/>
    <w:rsid w:val="00EB7585"/>
    <w:rsid w:val="00EB7D5C"/>
    <w:rsid w:val="00EC147D"/>
    <w:rsid w:val="00EC14F7"/>
    <w:rsid w:val="00EC76AE"/>
    <w:rsid w:val="00EC7BFC"/>
    <w:rsid w:val="00ED3266"/>
    <w:rsid w:val="00ED40CF"/>
    <w:rsid w:val="00ED46B5"/>
    <w:rsid w:val="00ED60F1"/>
    <w:rsid w:val="00ED704A"/>
    <w:rsid w:val="00ED7F56"/>
    <w:rsid w:val="00EE0F95"/>
    <w:rsid w:val="00EE199C"/>
    <w:rsid w:val="00EE7A7E"/>
    <w:rsid w:val="00EF2924"/>
    <w:rsid w:val="00EF4183"/>
    <w:rsid w:val="00F02C50"/>
    <w:rsid w:val="00F07F7C"/>
    <w:rsid w:val="00F10F6C"/>
    <w:rsid w:val="00F11631"/>
    <w:rsid w:val="00F142F2"/>
    <w:rsid w:val="00F16164"/>
    <w:rsid w:val="00F172BF"/>
    <w:rsid w:val="00F17783"/>
    <w:rsid w:val="00F23C8C"/>
    <w:rsid w:val="00F25378"/>
    <w:rsid w:val="00F27052"/>
    <w:rsid w:val="00F31FB2"/>
    <w:rsid w:val="00F325BA"/>
    <w:rsid w:val="00F33D36"/>
    <w:rsid w:val="00F359FD"/>
    <w:rsid w:val="00F41152"/>
    <w:rsid w:val="00F43060"/>
    <w:rsid w:val="00F44647"/>
    <w:rsid w:val="00F44CDE"/>
    <w:rsid w:val="00F53251"/>
    <w:rsid w:val="00F536CF"/>
    <w:rsid w:val="00F54371"/>
    <w:rsid w:val="00F54B5B"/>
    <w:rsid w:val="00F600E1"/>
    <w:rsid w:val="00F61259"/>
    <w:rsid w:val="00F638F4"/>
    <w:rsid w:val="00F72492"/>
    <w:rsid w:val="00F725B1"/>
    <w:rsid w:val="00F745C7"/>
    <w:rsid w:val="00F74810"/>
    <w:rsid w:val="00F8159E"/>
    <w:rsid w:val="00F90B04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4696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paragraph" w:customStyle="1" w:styleId="13">
    <w:name w:val="Название1"/>
    <w:basedOn w:val="a"/>
    <w:rsid w:val="00140F3B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1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uiPriority w:val="99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aff">
    <w:name w:val="Hyperlink"/>
    <w:rsid w:val="0024727C"/>
    <w:rPr>
      <w:color w:val="0000FF"/>
      <w:u w:val="single"/>
    </w:rPr>
  </w:style>
  <w:style w:type="character" w:customStyle="1" w:styleId="fontstyle01">
    <w:name w:val="fontstyle01"/>
    <w:basedOn w:val="a0"/>
    <w:rsid w:val="006258A2"/>
    <w:rPr>
      <w:rFonts w:ascii="Cambria" w:hAnsi="Cambria" w:hint="default"/>
      <w:b/>
      <w:bCs/>
      <w:i w:val="0"/>
      <w:iCs w:val="0"/>
      <w:color w:val="31849B"/>
      <w:sz w:val="24"/>
      <w:szCs w:val="24"/>
    </w:rPr>
  </w:style>
  <w:style w:type="character" w:customStyle="1" w:styleId="fontstyle21">
    <w:name w:val="fontstyle21"/>
    <w:basedOn w:val="a0"/>
    <w:rsid w:val="006258A2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6258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A2"/>
    <w:pPr>
      <w:widowControl w:val="0"/>
      <w:autoSpaceDE w:val="0"/>
      <w:autoSpaceDN w:val="0"/>
      <w:spacing w:before="31" w:after="0" w:line="240" w:lineRule="auto"/>
      <w:ind w:left="200" w:hanging="361"/>
    </w:pPr>
    <w:rPr>
      <w:rFonts w:ascii="Cambria" w:eastAsia="Cambria" w:hAnsi="Cambria" w:cs="Cambria"/>
      <w:lang w:val="cs-CZ"/>
    </w:rPr>
  </w:style>
  <w:style w:type="character" w:customStyle="1" w:styleId="WW8Num7z2">
    <w:name w:val="WW8Num7z2"/>
    <w:rsid w:val="007F1910"/>
    <w:rPr>
      <w:rFonts w:ascii="Wingdings" w:hAnsi="Wingdings"/>
    </w:rPr>
  </w:style>
  <w:style w:type="character" w:customStyle="1" w:styleId="mw-headline">
    <w:name w:val="mw-headline"/>
    <w:basedOn w:val="a0"/>
    <w:rsid w:val="00707E36"/>
  </w:style>
  <w:style w:type="character" w:customStyle="1" w:styleId="apple-converted-space">
    <w:name w:val="apple-converted-space"/>
    <w:basedOn w:val="a0"/>
    <w:rsid w:val="00ED3266"/>
  </w:style>
  <w:style w:type="character" w:styleId="HTML">
    <w:name w:val="HTML Cite"/>
    <w:rsid w:val="00ED3266"/>
    <w:rPr>
      <w:i/>
      <w:iCs/>
    </w:rPr>
  </w:style>
  <w:style w:type="character" w:customStyle="1" w:styleId="WW8Num15z0">
    <w:name w:val="WW8Num15z0"/>
    <w:rsid w:val="00ED3266"/>
    <w:rPr>
      <w:rFonts w:ascii="Times New Roman" w:hAnsi="Times New Roman" w:cs="Times New Roman"/>
    </w:rPr>
  </w:style>
  <w:style w:type="paragraph" w:customStyle="1" w:styleId="13">
    <w:name w:val="Название1"/>
    <w:basedOn w:val="a"/>
    <w:rsid w:val="00140F3B"/>
    <w:pPr>
      <w:suppressLineNumbers/>
      <w:suppressAutoHyphens/>
      <w:spacing w:before="120" w:after="120" w:line="240" w:lineRule="auto"/>
    </w:pPr>
    <w:rPr>
      <w:rFonts w:ascii="Arial" w:hAnsi="Arial" w:cs="Tahoma"/>
      <w:i/>
      <w:iCs/>
      <w:sz w:val="20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lovnik-nakladatelstvi.cz/" TargetMode="External"/><Relationship Id="rId18" Type="http://schemas.openxmlformats.org/officeDocument/2006/relationships/hyperlink" Target="http://www.ucl.cas.cz/edicee/prirucky/slovnikove/140-slovnik-basnickych-knih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eska-poezie.cz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lovnikceskeliteratury.cz/" TargetMode="External"/><Relationship Id="rId17" Type="http://schemas.openxmlformats.org/officeDocument/2006/relationships/hyperlink" Target="http://www.ucl.cas.cz/edicee/prirucky/slovnikove/140-slovnik-basnickych-kni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cl.cas.cz/edicee/prirucky/slovnikove/141-cesti-spisovatele-19-a-pocatku-20-stoleti" TargetMode="External"/><Relationship Id="rId20" Type="http://schemas.openxmlformats.org/officeDocument/2006/relationships/hyperlink" Target="http://dapl.ucl.cas.cz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lovnikceskeliteratury.cz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ucl.cas.cz/edicee/prirucky/slovnikove/141-cesti-spisovatele-19-a-pocatku-20-stoleti" TargetMode="External"/><Relationship Id="rId23" Type="http://schemas.openxmlformats.org/officeDocument/2006/relationships/hyperlink" Target="http://www.ucl.cas.cz/ceslit" TargetMode="External"/><Relationship Id="rId10" Type="http://schemas.openxmlformats.org/officeDocument/2006/relationships/hyperlink" Target="http://kramerius.mlp.cz/kramerius/handle/ABG001/464832" TargetMode="External"/><Relationship Id="rId19" Type="http://schemas.openxmlformats.org/officeDocument/2006/relationships/hyperlink" Target="http://dapl.ucl.cas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ramerius.mlp.cz/kramerius/handle/ABG001/464832" TargetMode="External"/><Relationship Id="rId14" Type="http://schemas.openxmlformats.org/officeDocument/2006/relationships/hyperlink" Target="http://www.slovnik-nakladatelstvi.cz/" TargetMode="External"/><Relationship Id="rId22" Type="http://schemas.openxmlformats.org/officeDocument/2006/relationships/hyperlink" Target="http://www.ceska-poezie.c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2767C-DD45-4EBC-BD63-EFFED43D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4738</Words>
  <Characters>27007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26</cp:revision>
  <cp:lastPrinted>2019-10-18T11:33:00Z</cp:lastPrinted>
  <dcterms:created xsi:type="dcterms:W3CDTF">2021-08-20T17:36:00Z</dcterms:created>
  <dcterms:modified xsi:type="dcterms:W3CDTF">2021-09-07T13:40:00Z</dcterms:modified>
</cp:coreProperties>
</file>