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0693" w:rsidRPr="006A0693" w:rsidRDefault="006A0693" w:rsidP="006A0693">
      <w:pPr>
        <w:jc w:val="center"/>
        <w:rPr>
          <w:sz w:val="28"/>
          <w:szCs w:val="28"/>
          <w:u w:val="single"/>
          <w:lang w:val="uk-UA"/>
        </w:rPr>
      </w:pPr>
      <w:bookmarkStart w:id="0" w:name="_Hlk115745592"/>
      <w:bookmarkStart w:id="1" w:name="_GoBack"/>
      <w:bookmarkEnd w:id="1"/>
      <w:r w:rsidRPr="006A0693">
        <w:rPr>
          <w:sz w:val="28"/>
          <w:szCs w:val="28"/>
          <w:u w:val="single"/>
          <w:lang w:val="uk-UA"/>
        </w:rPr>
        <w:t>ДВНЗ «Ужгородський національний університет»</w:t>
      </w:r>
    </w:p>
    <w:p w:rsidR="006A0693" w:rsidRPr="006A0693" w:rsidRDefault="006A0693" w:rsidP="006A0693">
      <w:pPr>
        <w:jc w:val="center"/>
        <w:rPr>
          <w:sz w:val="28"/>
          <w:szCs w:val="28"/>
          <w:u w:val="single"/>
          <w:lang w:val="uk-UA"/>
        </w:rPr>
      </w:pPr>
      <w:r w:rsidRPr="006A0693">
        <w:rPr>
          <w:sz w:val="28"/>
          <w:szCs w:val="28"/>
          <w:u w:val="single"/>
          <w:lang w:val="uk-UA"/>
        </w:rPr>
        <w:t>Стоматологічний факультет</w:t>
      </w:r>
    </w:p>
    <w:p w:rsidR="006A0693" w:rsidRPr="006A0693" w:rsidRDefault="006A0693" w:rsidP="006A0693">
      <w:pPr>
        <w:jc w:val="center"/>
        <w:rPr>
          <w:sz w:val="28"/>
          <w:szCs w:val="28"/>
          <w:u w:val="single"/>
          <w:lang w:val="uk-UA"/>
        </w:rPr>
      </w:pPr>
      <w:r w:rsidRPr="006A0693">
        <w:rPr>
          <w:sz w:val="28"/>
          <w:szCs w:val="28"/>
          <w:u w:val="single"/>
          <w:lang w:val="uk-UA"/>
        </w:rPr>
        <w:t xml:space="preserve">Кафедра фундаментальних медичних дисциплін та </w:t>
      </w:r>
    </w:p>
    <w:p w:rsidR="006A0693" w:rsidRPr="006A0693" w:rsidRDefault="006A0693" w:rsidP="006A0693">
      <w:pPr>
        <w:jc w:val="center"/>
        <w:rPr>
          <w:sz w:val="28"/>
          <w:szCs w:val="28"/>
          <w:u w:val="single"/>
          <w:lang w:val="uk-UA"/>
        </w:rPr>
      </w:pPr>
      <w:r w:rsidRPr="006A0693">
        <w:rPr>
          <w:sz w:val="28"/>
          <w:szCs w:val="28"/>
          <w:u w:val="single"/>
          <w:lang w:val="uk-UA"/>
        </w:rPr>
        <w:t>ортопедичної стоматології</w:t>
      </w:r>
    </w:p>
    <w:p w:rsidR="006A0693" w:rsidRPr="006A0693" w:rsidRDefault="006A0693" w:rsidP="006A0693">
      <w:pPr>
        <w:rPr>
          <w:sz w:val="28"/>
          <w:lang w:val="uk-UA"/>
        </w:rPr>
      </w:pPr>
    </w:p>
    <w:p w:rsidR="006A0693" w:rsidRPr="006A0693" w:rsidRDefault="006A0693" w:rsidP="006A0693">
      <w:pPr>
        <w:jc w:val="right"/>
        <w:rPr>
          <w:lang w:val="uk-UA"/>
        </w:rPr>
      </w:pPr>
      <w:r w:rsidRPr="006A0693">
        <w:rPr>
          <w:lang w:val="uk-UA"/>
        </w:rPr>
        <w:t xml:space="preserve">           «</w:t>
      </w:r>
      <w:r w:rsidRPr="006A0693">
        <w:rPr>
          <w:b/>
          <w:lang w:val="uk-UA"/>
        </w:rPr>
        <w:t>ЗАТВЕРДЖУЮ</w:t>
      </w:r>
      <w:r w:rsidRPr="006A0693">
        <w:rPr>
          <w:lang w:val="uk-UA"/>
        </w:rPr>
        <w:t>»</w:t>
      </w:r>
    </w:p>
    <w:p w:rsidR="006A0693" w:rsidRPr="006A0693" w:rsidRDefault="006A0693" w:rsidP="006A0693">
      <w:pPr>
        <w:jc w:val="right"/>
        <w:rPr>
          <w:lang w:val="uk-UA"/>
        </w:rPr>
      </w:pPr>
      <w:r w:rsidRPr="006A0693">
        <w:rPr>
          <w:lang w:val="uk-UA"/>
        </w:rPr>
        <w:t xml:space="preserve">Декан стоматологічного факультету </w:t>
      </w:r>
    </w:p>
    <w:p w:rsidR="006A0693" w:rsidRPr="006A0693" w:rsidRDefault="006A0693" w:rsidP="006A0693">
      <w:pPr>
        <w:jc w:val="right"/>
        <w:rPr>
          <w:lang w:val="uk-UA"/>
        </w:rPr>
      </w:pPr>
      <w:r w:rsidRPr="006A0693">
        <w:rPr>
          <w:lang w:val="uk-UA"/>
        </w:rPr>
        <w:t xml:space="preserve">                                                                                              д.мед.н., проф. Костенко Є.Я.</w:t>
      </w:r>
    </w:p>
    <w:p w:rsidR="006A0693" w:rsidRPr="006A0693" w:rsidRDefault="006A0693" w:rsidP="006A0693">
      <w:pPr>
        <w:spacing w:before="100" w:beforeAutospacing="1" w:after="100" w:afterAutospacing="1"/>
        <w:jc w:val="right"/>
        <w:rPr>
          <w:color w:val="000000"/>
          <w:lang w:val="uk-UA" w:eastAsia="uk-UA"/>
        </w:rPr>
      </w:pPr>
      <w:r w:rsidRPr="006A0693">
        <w:rPr>
          <w:lang w:val="uk-UA"/>
        </w:rPr>
        <w:t xml:space="preserve">                                                                                                «__» _______ 2022 року</w:t>
      </w:r>
      <w:r w:rsidRPr="006A0693">
        <w:rPr>
          <w:color w:val="000000"/>
          <w:lang w:val="uk-UA" w:eastAsia="uk-UA"/>
        </w:rPr>
        <w:br w:type="textWrapping" w:clear="all"/>
      </w:r>
    </w:p>
    <w:p w:rsidR="006A0693" w:rsidRPr="006A0693" w:rsidRDefault="006A0693" w:rsidP="006A0693">
      <w:pPr>
        <w:spacing w:before="100" w:beforeAutospacing="1" w:after="100" w:afterAutospacing="1"/>
        <w:jc w:val="both"/>
        <w:rPr>
          <w:color w:val="000000"/>
          <w:lang w:val="uk-UA" w:eastAsia="uk-UA"/>
        </w:rPr>
      </w:pPr>
    </w:p>
    <w:p w:rsidR="006A0693" w:rsidRPr="006A0693" w:rsidRDefault="006A0693" w:rsidP="006A0693">
      <w:pPr>
        <w:spacing w:before="100" w:beforeAutospacing="1" w:after="100" w:afterAutospacing="1"/>
        <w:jc w:val="both"/>
        <w:rPr>
          <w:color w:val="000000"/>
          <w:lang w:val="uk-UA" w:eastAsia="uk-UA"/>
        </w:rPr>
      </w:pPr>
    </w:p>
    <w:p w:rsidR="006A0693" w:rsidRPr="006A0693" w:rsidRDefault="006A0693" w:rsidP="006A0693">
      <w:pPr>
        <w:spacing w:before="100" w:beforeAutospacing="1" w:after="100" w:afterAutospacing="1"/>
        <w:jc w:val="both"/>
        <w:rPr>
          <w:color w:val="000000"/>
          <w:lang w:val="uk-UA" w:eastAsia="uk-UA"/>
        </w:rPr>
      </w:pPr>
    </w:p>
    <w:p w:rsidR="006A0693" w:rsidRPr="006A0693" w:rsidRDefault="006A0693" w:rsidP="006A0693">
      <w:pPr>
        <w:keepNext/>
        <w:shd w:val="clear" w:color="auto" w:fill="FFFFFF"/>
        <w:spacing w:before="240" w:after="6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6A0693">
        <w:rPr>
          <w:b/>
          <w:bCs/>
          <w:sz w:val="28"/>
          <w:szCs w:val="28"/>
          <w:lang w:val="uk-UA" w:eastAsia="uk-UA"/>
        </w:rPr>
        <w:t xml:space="preserve">РОБОЧА ПРОГРАМА НАВЧАЛЬНОЇ ДИСЦИПЛІНИ </w:t>
      </w:r>
    </w:p>
    <w:p w:rsidR="006A0693" w:rsidRPr="006A0693" w:rsidRDefault="006A0693" w:rsidP="006A0693">
      <w:pPr>
        <w:jc w:val="center"/>
        <w:rPr>
          <w:b/>
          <w:sz w:val="36"/>
          <w:lang w:val="uk-UA" w:eastAsia="uk-UA"/>
        </w:rPr>
      </w:pPr>
    </w:p>
    <w:p w:rsidR="006A0693" w:rsidRPr="006A0693" w:rsidRDefault="002622F0" w:rsidP="006A0693">
      <w:pPr>
        <w:jc w:val="center"/>
        <w:rPr>
          <w:b/>
          <w:lang w:val="uk-UA" w:eastAsia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193040</wp:posOffset>
                </wp:positionV>
                <wp:extent cx="5886450" cy="47625"/>
                <wp:effectExtent l="7620" t="7620" r="11430" b="1143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64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CD3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5pt;margin-top:15.2pt;width:463.5pt;height:3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"/>
            </w:pict>
          </mc:Fallback>
        </mc:AlternateContent>
      </w:r>
      <w:r w:rsidR="006A0693">
        <w:rPr>
          <w:b/>
          <w:lang w:val="uk-UA" w:eastAsia="uk-UA"/>
        </w:rPr>
        <w:t>РАДІОЛОГІЯ</w:t>
      </w:r>
      <w:r w:rsidR="006A0693" w:rsidRPr="006A0693">
        <w:rPr>
          <w:b/>
          <w:lang w:val="uk-UA" w:eastAsia="uk-UA"/>
        </w:rPr>
        <w:t xml:space="preserve"> </w:t>
      </w:r>
    </w:p>
    <w:p w:rsidR="006A0693" w:rsidRPr="006A0693" w:rsidRDefault="006A0693" w:rsidP="006A0693">
      <w:pPr>
        <w:jc w:val="center"/>
        <w:rPr>
          <w:sz w:val="16"/>
          <w:lang w:val="uk-UA" w:eastAsia="uk-UA"/>
        </w:rPr>
      </w:pPr>
    </w:p>
    <w:p w:rsidR="006A0693" w:rsidRPr="006A0693" w:rsidRDefault="006A0693" w:rsidP="006A0693">
      <w:pPr>
        <w:jc w:val="center"/>
        <w:rPr>
          <w:sz w:val="16"/>
          <w:lang w:val="uk-UA" w:eastAsia="uk-UA"/>
        </w:rPr>
      </w:pPr>
      <w:r w:rsidRPr="006A0693">
        <w:rPr>
          <w:sz w:val="16"/>
          <w:lang w:val="uk-UA" w:eastAsia="uk-UA"/>
        </w:rPr>
        <w:t>(шифр і назва навчальної дисципліни)</w:t>
      </w:r>
    </w:p>
    <w:p w:rsidR="006A0693" w:rsidRPr="006A0693" w:rsidRDefault="006A0693" w:rsidP="006A0693">
      <w:pPr>
        <w:rPr>
          <w:lang w:val="uk-UA" w:eastAsia="uk-UA"/>
        </w:rPr>
      </w:pPr>
    </w:p>
    <w:p w:rsidR="006A0693" w:rsidRPr="006A0693" w:rsidRDefault="006A0693" w:rsidP="006A0693">
      <w:pPr>
        <w:rPr>
          <w:lang w:val="uk-UA" w:eastAsia="uk-UA"/>
        </w:rPr>
      </w:pPr>
      <w:r w:rsidRPr="006A0693">
        <w:rPr>
          <w:lang w:val="uk-UA" w:eastAsia="uk-UA"/>
        </w:rPr>
        <w:t xml:space="preserve">Галузь знань                            22 Охорона здоров’я </w:t>
      </w:r>
    </w:p>
    <w:p w:rsidR="006A0693" w:rsidRPr="006A0693" w:rsidRDefault="002622F0" w:rsidP="006A0693">
      <w:pPr>
        <w:rPr>
          <w:sz w:val="16"/>
          <w:lang w:val="uk-UA" w:eastAsia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19050</wp:posOffset>
                </wp:positionV>
                <wp:extent cx="4095750" cy="9525"/>
                <wp:effectExtent l="7620" t="12065" r="11430" b="69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5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0814D" id="AutoShape 3" o:spid="_x0000_s1026" type="#_x0000_t32" style="position:absolute;margin-left:140.55pt;margin-top:1.5pt;width:322.5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"/>
            </w:pict>
          </mc:Fallback>
        </mc:AlternateContent>
      </w:r>
      <w:r w:rsidR="006A0693" w:rsidRPr="006A0693">
        <w:rPr>
          <w:sz w:val="16"/>
          <w:lang w:val="uk-UA" w:eastAsia="uk-UA"/>
        </w:rPr>
        <w:t xml:space="preserve">                                                                         </w:t>
      </w:r>
    </w:p>
    <w:p w:rsidR="006A0693" w:rsidRPr="006A0693" w:rsidRDefault="006A0693" w:rsidP="006A0693">
      <w:pPr>
        <w:rPr>
          <w:sz w:val="16"/>
          <w:lang w:val="uk-UA" w:eastAsia="uk-UA"/>
        </w:rPr>
      </w:pPr>
      <w:r w:rsidRPr="006A0693">
        <w:rPr>
          <w:sz w:val="16"/>
          <w:lang w:val="uk-UA" w:eastAsia="uk-UA"/>
        </w:rPr>
        <w:t xml:space="preserve">                                                                       (шифр і назва напряму підготовки)</w:t>
      </w:r>
    </w:p>
    <w:p w:rsidR="006A0693" w:rsidRPr="006A0693" w:rsidRDefault="006A0693" w:rsidP="006A0693">
      <w:pPr>
        <w:jc w:val="center"/>
        <w:rPr>
          <w:sz w:val="16"/>
          <w:lang w:val="uk-UA" w:eastAsia="uk-UA"/>
        </w:rPr>
      </w:pPr>
    </w:p>
    <w:p w:rsidR="006A0693" w:rsidRPr="006A0693" w:rsidRDefault="002622F0" w:rsidP="006A0693">
      <w:pPr>
        <w:rPr>
          <w:lang w:val="uk-UA" w:eastAsia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159385</wp:posOffset>
                </wp:positionV>
                <wp:extent cx="4152900" cy="28575"/>
                <wp:effectExtent l="7620" t="6985" r="11430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9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DF3FA" id="AutoShape 4" o:spid="_x0000_s1026" type="#_x0000_t32" style="position:absolute;margin-left:140.55pt;margin-top:12.55pt;width:327pt;height:2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"/>
            </w:pict>
          </mc:Fallback>
        </mc:AlternateContent>
      </w:r>
      <w:r w:rsidR="006A0693" w:rsidRPr="006A0693">
        <w:rPr>
          <w:lang w:val="uk-UA" w:eastAsia="uk-UA"/>
        </w:rPr>
        <w:t xml:space="preserve">спеціальність                           221  СТОМАТОЛОГІЯ </w:t>
      </w:r>
    </w:p>
    <w:p w:rsidR="006A0693" w:rsidRPr="006A0693" w:rsidRDefault="006A0693" w:rsidP="006A0693">
      <w:pPr>
        <w:rPr>
          <w:sz w:val="16"/>
          <w:lang w:val="uk-UA" w:eastAsia="uk-UA"/>
        </w:rPr>
      </w:pPr>
      <w:r w:rsidRPr="006A0693">
        <w:rPr>
          <w:sz w:val="16"/>
          <w:lang w:val="uk-UA" w:eastAsia="uk-UA"/>
        </w:rPr>
        <w:t xml:space="preserve">                                                                </w:t>
      </w:r>
    </w:p>
    <w:p w:rsidR="006A0693" w:rsidRPr="006A0693" w:rsidRDefault="006A0693" w:rsidP="006A0693">
      <w:pPr>
        <w:rPr>
          <w:sz w:val="16"/>
          <w:lang w:val="uk-UA" w:eastAsia="uk-UA"/>
        </w:rPr>
      </w:pPr>
      <w:r w:rsidRPr="006A0693">
        <w:rPr>
          <w:sz w:val="16"/>
          <w:lang w:val="uk-UA" w:eastAsia="uk-UA"/>
        </w:rPr>
        <w:t xml:space="preserve">                                                                         (шифр і назва спеціальності)</w:t>
      </w:r>
    </w:p>
    <w:p w:rsidR="006A0693" w:rsidRPr="006A0693" w:rsidRDefault="006A0693" w:rsidP="006A0693">
      <w:pPr>
        <w:rPr>
          <w:lang w:val="uk-UA" w:eastAsia="uk-UA"/>
        </w:rPr>
      </w:pPr>
    </w:p>
    <w:p w:rsidR="006A0693" w:rsidRPr="006A0693" w:rsidRDefault="002622F0" w:rsidP="006A0693">
      <w:pPr>
        <w:rPr>
          <w:lang w:val="uk-UA" w:eastAsia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153035</wp:posOffset>
                </wp:positionV>
                <wp:extent cx="4152900" cy="28575"/>
                <wp:effectExtent l="7620" t="13335" r="11430" b="57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9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CEA9" id="AutoShape 5" o:spid="_x0000_s1026" type="#_x0000_t32" style="position:absolute;margin-left:140.55pt;margin-top:12.05pt;width:327pt;height:2.2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"/>
            </w:pict>
          </mc:Fallback>
        </mc:AlternateContent>
      </w:r>
      <w:r w:rsidR="006A0693" w:rsidRPr="006A0693">
        <w:rPr>
          <w:lang w:val="uk-UA" w:eastAsia="uk-UA"/>
        </w:rPr>
        <w:t xml:space="preserve">спеціалізація                                СТОМАТОЛОГІЯ </w:t>
      </w:r>
    </w:p>
    <w:p w:rsidR="006A0693" w:rsidRPr="006A0693" w:rsidRDefault="006A0693" w:rsidP="006A0693">
      <w:pPr>
        <w:rPr>
          <w:sz w:val="16"/>
          <w:lang w:val="uk-UA" w:eastAsia="uk-UA"/>
        </w:rPr>
      </w:pPr>
      <w:r w:rsidRPr="006A0693">
        <w:rPr>
          <w:sz w:val="16"/>
          <w:lang w:val="uk-UA" w:eastAsia="uk-UA"/>
        </w:rPr>
        <w:t xml:space="preserve">                                                </w:t>
      </w:r>
    </w:p>
    <w:p w:rsidR="006A0693" w:rsidRPr="006A0693" w:rsidRDefault="006A0693" w:rsidP="006A0693">
      <w:pPr>
        <w:rPr>
          <w:sz w:val="16"/>
          <w:lang w:val="uk-UA" w:eastAsia="uk-UA"/>
        </w:rPr>
      </w:pPr>
      <w:r w:rsidRPr="006A0693">
        <w:rPr>
          <w:sz w:val="16"/>
          <w:lang w:val="uk-UA" w:eastAsia="uk-UA"/>
        </w:rPr>
        <w:t xml:space="preserve">                                                                                   (назва спеціалізації)</w:t>
      </w:r>
    </w:p>
    <w:p w:rsidR="006A0693" w:rsidRPr="006A0693" w:rsidRDefault="006A0693" w:rsidP="006A0693">
      <w:pPr>
        <w:rPr>
          <w:lang w:val="uk-UA" w:eastAsia="uk-UA"/>
        </w:rPr>
      </w:pPr>
    </w:p>
    <w:p w:rsidR="006A0693" w:rsidRPr="006A0693" w:rsidRDefault="006A0693" w:rsidP="006A0693">
      <w:pPr>
        <w:rPr>
          <w:u w:val="single"/>
          <w:lang w:val="uk-UA" w:eastAsia="uk-UA"/>
        </w:rPr>
      </w:pPr>
      <w:r w:rsidRPr="006A0693">
        <w:rPr>
          <w:lang w:val="uk-UA" w:eastAsia="uk-UA"/>
        </w:rPr>
        <w:t>інститут, факультет, відділення  ДВНЗ «УжНУ», стоматологічний факультет, денна ф - ма.</w:t>
      </w:r>
    </w:p>
    <w:p w:rsidR="006A0693" w:rsidRPr="006A0693" w:rsidRDefault="002622F0" w:rsidP="006A0693">
      <w:pPr>
        <w:jc w:val="center"/>
        <w:rPr>
          <w:sz w:val="16"/>
          <w:lang w:val="uk-UA" w:eastAsia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33020</wp:posOffset>
                </wp:positionV>
                <wp:extent cx="3829050" cy="19050"/>
                <wp:effectExtent l="7620" t="5080" r="11430" b="139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290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A63B2" id="AutoShape 6" o:spid="_x0000_s1026" type="#_x0000_t32" style="position:absolute;margin-left:172.05pt;margin-top:2.6pt;width:301.5pt;height:1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"/>
            </w:pict>
          </mc:Fallback>
        </mc:AlternateContent>
      </w:r>
      <w:r w:rsidR="006A0693" w:rsidRPr="006A0693">
        <w:rPr>
          <w:sz w:val="16"/>
          <w:lang w:val="uk-UA" w:eastAsia="uk-UA"/>
        </w:rPr>
        <w:t xml:space="preserve">                                                                     </w:t>
      </w:r>
    </w:p>
    <w:p w:rsidR="006A0693" w:rsidRPr="006A0693" w:rsidRDefault="006A0693" w:rsidP="006A0693">
      <w:pPr>
        <w:jc w:val="center"/>
        <w:rPr>
          <w:sz w:val="16"/>
          <w:lang w:val="uk-UA" w:eastAsia="uk-UA"/>
        </w:rPr>
      </w:pPr>
      <w:r w:rsidRPr="006A0693">
        <w:rPr>
          <w:sz w:val="16"/>
          <w:lang w:val="uk-UA" w:eastAsia="uk-UA"/>
        </w:rPr>
        <w:t xml:space="preserve">                                                                       (назва інституту, факультету, відділення)</w:t>
      </w: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center"/>
        <w:rPr>
          <w:lang w:val="uk-UA" w:eastAsia="uk-UA"/>
        </w:rPr>
      </w:pPr>
    </w:p>
    <w:p w:rsidR="006A0693" w:rsidRPr="006A0693" w:rsidRDefault="006A0693" w:rsidP="006A0693">
      <w:pPr>
        <w:jc w:val="center"/>
        <w:rPr>
          <w:sz w:val="28"/>
          <w:szCs w:val="28"/>
          <w:lang w:val="uk-UA" w:eastAsia="uk-UA"/>
        </w:rPr>
      </w:pPr>
    </w:p>
    <w:p w:rsidR="006A0693" w:rsidRPr="006A0693" w:rsidRDefault="006A0693" w:rsidP="006A0693">
      <w:pPr>
        <w:jc w:val="center"/>
        <w:rPr>
          <w:sz w:val="28"/>
          <w:szCs w:val="28"/>
          <w:lang w:val="uk-UA" w:eastAsia="uk-UA"/>
        </w:rPr>
      </w:pPr>
      <w:r w:rsidRPr="006A0693">
        <w:rPr>
          <w:sz w:val="28"/>
          <w:szCs w:val="28"/>
          <w:lang w:val="uk-UA" w:eastAsia="uk-UA"/>
        </w:rPr>
        <w:t>Ужгород – 2022</w:t>
      </w:r>
    </w:p>
    <w:p w:rsidR="006A0693" w:rsidRPr="006A0693" w:rsidRDefault="006A0693" w:rsidP="006A0693">
      <w:pPr>
        <w:rPr>
          <w:lang w:val="uk-UA" w:eastAsia="uk-UA"/>
        </w:rPr>
      </w:pPr>
      <w:r w:rsidRPr="006A0693">
        <w:rPr>
          <w:lang w:val="uk-UA" w:eastAsia="uk-UA"/>
        </w:rPr>
        <w:lastRenderedPageBreak/>
        <w:t xml:space="preserve">Робоча програма із  </w:t>
      </w:r>
      <w:r w:rsidRPr="006A0693">
        <w:rPr>
          <w:u w:val="single"/>
          <w:lang w:val="uk-UA" w:eastAsia="uk-UA"/>
        </w:rPr>
        <w:t>«</w:t>
      </w:r>
      <w:r>
        <w:rPr>
          <w:u w:val="single"/>
          <w:lang w:val="uk-UA" w:eastAsia="uk-UA"/>
        </w:rPr>
        <w:t>Радіології</w:t>
      </w:r>
      <w:r w:rsidRPr="006A0693">
        <w:rPr>
          <w:u w:val="single"/>
          <w:lang w:val="uk-UA" w:eastAsia="uk-UA"/>
        </w:rPr>
        <w:t>»</w:t>
      </w:r>
      <w:r w:rsidRPr="006A0693">
        <w:rPr>
          <w:lang w:val="uk-UA" w:eastAsia="uk-UA"/>
        </w:rPr>
        <w:t xml:space="preserve"> для студентів  </w:t>
      </w:r>
      <w:r>
        <w:rPr>
          <w:lang w:val="uk-UA" w:eastAsia="uk-UA"/>
        </w:rPr>
        <w:t>ІІІ</w:t>
      </w:r>
      <w:r w:rsidRPr="006A0693">
        <w:rPr>
          <w:lang w:val="uk-UA" w:eastAsia="uk-UA"/>
        </w:rPr>
        <w:t>– го курсу</w:t>
      </w:r>
    </w:p>
    <w:p w:rsidR="006A0693" w:rsidRPr="006A0693" w:rsidRDefault="006A0693" w:rsidP="006A0693">
      <w:pPr>
        <w:rPr>
          <w:sz w:val="20"/>
          <w:lang w:val="uk-UA" w:eastAsia="uk-UA"/>
        </w:rPr>
      </w:pPr>
      <w:r w:rsidRPr="006A0693">
        <w:rPr>
          <w:sz w:val="20"/>
          <w:lang w:val="uk-UA" w:eastAsia="uk-UA"/>
        </w:rPr>
        <w:t xml:space="preserve">                                                                (назва навчальної дисципліни)   </w:t>
      </w:r>
    </w:p>
    <w:p w:rsidR="006A0693" w:rsidRPr="006A0693" w:rsidRDefault="006A0693" w:rsidP="006A0693">
      <w:pPr>
        <w:rPr>
          <w:lang w:val="uk-UA" w:eastAsia="uk-UA"/>
        </w:rPr>
      </w:pPr>
      <w:r w:rsidRPr="006A0693">
        <w:rPr>
          <w:lang w:val="uk-UA" w:eastAsia="uk-UA"/>
        </w:rPr>
        <w:t xml:space="preserve">стоматологічного факультету  у галузі знань  «22 Охорона здоров’я»,  , спеціальність «221 Стоматологія»  –  </w:t>
      </w:r>
      <w:r>
        <w:rPr>
          <w:lang w:val="uk-UA" w:eastAsia="uk-UA"/>
        </w:rPr>
        <w:t xml:space="preserve">27 </w:t>
      </w:r>
      <w:r w:rsidRPr="006A0693">
        <w:rPr>
          <w:lang w:val="uk-UA" w:eastAsia="uk-UA"/>
        </w:rPr>
        <w:t>с.</w:t>
      </w:r>
      <w:r w:rsidRPr="006A0693">
        <w:rPr>
          <w:lang w:val="uk-UA" w:eastAsia="uk-UA"/>
        </w:rPr>
        <w:br/>
      </w:r>
    </w:p>
    <w:p w:rsidR="006A0693" w:rsidRPr="006A0693" w:rsidRDefault="006A0693" w:rsidP="006A0693">
      <w:pPr>
        <w:rPr>
          <w:lang w:val="uk-UA" w:eastAsia="uk-UA"/>
        </w:rPr>
      </w:pPr>
      <w:r w:rsidRPr="006A0693">
        <w:rPr>
          <w:lang w:val="uk-UA" w:eastAsia="uk-UA"/>
        </w:rPr>
        <w:t xml:space="preserve">«__» ________ 2022 року </w:t>
      </w: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tabs>
          <w:tab w:val="left" w:pos="3540"/>
        </w:tabs>
        <w:jc w:val="both"/>
        <w:rPr>
          <w:lang w:val="uk-UA" w:eastAsia="uk-UA"/>
        </w:rPr>
      </w:pPr>
      <w:r w:rsidRPr="006A0693">
        <w:rPr>
          <w:bCs/>
          <w:lang w:val="uk-UA" w:eastAsia="uk-UA"/>
        </w:rPr>
        <w:t>Розробники:</w:t>
      </w:r>
      <w:r w:rsidRPr="006A0693">
        <w:rPr>
          <w:lang w:val="uk-UA" w:eastAsia="uk-UA"/>
        </w:rPr>
        <w:t xml:space="preserve"> </w:t>
      </w:r>
    </w:p>
    <w:p w:rsid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  <w:r>
        <w:rPr>
          <w:lang w:val="uk-UA" w:eastAsia="uk-UA"/>
        </w:rPr>
        <w:t xml:space="preserve">Калимон Олександра Романівна – к.мед.н., доцент, доцент кафедри </w:t>
      </w:r>
      <w:r w:rsidRPr="006A0693">
        <w:rPr>
          <w:lang w:val="uk-UA" w:eastAsia="uk-UA"/>
        </w:rPr>
        <w:t>фундаментальних медичних дисциплін та</w:t>
      </w:r>
      <w:r w:rsidRPr="006A0693">
        <w:rPr>
          <w:bCs/>
          <w:iCs/>
          <w:szCs w:val="28"/>
          <w:lang w:val="uk-UA" w:eastAsia="uk-UA"/>
        </w:rPr>
        <w:t xml:space="preserve"> ортопедичної стоматології</w:t>
      </w:r>
      <w:r>
        <w:rPr>
          <w:bCs/>
          <w:iCs/>
          <w:szCs w:val="28"/>
          <w:lang w:val="uk-UA" w:eastAsia="uk-UA"/>
        </w:rPr>
        <w:t>4</w:t>
      </w: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lang w:val="uk-UA" w:eastAsia="uk-UA"/>
        </w:rPr>
      </w:pPr>
    </w:p>
    <w:p w:rsidR="006A0693" w:rsidRPr="006A0693" w:rsidRDefault="006A0693" w:rsidP="006A0693">
      <w:pPr>
        <w:jc w:val="both"/>
        <w:rPr>
          <w:szCs w:val="28"/>
          <w:lang w:val="uk-UA" w:eastAsia="uk-UA"/>
        </w:rPr>
      </w:pPr>
    </w:p>
    <w:p w:rsidR="006A0693" w:rsidRPr="006A0693" w:rsidRDefault="006A0693" w:rsidP="006A0693">
      <w:pPr>
        <w:jc w:val="both"/>
        <w:rPr>
          <w:b/>
          <w:i/>
          <w:szCs w:val="28"/>
          <w:lang w:val="uk-UA" w:eastAsia="uk-UA"/>
        </w:rPr>
      </w:pPr>
      <w:r w:rsidRPr="006A0693">
        <w:rPr>
          <w:szCs w:val="28"/>
          <w:lang w:val="uk-UA" w:eastAsia="uk-UA"/>
        </w:rPr>
        <w:t xml:space="preserve">Робоча програма затверджена на засіданні </w:t>
      </w:r>
      <w:r w:rsidRPr="006A0693">
        <w:rPr>
          <w:bCs/>
          <w:iCs/>
          <w:szCs w:val="28"/>
          <w:lang w:val="uk-UA" w:eastAsia="uk-UA"/>
        </w:rPr>
        <w:t xml:space="preserve">кафедри </w:t>
      </w:r>
      <w:r w:rsidRPr="006A0693">
        <w:rPr>
          <w:lang w:val="uk-UA" w:eastAsia="uk-UA"/>
        </w:rPr>
        <w:t>фундаментальних медичних дисциплін та</w:t>
      </w:r>
      <w:r w:rsidRPr="006A0693">
        <w:rPr>
          <w:bCs/>
          <w:iCs/>
          <w:szCs w:val="28"/>
          <w:lang w:val="uk-UA" w:eastAsia="uk-UA"/>
        </w:rPr>
        <w:t xml:space="preserve"> ортопедичної стоматології</w:t>
      </w:r>
    </w:p>
    <w:p w:rsidR="006A0693" w:rsidRPr="006A0693" w:rsidRDefault="006A0693" w:rsidP="006A0693">
      <w:pPr>
        <w:rPr>
          <w:b/>
          <w:i/>
          <w:szCs w:val="28"/>
          <w:lang w:val="uk-UA" w:eastAsia="uk-UA"/>
        </w:rPr>
      </w:pPr>
    </w:p>
    <w:p w:rsidR="006A0693" w:rsidRPr="006A0693" w:rsidRDefault="006A0693" w:rsidP="006A0693">
      <w:pPr>
        <w:rPr>
          <w:lang w:val="uk-UA" w:eastAsia="uk-UA"/>
        </w:rPr>
      </w:pPr>
      <w:r w:rsidRPr="006A0693">
        <w:rPr>
          <w:szCs w:val="28"/>
          <w:lang w:val="uk-UA" w:eastAsia="uk-UA"/>
        </w:rPr>
        <w:t xml:space="preserve">Протокол від  </w:t>
      </w:r>
      <w:r w:rsidRPr="006A0693">
        <w:rPr>
          <w:lang w:val="uk-UA" w:eastAsia="uk-UA"/>
        </w:rPr>
        <w:t xml:space="preserve">«__» ________ 2022 року  </w:t>
      </w:r>
      <w:r w:rsidRPr="006A0693">
        <w:rPr>
          <w:szCs w:val="28"/>
          <w:lang w:val="uk-UA" w:eastAsia="uk-UA"/>
        </w:rPr>
        <w:t>№__.</w:t>
      </w:r>
    </w:p>
    <w:p w:rsidR="006A0693" w:rsidRPr="006A0693" w:rsidRDefault="006A0693" w:rsidP="006A0693">
      <w:pPr>
        <w:rPr>
          <w:szCs w:val="28"/>
          <w:lang w:val="uk-UA" w:eastAsia="uk-UA"/>
        </w:rPr>
      </w:pPr>
    </w:p>
    <w:p w:rsidR="006A0693" w:rsidRPr="006A0693" w:rsidRDefault="006A0693" w:rsidP="006A0693">
      <w:pPr>
        <w:rPr>
          <w:szCs w:val="28"/>
          <w:lang w:val="uk-UA" w:eastAsia="uk-UA"/>
        </w:rPr>
      </w:pPr>
    </w:p>
    <w:p w:rsidR="006A0693" w:rsidRPr="006A0693" w:rsidRDefault="006A0693" w:rsidP="006A0693">
      <w:pPr>
        <w:rPr>
          <w:szCs w:val="28"/>
          <w:lang w:val="uk-UA" w:eastAsia="uk-UA"/>
        </w:rPr>
      </w:pPr>
      <w:r w:rsidRPr="006A0693">
        <w:rPr>
          <w:szCs w:val="28"/>
          <w:lang w:val="uk-UA" w:eastAsia="uk-UA"/>
        </w:rPr>
        <w:t xml:space="preserve">Завідувач кафедри                                                                   </w:t>
      </w:r>
    </w:p>
    <w:p w:rsidR="006A0693" w:rsidRPr="006A0693" w:rsidRDefault="006A0693" w:rsidP="006A0693">
      <w:pPr>
        <w:rPr>
          <w:szCs w:val="28"/>
          <w:lang w:val="uk-UA" w:eastAsia="uk-UA"/>
        </w:rPr>
      </w:pPr>
      <w:r w:rsidRPr="006A0693">
        <w:rPr>
          <w:szCs w:val="28"/>
          <w:lang w:val="uk-UA" w:eastAsia="uk-UA"/>
        </w:rPr>
        <w:t>д.мед.н., доцент</w:t>
      </w:r>
    </w:p>
    <w:p w:rsidR="006A0693" w:rsidRPr="006A0693" w:rsidRDefault="006A0693" w:rsidP="006A0693">
      <w:pPr>
        <w:rPr>
          <w:szCs w:val="28"/>
          <w:lang w:val="uk-UA" w:eastAsia="uk-UA"/>
        </w:rPr>
      </w:pPr>
    </w:p>
    <w:p w:rsidR="006A0693" w:rsidRPr="006A0693" w:rsidRDefault="006A0693" w:rsidP="006A0693">
      <w:pPr>
        <w:rPr>
          <w:szCs w:val="28"/>
          <w:u w:val="single"/>
          <w:lang w:val="uk-UA" w:eastAsia="uk-UA"/>
        </w:rPr>
      </w:pPr>
      <w:r w:rsidRPr="006A0693">
        <w:rPr>
          <w:lang w:val="uk-UA" w:eastAsia="uk-UA"/>
        </w:rPr>
        <w:t>«__» ________ 2022 року</w:t>
      </w:r>
      <w:r w:rsidRPr="006A0693">
        <w:rPr>
          <w:szCs w:val="28"/>
          <w:lang w:val="uk-UA" w:eastAsia="uk-UA"/>
        </w:rPr>
        <w:t xml:space="preserve">      _______________________                              </w:t>
      </w:r>
      <w:r w:rsidRPr="006A0693">
        <w:rPr>
          <w:szCs w:val="28"/>
          <w:u w:val="single"/>
          <w:lang w:val="uk-UA" w:eastAsia="uk-UA"/>
        </w:rPr>
        <w:t>Костенко С.Б.</w:t>
      </w:r>
    </w:p>
    <w:p w:rsidR="006A0693" w:rsidRPr="006A0693" w:rsidRDefault="006A0693" w:rsidP="006A0693">
      <w:pPr>
        <w:rPr>
          <w:szCs w:val="28"/>
          <w:lang w:val="uk-UA" w:eastAsia="uk-UA"/>
        </w:rPr>
      </w:pPr>
      <w:r w:rsidRPr="006A0693">
        <w:rPr>
          <w:szCs w:val="28"/>
          <w:lang w:val="uk-UA" w:eastAsia="uk-UA"/>
        </w:rPr>
        <w:t xml:space="preserve">                                                               (</w:t>
      </w:r>
      <w:r w:rsidRPr="006A0693">
        <w:rPr>
          <w:sz w:val="18"/>
          <w:szCs w:val="28"/>
          <w:lang w:val="uk-UA" w:eastAsia="uk-UA"/>
        </w:rPr>
        <w:t>підпис</w:t>
      </w:r>
      <w:r w:rsidRPr="006A0693">
        <w:rPr>
          <w:szCs w:val="28"/>
          <w:lang w:val="uk-UA" w:eastAsia="uk-UA"/>
        </w:rPr>
        <w:t xml:space="preserve">)                                            </w:t>
      </w:r>
      <w:r w:rsidRPr="006A0693">
        <w:rPr>
          <w:sz w:val="18"/>
          <w:szCs w:val="28"/>
          <w:lang w:val="uk-UA" w:eastAsia="uk-UA"/>
        </w:rPr>
        <w:t xml:space="preserve">(прізвище та ініціали)                                                                             </w:t>
      </w:r>
    </w:p>
    <w:p w:rsidR="006A0693" w:rsidRPr="006A0693" w:rsidRDefault="006A0693" w:rsidP="006A0693">
      <w:pPr>
        <w:rPr>
          <w:szCs w:val="28"/>
          <w:lang w:val="uk-UA" w:eastAsia="uk-UA"/>
        </w:rPr>
      </w:pPr>
    </w:p>
    <w:p w:rsidR="006A0693" w:rsidRPr="006A0693" w:rsidRDefault="006A0693" w:rsidP="006A0693">
      <w:pPr>
        <w:rPr>
          <w:szCs w:val="28"/>
          <w:u w:val="single"/>
          <w:lang w:val="uk-UA" w:eastAsia="uk-UA"/>
        </w:rPr>
      </w:pPr>
      <w:r w:rsidRPr="006A0693">
        <w:rPr>
          <w:szCs w:val="28"/>
          <w:lang w:val="uk-UA" w:eastAsia="uk-UA"/>
        </w:rPr>
        <w:t xml:space="preserve">Схвалено навчально-методичною комісією вищого навчального закладу за спеціальністю </w:t>
      </w:r>
      <w:r w:rsidRPr="006A0693">
        <w:rPr>
          <w:szCs w:val="28"/>
          <w:u w:val="single"/>
          <w:lang w:val="uk-UA" w:eastAsia="uk-UA"/>
        </w:rPr>
        <w:t xml:space="preserve"> </w:t>
      </w:r>
    </w:p>
    <w:p w:rsidR="006A0693" w:rsidRPr="006A0693" w:rsidRDefault="006A0693" w:rsidP="006A0693">
      <w:pPr>
        <w:rPr>
          <w:szCs w:val="28"/>
          <w:lang w:val="uk-UA" w:eastAsia="uk-UA"/>
        </w:rPr>
      </w:pPr>
      <w:r w:rsidRPr="006A0693">
        <w:rPr>
          <w:szCs w:val="28"/>
          <w:u w:val="single"/>
          <w:lang w:val="uk-UA" w:eastAsia="uk-UA"/>
        </w:rPr>
        <w:t>«221  Стоматологія»_</w:t>
      </w:r>
    </w:p>
    <w:p w:rsidR="006A0693" w:rsidRPr="006A0693" w:rsidRDefault="006A0693" w:rsidP="006A0693">
      <w:pPr>
        <w:spacing w:after="120"/>
        <w:rPr>
          <w:sz w:val="18"/>
          <w:szCs w:val="28"/>
          <w:lang w:val="uk-UA"/>
        </w:rPr>
      </w:pPr>
      <w:r w:rsidRPr="006A0693">
        <w:rPr>
          <w:sz w:val="18"/>
          <w:szCs w:val="28"/>
          <w:lang w:val="uk-UA"/>
        </w:rPr>
        <w:t xml:space="preserve">           (шифр, назва)</w:t>
      </w:r>
    </w:p>
    <w:p w:rsidR="006A0693" w:rsidRPr="006A0693" w:rsidRDefault="006A0693" w:rsidP="006A0693">
      <w:pPr>
        <w:rPr>
          <w:szCs w:val="28"/>
          <w:lang w:val="uk-UA" w:eastAsia="uk-UA"/>
        </w:rPr>
      </w:pPr>
    </w:p>
    <w:p w:rsidR="006A0693" w:rsidRPr="006A0693" w:rsidRDefault="006A0693" w:rsidP="006A0693">
      <w:pPr>
        <w:rPr>
          <w:szCs w:val="28"/>
          <w:lang w:val="uk-UA" w:eastAsia="uk-UA"/>
        </w:rPr>
      </w:pPr>
      <w:r w:rsidRPr="006A0693">
        <w:rPr>
          <w:szCs w:val="28"/>
          <w:lang w:val="uk-UA" w:eastAsia="uk-UA"/>
        </w:rPr>
        <w:t xml:space="preserve">Протокол від  </w:t>
      </w:r>
      <w:r w:rsidRPr="006A0693">
        <w:rPr>
          <w:lang w:val="uk-UA" w:eastAsia="uk-UA"/>
        </w:rPr>
        <w:t>«__» ________ 2022 року</w:t>
      </w:r>
      <w:r w:rsidRPr="006A0693">
        <w:rPr>
          <w:szCs w:val="28"/>
          <w:lang w:val="uk-UA" w:eastAsia="uk-UA"/>
        </w:rPr>
        <w:t xml:space="preserve"> № __</w:t>
      </w:r>
    </w:p>
    <w:p w:rsidR="006A0693" w:rsidRPr="006A0693" w:rsidRDefault="006A0693" w:rsidP="006A0693">
      <w:pPr>
        <w:rPr>
          <w:szCs w:val="28"/>
          <w:lang w:val="uk-UA" w:eastAsia="uk-UA"/>
        </w:rPr>
      </w:pPr>
    </w:p>
    <w:p w:rsidR="006A0693" w:rsidRPr="006A0693" w:rsidRDefault="006A0693" w:rsidP="006A0693">
      <w:pPr>
        <w:rPr>
          <w:szCs w:val="28"/>
          <w:lang w:val="uk-UA" w:eastAsia="uk-UA"/>
        </w:rPr>
      </w:pPr>
      <w:r w:rsidRPr="006A0693">
        <w:rPr>
          <w:lang w:val="uk-UA" w:eastAsia="uk-UA"/>
        </w:rPr>
        <w:t>«__» ________ 2022 року</w:t>
      </w:r>
      <w:r w:rsidRPr="006A0693">
        <w:rPr>
          <w:szCs w:val="28"/>
          <w:lang w:val="uk-UA" w:eastAsia="uk-UA"/>
        </w:rPr>
        <w:t xml:space="preserve">         Голова НМК     _______________                      </w:t>
      </w:r>
      <w:r w:rsidRPr="006A0693">
        <w:rPr>
          <w:szCs w:val="28"/>
          <w:u w:val="single"/>
          <w:lang w:val="uk-UA" w:eastAsia="uk-UA"/>
        </w:rPr>
        <w:t>__________</w:t>
      </w:r>
      <w:r w:rsidRPr="006A0693">
        <w:rPr>
          <w:sz w:val="20"/>
          <w:szCs w:val="28"/>
          <w:lang w:val="uk-UA" w:eastAsia="uk-UA"/>
        </w:rPr>
        <w:t>.                                                                                                         .                                                                                                   (</w:t>
      </w:r>
      <w:r w:rsidRPr="006A0693">
        <w:rPr>
          <w:sz w:val="18"/>
          <w:szCs w:val="28"/>
          <w:lang w:val="uk-UA" w:eastAsia="uk-UA"/>
        </w:rPr>
        <w:t>підпис</w:t>
      </w:r>
      <w:r w:rsidRPr="006A0693">
        <w:rPr>
          <w:sz w:val="20"/>
          <w:szCs w:val="28"/>
          <w:lang w:val="uk-UA" w:eastAsia="uk-UA"/>
        </w:rPr>
        <w:t>)                                    (</w:t>
      </w:r>
      <w:r w:rsidRPr="006A0693">
        <w:rPr>
          <w:sz w:val="18"/>
          <w:szCs w:val="28"/>
          <w:lang w:val="uk-UA" w:eastAsia="uk-UA"/>
        </w:rPr>
        <w:t>прізвище</w:t>
      </w:r>
      <w:r w:rsidRPr="006A0693">
        <w:rPr>
          <w:sz w:val="20"/>
          <w:szCs w:val="28"/>
          <w:lang w:val="uk-UA" w:eastAsia="uk-UA"/>
        </w:rPr>
        <w:t xml:space="preserve"> та ініціали)                                                                                                           </w:t>
      </w:r>
      <w:r w:rsidRPr="006A0693">
        <w:rPr>
          <w:szCs w:val="28"/>
          <w:lang w:val="uk-UA" w:eastAsia="uk-UA"/>
        </w:rPr>
        <w:t xml:space="preserve">                                                          </w:t>
      </w:r>
      <w:r w:rsidRPr="006A0693">
        <w:rPr>
          <w:sz w:val="20"/>
          <w:szCs w:val="28"/>
          <w:lang w:val="uk-UA" w:eastAsia="uk-UA"/>
        </w:rPr>
        <w:t xml:space="preserve"> </w:t>
      </w:r>
    </w:p>
    <w:p w:rsidR="006A0693" w:rsidRPr="006A0693" w:rsidRDefault="006A0693" w:rsidP="006A0693">
      <w:pPr>
        <w:jc w:val="center"/>
        <w:rPr>
          <w:lang w:val="uk-UA" w:eastAsia="uk-UA"/>
        </w:rPr>
      </w:pPr>
    </w:p>
    <w:p w:rsidR="006A0693" w:rsidRPr="006A0693" w:rsidRDefault="006A0693" w:rsidP="006A0693">
      <w:pPr>
        <w:keepNext/>
        <w:numPr>
          <w:ilvl w:val="0"/>
          <w:numId w:val="25"/>
        </w:numPr>
        <w:tabs>
          <w:tab w:val="num" w:pos="720"/>
        </w:tabs>
        <w:ind w:left="720"/>
        <w:jc w:val="center"/>
        <w:outlineLvl w:val="0"/>
        <w:rPr>
          <w:b/>
          <w:bCs/>
          <w:sz w:val="28"/>
          <w:szCs w:val="28"/>
          <w:lang w:val="uk-UA"/>
        </w:rPr>
      </w:pPr>
      <w:r w:rsidRPr="006A0693">
        <w:rPr>
          <w:rFonts w:ascii="Calibri Light" w:hAnsi="Calibri Light"/>
          <w:b/>
          <w:bCs/>
          <w:kern w:val="32"/>
          <w:sz w:val="32"/>
          <w:szCs w:val="32"/>
          <w:lang w:val="uk-UA" w:eastAsia="uk-UA"/>
        </w:rPr>
        <w:br w:type="page"/>
      </w:r>
      <w:r w:rsidRPr="006A0693">
        <w:rPr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6A0693" w:rsidRPr="006A0693" w:rsidRDefault="006A0693" w:rsidP="006A0693">
      <w:pPr>
        <w:rPr>
          <w:lang w:val="uk-UA" w:eastAsia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6A0693" w:rsidRPr="006A0693" w:rsidTr="00276D79">
        <w:trPr>
          <w:trHeight w:val="803"/>
        </w:trPr>
        <w:tc>
          <w:tcPr>
            <w:tcW w:w="2896" w:type="dxa"/>
            <w:vMerge w:val="restart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Характеристика навчальної дисципліни</w:t>
            </w:r>
          </w:p>
        </w:tc>
      </w:tr>
      <w:tr w:rsidR="006A0693" w:rsidRPr="006A0693" w:rsidTr="00276D79">
        <w:trPr>
          <w:trHeight w:val="549"/>
        </w:trPr>
        <w:tc>
          <w:tcPr>
            <w:tcW w:w="2896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1710" w:type="dxa"/>
            <w:gridSpan w:val="2"/>
          </w:tcPr>
          <w:p w:rsidR="006A0693" w:rsidRPr="006A0693" w:rsidRDefault="006A0693" w:rsidP="006A0693">
            <w:pPr>
              <w:spacing w:before="100" w:beforeAutospacing="1" w:after="100" w:afterAutospacing="1"/>
              <w:jc w:val="center"/>
              <w:rPr>
                <w:color w:val="000000"/>
                <w:lang w:val="uk-UA" w:eastAsia="uk-UA"/>
              </w:rPr>
            </w:pPr>
            <w:r w:rsidRPr="006A0693">
              <w:rPr>
                <w:b/>
                <w:bCs/>
                <w:color w:val="000000"/>
                <w:lang w:val="uk-UA" w:eastAsia="uk-UA"/>
              </w:rPr>
              <w:t>денна форма навчання</w:t>
            </w:r>
          </w:p>
        </w:tc>
        <w:tc>
          <w:tcPr>
            <w:tcW w:w="1710" w:type="dxa"/>
          </w:tcPr>
          <w:p w:rsidR="006A0693" w:rsidRPr="006A0693" w:rsidRDefault="006A0693" w:rsidP="006A0693">
            <w:pPr>
              <w:spacing w:before="100" w:beforeAutospacing="1" w:after="100" w:afterAutospacing="1"/>
              <w:rPr>
                <w:color w:val="000000"/>
                <w:lang w:eastAsia="uk-UA"/>
              </w:rPr>
            </w:pPr>
          </w:p>
        </w:tc>
      </w:tr>
      <w:tr w:rsidR="006A0693" w:rsidRPr="006A0693" w:rsidTr="00276D79">
        <w:trPr>
          <w:trHeight w:val="409"/>
        </w:trPr>
        <w:tc>
          <w:tcPr>
            <w:tcW w:w="2896" w:type="dxa"/>
            <w:vMerge w:val="restart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 xml:space="preserve">Кількість кредитів - </w:t>
            </w:r>
            <w:r>
              <w:rPr>
                <w:szCs w:val="28"/>
                <w:lang w:val="uk-UA" w:eastAsia="uk-UA"/>
              </w:rPr>
              <w:t>3</w:t>
            </w:r>
            <w:r w:rsidRPr="006A0693">
              <w:rPr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2" w:type="dxa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Галузь знань</w:t>
            </w:r>
          </w:p>
          <w:p w:rsidR="006A0693" w:rsidRPr="006A0693" w:rsidRDefault="006A0693" w:rsidP="006A0693">
            <w:pPr>
              <w:jc w:val="center"/>
              <w:rPr>
                <w:szCs w:val="28"/>
                <w:u w:val="single"/>
                <w:lang w:val="uk-UA" w:eastAsia="uk-UA"/>
              </w:rPr>
            </w:pPr>
            <w:r w:rsidRPr="006A0693">
              <w:rPr>
                <w:szCs w:val="28"/>
                <w:u w:val="single"/>
                <w:lang w:val="uk-UA" w:eastAsia="uk-UA"/>
              </w:rPr>
              <w:t xml:space="preserve">22 Охорона здоров’я </w:t>
            </w:r>
          </w:p>
          <w:p w:rsidR="006A0693" w:rsidRPr="006A0693" w:rsidRDefault="006A0693" w:rsidP="006A0693">
            <w:pPr>
              <w:tabs>
                <w:tab w:val="left" w:pos="960"/>
                <w:tab w:val="center" w:pos="1523"/>
              </w:tabs>
              <w:rPr>
                <w:sz w:val="16"/>
                <w:szCs w:val="16"/>
                <w:lang w:val="uk-UA" w:eastAsia="uk-UA"/>
              </w:rPr>
            </w:pPr>
            <w:r w:rsidRPr="006A0693">
              <w:rPr>
                <w:sz w:val="16"/>
                <w:szCs w:val="16"/>
                <w:lang w:val="uk-UA" w:eastAsia="uk-UA"/>
              </w:rPr>
              <w:tab/>
            </w:r>
            <w:r w:rsidRPr="006A0693">
              <w:rPr>
                <w:sz w:val="16"/>
                <w:szCs w:val="16"/>
                <w:lang w:val="uk-UA" w:eastAsia="uk-UA"/>
              </w:rPr>
              <w:tab/>
              <w:t>(шифр і назва)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Нормативна</w:t>
            </w:r>
          </w:p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(за вибором)</w:t>
            </w:r>
          </w:p>
          <w:p w:rsidR="006A0693" w:rsidRPr="006A0693" w:rsidRDefault="006A0693" w:rsidP="006A0693">
            <w:pPr>
              <w:jc w:val="center"/>
              <w:rPr>
                <w:i/>
                <w:szCs w:val="28"/>
                <w:lang w:val="uk-UA" w:eastAsia="uk-UA"/>
              </w:rPr>
            </w:pPr>
          </w:p>
        </w:tc>
      </w:tr>
      <w:tr w:rsidR="006A0693" w:rsidRPr="006A0693" w:rsidTr="00276D79">
        <w:trPr>
          <w:trHeight w:val="409"/>
        </w:trPr>
        <w:tc>
          <w:tcPr>
            <w:tcW w:w="2896" w:type="dxa"/>
            <w:vMerge/>
            <w:vAlign w:val="center"/>
          </w:tcPr>
          <w:p w:rsidR="006A0693" w:rsidRPr="006A0693" w:rsidRDefault="006A0693" w:rsidP="006A0693">
            <w:pPr>
              <w:rPr>
                <w:szCs w:val="28"/>
                <w:lang w:val="uk-UA" w:eastAsia="uk-UA"/>
              </w:rPr>
            </w:pPr>
          </w:p>
        </w:tc>
        <w:tc>
          <w:tcPr>
            <w:tcW w:w="3262" w:type="dxa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 xml:space="preserve">Напрям підготовки </w:t>
            </w:r>
          </w:p>
          <w:p w:rsidR="006A0693" w:rsidRPr="006A0693" w:rsidRDefault="006A0693" w:rsidP="006A0693">
            <w:pPr>
              <w:rPr>
                <w:u w:val="single"/>
                <w:lang w:val="uk-UA" w:eastAsia="uk-UA"/>
              </w:rPr>
            </w:pPr>
            <w:r w:rsidRPr="006A0693">
              <w:rPr>
                <w:u w:val="single"/>
                <w:lang w:val="uk-UA" w:eastAsia="uk-UA"/>
              </w:rPr>
              <w:t>221  СТОМАТОЛОГІЯ (</w:t>
            </w:r>
            <w:r w:rsidRPr="006A0693">
              <w:rPr>
                <w:color w:val="000000"/>
                <w:u w:val="single"/>
                <w:lang w:val="uk-UA" w:eastAsia="uk-UA"/>
              </w:rPr>
              <w:t xml:space="preserve">6.120101     </w:t>
            </w:r>
            <w:r w:rsidRPr="006A0693">
              <w:rPr>
                <w:color w:val="000000"/>
                <w:u w:val="single"/>
                <w:lang w:eastAsia="uk-UA"/>
              </w:rPr>
              <w:t>Медицина</w:t>
            </w:r>
            <w:r w:rsidRPr="006A0693">
              <w:rPr>
                <w:u w:val="single"/>
                <w:lang w:val="uk-UA" w:eastAsia="uk-UA"/>
              </w:rPr>
              <w:t>)</w:t>
            </w:r>
          </w:p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 w:val="16"/>
                <w:szCs w:val="16"/>
                <w:lang w:val="uk-UA" w:eastAsia="uk-UA"/>
              </w:rPr>
              <w:t xml:space="preserve"> (шифр і назва)</w:t>
            </w:r>
          </w:p>
        </w:tc>
        <w:tc>
          <w:tcPr>
            <w:tcW w:w="3420" w:type="dxa"/>
            <w:gridSpan w:val="3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</w:tr>
      <w:tr w:rsidR="006A0693" w:rsidRPr="006A0693" w:rsidTr="00276D79">
        <w:trPr>
          <w:trHeight w:val="170"/>
        </w:trPr>
        <w:tc>
          <w:tcPr>
            <w:tcW w:w="2896" w:type="dxa"/>
            <w:vAlign w:val="center"/>
          </w:tcPr>
          <w:p w:rsidR="006A0693" w:rsidRPr="006A0693" w:rsidRDefault="006A0693" w:rsidP="006A0693">
            <w:pPr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 xml:space="preserve">Модулів –  </w:t>
            </w:r>
            <w:r>
              <w:rPr>
                <w:szCs w:val="28"/>
                <w:lang w:val="uk-UA" w:eastAsia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Спеціальність (професійне</w:t>
            </w:r>
          </w:p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спрямування):</w:t>
            </w:r>
          </w:p>
          <w:p w:rsidR="006A0693" w:rsidRPr="006A0693" w:rsidRDefault="006A0693" w:rsidP="006A0693">
            <w:pPr>
              <w:jc w:val="center"/>
              <w:rPr>
                <w:szCs w:val="28"/>
                <w:u w:val="single"/>
                <w:lang w:val="uk-UA" w:eastAsia="uk-UA"/>
              </w:rPr>
            </w:pPr>
            <w:r w:rsidRPr="006A0693">
              <w:rPr>
                <w:szCs w:val="28"/>
                <w:u w:val="single"/>
                <w:lang w:val="uk-UA" w:eastAsia="uk-UA"/>
              </w:rPr>
              <w:t>Стоматологія</w:t>
            </w:r>
          </w:p>
          <w:p w:rsidR="006A0693" w:rsidRPr="006A0693" w:rsidRDefault="006A0693" w:rsidP="006A0693">
            <w:pPr>
              <w:rPr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A0693" w:rsidRPr="006A0693" w:rsidRDefault="006A0693" w:rsidP="006A0693">
            <w:pPr>
              <w:jc w:val="center"/>
              <w:rPr>
                <w:b/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>Рік підготовки:</w:t>
            </w:r>
          </w:p>
        </w:tc>
      </w:tr>
      <w:tr w:rsidR="006A0693" w:rsidRPr="006A0693" w:rsidTr="00276D79">
        <w:trPr>
          <w:trHeight w:val="207"/>
        </w:trPr>
        <w:tc>
          <w:tcPr>
            <w:tcW w:w="2896" w:type="dxa"/>
            <w:vAlign w:val="center"/>
          </w:tcPr>
          <w:p w:rsidR="006A0693" w:rsidRPr="006A0693" w:rsidRDefault="006A0693" w:rsidP="006A0693">
            <w:pPr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 xml:space="preserve">Змістових модулів – </w:t>
            </w:r>
            <w:r>
              <w:rPr>
                <w:szCs w:val="28"/>
                <w:lang w:val="uk-UA" w:eastAsia="uk-UA"/>
              </w:rPr>
              <w:t>1</w:t>
            </w: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3</w:t>
            </w:r>
          </w:p>
        </w:tc>
      </w:tr>
      <w:tr w:rsidR="006A0693" w:rsidRPr="006A0693" w:rsidTr="00276D79">
        <w:trPr>
          <w:trHeight w:val="232"/>
        </w:trPr>
        <w:tc>
          <w:tcPr>
            <w:tcW w:w="2896" w:type="dxa"/>
            <w:vAlign w:val="center"/>
          </w:tcPr>
          <w:p w:rsidR="006A0693" w:rsidRPr="006A0693" w:rsidRDefault="006A0693" w:rsidP="006A0693">
            <w:pPr>
              <w:rPr>
                <w:sz w:val="16"/>
                <w:szCs w:val="16"/>
                <w:lang w:val="uk-UA" w:eastAsia="uk-UA"/>
              </w:rPr>
            </w:pPr>
            <w:r w:rsidRPr="006A0693">
              <w:rPr>
                <w:color w:val="000000"/>
                <w:lang w:val="uk-UA" w:eastAsia="uk-UA"/>
              </w:rPr>
              <w:t>Індивідуальне науково-дослідне завдання</w:t>
            </w:r>
            <w:r w:rsidRPr="006A0693">
              <w:rPr>
                <w:color w:val="000000"/>
                <w:lang w:val="uk-UA" w:eastAsia="uk-UA"/>
              </w:rPr>
              <w:br/>
            </w: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A0693" w:rsidRPr="006A0693" w:rsidRDefault="006A0693" w:rsidP="006A0693">
            <w:pPr>
              <w:jc w:val="center"/>
              <w:rPr>
                <w:b/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>Семестр</w:t>
            </w:r>
          </w:p>
        </w:tc>
      </w:tr>
      <w:tr w:rsidR="006A0693" w:rsidRPr="006A0693" w:rsidTr="00276D79">
        <w:trPr>
          <w:trHeight w:val="323"/>
        </w:trPr>
        <w:tc>
          <w:tcPr>
            <w:tcW w:w="2896" w:type="dxa"/>
            <w:vMerge w:val="restart"/>
            <w:vAlign w:val="center"/>
          </w:tcPr>
          <w:p w:rsidR="006A0693" w:rsidRPr="006A0693" w:rsidRDefault="006A0693" w:rsidP="006A0693">
            <w:pPr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Загальна кількість годин -</w:t>
            </w:r>
            <w:r>
              <w:rPr>
                <w:szCs w:val="28"/>
                <w:lang w:val="uk-UA" w:eastAsia="uk-UA"/>
              </w:rPr>
              <w:t xml:space="preserve"> 90</w:t>
            </w:r>
            <w:r w:rsidRPr="006A0693">
              <w:rPr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en-US" w:eastAsia="uk-UA"/>
              </w:rPr>
              <w:t>V</w:t>
            </w:r>
            <w:r>
              <w:rPr>
                <w:szCs w:val="28"/>
                <w:lang w:val="uk-UA" w:eastAsia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en-US" w:eastAsia="uk-UA"/>
              </w:rPr>
              <w:t>VI</w:t>
            </w:r>
            <w:r>
              <w:rPr>
                <w:szCs w:val="28"/>
                <w:lang w:val="uk-UA" w:eastAsia="uk-UA"/>
              </w:rPr>
              <w:t>-й</w:t>
            </w:r>
          </w:p>
        </w:tc>
      </w:tr>
      <w:tr w:rsidR="006A0693" w:rsidRPr="006A0693" w:rsidTr="00276D79">
        <w:trPr>
          <w:trHeight w:val="322"/>
        </w:trPr>
        <w:tc>
          <w:tcPr>
            <w:tcW w:w="2896" w:type="dxa"/>
            <w:vMerge/>
            <w:vAlign w:val="center"/>
          </w:tcPr>
          <w:p w:rsidR="006A0693" w:rsidRPr="006A0693" w:rsidRDefault="006A0693" w:rsidP="006A0693">
            <w:pPr>
              <w:rPr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A0693" w:rsidRPr="006A0693" w:rsidRDefault="006A0693" w:rsidP="006A0693">
            <w:pPr>
              <w:jc w:val="center"/>
              <w:rPr>
                <w:b/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 xml:space="preserve">Лекції </w:t>
            </w:r>
          </w:p>
          <w:p w:rsidR="006A0693" w:rsidRPr="006A0693" w:rsidRDefault="006A0693" w:rsidP="006A0693">
            <w:pPr>
              <w:jc w:val="center"/>
              <w:rPr>
                <w:b/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>( 1 сем. / 2 сем.)</w:t>
            </w:r>
          </w:p>
        </w:tc>
      </w:tr>
      <w:tr w:rsidR="006A0693" w:rsidRPr="006A0693" w:rsidTr="00276D79">
        <w:trPr>
          <w:trHeight w:val="320"/>
        </w:trPr>
        <w:tc>
          <w:tcPr>
            <w:tcW w:w="2896" w:type="dxa"/>
            <w:vMerge w:val="restart"/>
            <w:vAlign w:val="center"/>
          </w:tcPr>
          <w:p w:rsidR="006A0693" w:rsidRPr="006A0693" w:rsidRDefault="006A0693" w:rsidP="006A0693">
            <w:pPr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 xml:space="preserve">   Тижневих годин для денної форми навчання:</w:t>
            </w:r>
          </w:p>
          <w:p w:rsidR="006A0693" w:rsidRPr="006A0693" w:rsidRDefault="006A0693" w:rsidP="006A0693">
            <w:pPr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 xml:space="preserve">аудиторних – </w:t>
            </w:r>
            <w:r>
              <w:rPr>
                <w:szCs w:val="28"/>
                <w:lang w:val="uk-UA" w:eastAsia="uk-UA"/>
              </w:rPr>
              <w:t>40</w:t>
            </w:r>
          </w:p>
          <w:p w:rsidR="006A0693" w:rsidRPr="006A0693" w:rsidRDefault="006A0693" w:rsidP="006A0693">
            <w:pPr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 xml:space="preserve">самостійної роботи студента – </w:t>
            </w:r>
            <w:r>
              <w:rPr>
                <w:szCs w:val="28"/>
                <w:lang w:val="uk-UA" w:eastAsia="uk-UA"/>
              </w:rPr>
              <w:t>50</w:t>
            </w:r>
          </w:p>
        </w:tc>
        <w:tc>
          <w:tcPr>
            <w:tcW w:w="3262" w:type="dxa"/>
            <w:vMerge w:val="restart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Освітньо-кваліфікаційний рівень:</w:t>
            </w:r>
          </w:p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Спеціаліст</w:t>
            </w:r>
          </w:p>
        </w:tc>
        <w:tc>
          <w:tcPr>
            <w:tcW w:w="1620" w:type="dxa"/>
            <w:vAlign w:val="center"/>
          </w:tcPr>
          <w:p w:rsidR="006A0693" w:rsidRPr="006A0693" w:rsidRDefault="006A0693" w:rsidP="006A0693">
            <w:pPr>
              <w:numPr>
                <w:ilvl w:val="0"/>
                <w:numId w:val="28"/>
              </w:num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10</w:t>
            </w:r>
            <w:r w:rsidRPr="006A0693">
              <w:rPr>
                <w:szCs w:val="28"/>
                <w:lang w:val="uk-UA" w:eastAsia="uk-UA"/>
              </w:rPr>
              <w:t xml:space="preserve"> год.</w:t>
            </w:r>
          </w:p>
        </w:tc>
      </w:tr>
      <w:tr w:rsidR="006A0693" w:rsidRPr="006A0693" w:rsidTr="00276D79">
        <w:trPr>
          <w:trHeight w:val="320"/>
        </w:trPr>
        <w:tc>
          <w:tcPr>
            <w:tcW w:w="2896" w:type="dxa"/>
            <w:vMerge/>
            <w:vAlign w:val="center"/>
          </w:tcPr>
          <w:p w:rsidR="006A0693" w:rsidRPr="006A0693" w:rsidRDefault="006A0693" w:rsidP="006A0693">
            <w:pPr>
              <w:rPr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A0693" w:rsidRPr="006A0693" w:rsidRDefault="006A0693" w:rsidP="006A0693">
            <w:pPr>
              <w:jc w:val="center"/>
              <w:rPr>
                <w:b/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>Практичні, семінарські</w:t>
            </w:r>
          </w:p>
          <w:p w:rsidR="006A0693" w:rsidRPr="006A0693" w:rsidRDefault="006A0693" w:rsidP="006A0693">
            <w:pPr>
              <w:jc w:val="center"/>
              <w:rPr>
                <w:b/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>( 1 сем. / 2 сем.)</w:t>
            </w:r>
          </w:p>
        </w:tc>
      </w:tr>
      <w:tr w:rsidR="006A0693" w:rsidRPr="006A0693" w:rsidTr="00276D79">
        <w:trPr>
          <w:trHeight w:val="320"/>
        </w:trPr>
        <w:tc>
          <w:tcPr>
            <w:tcW w:w="2896" w:type="dxa"/>
            <w:vMerge/>
            <w:vAlign w:val="center"/>
          </w:tcPr>
          <w:p w:rsidR="006A0693" w:rsidRPr="006A0693" w:rsidRDefault="006A0693" w:rsidP="006A0693">
            <w:pPr>
              <w:rPr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6A0693" w:rsidRPr="006A0693" w:rsidRDefault="006A0693" w:rsidP="006A0693">
            <w:pPr>
              <w:numPr>
                <w:ilvl w:val="0"/>
                <w:numId w:val="26"/>
              </w:numPr>
              <w:jc w:val="center"/>
              <w:rPr>
                <w:i/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6A0693" w:rsidRPr="006A0693" w:rsidRDefault="006A0693" w:rsidP="006A0693">
            <w:pPr>
              <w:numPr>
                <w:ilvl w:val="0"/>
                <w:numId w:val="27"/>
              </w:numPr>
              <w:rPr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год.</w:t>
            </w:r>
          </w:p>
        </w:tc>
      </w:tr>
      <w:tr w:rsidR="006A0693" w:rsidRPr="006A0693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A0693" w:rsidRPr="006A0693" w:rsidRDefault="006A0693" w:rsidP="006A0693">
            <w:pPr>
              <w:jc w:val="center"/>
              <w:rPr>
                <w:b/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>Лабораторні</w:t>
            </w:r>
          </w:p>
          <w:p w:rsidR="006A0693" w:rsidRPr="006A0693" w:rsidRDefault="006A0693" w:rsidP="006A0693">
            <w:pPr>
              <w:jc w:val="center"/>
              <w:rPr>
                <w:b/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>( 1 сем. / 2 сем.)</w:t>
            </w:r>
          </w:p>
        </w:tc>
      </w:tr>
      <w:tr w:rsidR="006A0693" w:rsidRPr="006A0693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6A0693" w:rsidRPr="006A0693" w:rsidRDefault="006A0693" w:rsidP="006A0693">
            <w:pPr>
              <w:numPr>
                <w:ilvl w:val="0"/>
                <w:numId w:val="26"/>
              </w:numPr>
              <w:jc w:val="center"/>
              <w:rPr>
                <w:i/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6A0693" w:rsidRPr="006A0693" w:rsidRDefault="006A0693" w:rsidP="006A0693">
            <w:pPr>
              <w:numPr>
                <w:ilvl w:val="0"/>
                <w:numId w:val="26"/>
              </w:numPr>
              <w:jc w:val="center"/>
              <w:rPr>
                <w:i/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 xml:space="preserve"> год.</w:t>
            </w:r>
          </w:p>
        </w:tc>
      </w:tr>
      <w:tr w:rsidR="006A0693" w:rsidRPr="006A0693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A0693" w:rsidRPr="006A0693" w:rsidRDefault="006A0693" w:rsidP="006A0693">
            <w:pPr>
              <w:jc w:val="center"/>
              <w:rPr>
                <w:b/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>Самостійна робота</w:t>
            </w:r>
          </w:p>
          <w:p w:rsidR="006A0693" w:rsidRPr="006A0693" w:rsidRDefault="006A0693" w:rsidP="006A0693">
            <w:pPr>
              <w:jc w:val="center"/>
              <w:rPr>
                <w:b/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>( 1 сем. / 2 сем.)</w:t>
            </w:r>
          </w:p>
        </w:tc>
      </w:tr>
      <w:tr w:rsidR="006A0693" w:rsidRPr="006A0693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6A0693" w:rsidRPr="006A0693" w:rsidRDefault="006A0693" w:rsidP="006A0693">
            <w:pPr>
              <w:numPr>
                <w:ilvl w:val="0"/>
                <w:numId w:val="26"/>
              </w:numPr>
              <w:jc w:val="center"/>
              <w:rPr>
                <w:i/>
                <w:szCs w:val="28"/>
                <w:lang w:val="uk-UA" w:eastAsia="uk-UA"/>
              </w:rPr>
            </w:pPr>
            <w:r w:rsidRPr="006A0693">
              <w:rPr>
                <w:szCs w:val="28"/>
                <w:lang w:val="uk-UA" w:eastAsia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50</w:t>
            </w:r>
            <w:r w:rsidRPr="006A0693">
              <w:rPr>
                <w:szCs w:val="28"/>
                <w:lang w:val="uk-UA" w:eastAsia="uk-UA"/>
              </w:rPr>
              <w:t xml:space="preserve"> год.</w:t>
            </w:r>
          </w:p>
        </w:tc>
      </w:tr>
      <w:tr w:rsidR="006A0693" w:rsidRPr="006A0693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 xml:space="preserve">Індивідуальні завдання </w:t>
            </w:r>
            <w:r w:rsidRPr="006A0693">
              <w:rPr>
                <w:szCs w:val="28"/>
                <w:lang w:val="uk-UA" w:eastAsia="uk-UA"/>
              </w:rPr>
              <w:t>год.</w:t>
            </w:r>
          </w:p>
        </w:tc>
      </w:tr>
      <w:tr w:rsidR="006A0693" w:rsidRPr="006A0693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A0693" w:rsidRPr="006A0693" w:rsidRDefault="006A0693" w:rsidP="006A0693">
            <w:pPr>
              <w:jc w:val="center"/>
              <w:rPr>
                <w:b/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>Вид контролю</w:t>
            </w:r>
          </w:p>
          <w:p w:rsidR="006A0693" w:rsidRPr="006A0693" w:rsidRDefault="006A0693" w:rsidP="006A0693">
            <w:pPr>
              <w:jc w:val="center"/>
              <w:rPr>
                <w:b/>
                <w:szCs w:val="28"/>
                <w:lang w:val="uk-UA" w:eastAsia="uk-UA"/>
              </w:rPr>
            </w:pPr>
            <w:r w:rsidRPr="006A0693">
              <w:rPr>
                <w:b/>
                <w:szCs w:val="28"/>
                <w:lang w:val="uk-UA" w:eastAsia="uk-UA"/>
              </w:rPr>
              <w:t>( 1 сем. / 2 сем.)</w:t>
            </w:r>
          </w:p>
        </w:tc>
      </w:tr>
      <w:tr w:rsidR="006A0693" w:rsidRPr="006A0693" w:rsidTr="00276D79">
        <w:trPr>
          <w:trHeight w:val="138"/>
        </w:trPr>
        <w:tc>
          <w:tcPr>
            <w:tcW w:w="2896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A0693" w:rsidRPr="006A0693" w:rsidRDefault="006A0693" w:rsidP="006A0693">
            <w:pPr>
              <w:jc w:val="center"/>
              <w:rPr>
                <w:i/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-</w:t>
            </w:r>
          </w:p>
        </w:tc>
        <w:tc>
          <w:tcPr>
            <w:tcW w:w="1710" w:type="dxa"/>
            <w:vAlign w:val="center"/>
          </w:tcPr>
          <w:p w:rsidR="006A0693" w:rsidRPr="006A0693" w:rsidRDefault="006A0693" w:rsidP="006A0693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залік</w:t>
            </w:r>
          </w:p>
          <w:p w:rsidR="006A0693" w:rsidRPr="006A0693" w:rsidRDefault="006A0693" w:rsidP="006A0693">
            <w:pPr>
              <w:jc w:val="center"/>
              <w:rPr>
                <w:i/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1</w:t>
            </w:r>
            <w:r w:rsidRPr="006A0693">
              <w:rPr>
                <w:szCs w:val="28"/>
                <w:lang w:val="uk-UA" w:eastAsia="uk-UA"/>
              </w:rPr>
              <w:t xml:space="preserve"> год</w:t>
            </w:r>
          </w:p>
        </w:tc>
      </w:tr>
    </w:tbl>
    <w:p w:rsidR="006A0693" w:rsidRPr="006A0693" w:rsidRDefault="006A0693" w:rsidP="006A0693">
      <w:pPr>
        <w:rPr>
          <w:lang w:val="uk-UA" w:eastAsia="uk-UA"/>
        </w:rPr>
      </w:pPr>
    </w:p>
    <w:p w:rsidR="006A0693" w:rsidRPr="006A0693" w:rsidRDefault="006A0693" w:rsidP="006A0693">
      <w:pPr>
        <w:ind w:left="1440" w:hanging="1440"/>
        <w:jc w:val="both"/>
        <w:rPr>
          <w:lang w:val="uk-UA" w:eastAsia="uk-UA"/>
        </w:rPr>
      </w:pPr>
      <w:r w:rsidRPr="006A0693">
        <w:rPr>
          <w:b/>
          <w:bCs/>
          <w:lang w:val="uk-UA" w:eastAsia="uk-UA"/>
        </w:rPr>
        <w:t>Примітка</w:t>
      </w:r>
      <w:r w:rsidRPr="006A0693">
        <w:rPr>
          <w:lang w:val="uk-UA" w:eastAsia="uk-UA"/>
        </w:rPr>
        <w:t>.</w:t>
      </w:r>
    </w:p>
    <w:p w:rsidR="006A0693" w:rsidRPr="006A0693" w:rsidRDefault="006A0693" w:rsidP="006A0693">
      <w:pPr>
        <w:jc w:val="both"/>
        <w:rPr>
          <w:lang w:val="uk-UA" w:eastAsia="uk-UA"/>
        </w:rPr>
      </w:pPr>
      <w:r w:rsidRPr="006A0693">
        <w:rPr>
          <w:lang w:val="uk-UA" w:eastAsia="uk-UA"/>
        </w:rPr>
        <w:t>Співвідношення кількості годин аудиторних занять до самостійної і індивідуальної роботи становить:</w:t>
      </w:r>
    </w:p>
    <w:p w:rsidR="006A0693" w:rsidRPr="006A0693" w:rsidRDefault="006A0693" w:rsidP="006A0693">
      <w:pPr>
        <w:ind w:firstLine="600"/>
        <w:jc w:val="both"/>
        <w:rPr>
          <w:lang w:val="uk-UA" w:eastAsia="uk-UA"/>
        </w:rPr>
      </w:pPr>
      <w:r w:rsidRPr="006A0693">
        <w:rPr>
          <w:lang w:val="uk-UA" w:eastAsia="uk-UA"/>
        </w:rPr>
        <w:t xml:space="preserve">для денної форми навчання – </w:t>
      </w:r>
      <w:r>
        <w:rPr>
          <w:lang w:val="uk-UA" w:eastAsia="uk-UA"/>
        </w:rPr>
        <w:t>44</w:t>
      </w:r>
      <w:r w:rsidRPr="006A0693">
        <w:rPr>
          <w:lang w:val="uk-UA" w:eastAsia="uk-UA"/>
        </w:rPr>
        <w:t xml:space="preserve">% : </w:t>
      </w:r>
      <w:r>
        <w:rPr>
          <w:lang w:val="uk-UA" w:eastAsia="uk-UA"/>
        </w:rPr>
        <w:t>56</w:t>
      </w:r>
      <w:r w:rsidRPr="006A0693">
        <w:rPr>
          <w:lang w:val="uk-UA" w:eastAsia="uk-UA"/>
        </w:rPr>
        <w:t>%.</w:t>
      </w:r>
    </w:p>
    <w:bookmarkEnd w:id="0"/>
    <w:p w:rsidR="006A0693" w:rsidRPr="006A0693" w:rsidRDefault="006A0693" w:rsidP="006A0693">
      <w:pPr>
        <w:rPr>
          <w:sz w:val="28"/>
        </w:rPr>
      </w:pPr>
    </w:p>
    <w:p w:rsidR="006A0693" w:rsidRDefault="006A0693" w:rsidP="008C7A99">
      <w:pPr>
        <w:pStyle w:val="Style8"/>
        <w:tabs>
          <w:tab w:val="left" w:leader="dot" w:pos="8194"/>
        </w:tabs>
        <w:spacing w:line="360" w:lineRule="auto"/>
        <w:jc w:val="center"/>
        <w:outlineLvl w:val="0"/>
        <w:rPr>
          <w:rStyle w:val="FontStyle39"/>
          <w:sz w:val="28"/>
          <w:szCs w:val="28"/>
        </w:rPr>
      </w:pPr>
    </w:p>
    <w:p w:rsidR="0066781C" w:rsidRDefault="00CA5CE1" w:rsidP="008C7A99">
      <w:pPr>
        <w:pStyle w:val="Style8"/>
        <w:tabs>
          <w:tab w:val="left" w:leader="dot" w:pos="8194"/>
        </w:tabs>
        <w:spacing w:line="360" w:lineRule="auto"/>
        <w:jc w:val="center"/>
        <w:outlineLvl w:val="0"/>
        <w:rPr>
          <w:sz w:val="28"/>
          <w:szCs w:val="28"/>
        </w:rPr>
      </w:pPr>
      <w:r>
        <w:rPr>
          <w:rStyle w:val="FontStyle39"/>
          <w:sz w:val="28"/>
          <w:szCs w:val="28"/>
        </w:rPr>
        <w:t xml:space="preserve">1.1. Загальні положення </w:t>
      </w:r>
      <w:r w:rsidR="008C7A99">
        <w:rPr>
          <w:rStyle w:val="FontStyle39"/>
          <w:sz w:val="28"/>
          <w:szCs w:val="28"/>
        </w:rPr>
        <w:t>з радіології</w:t>
      </w:r>
    </w:p>
    <w:p w:rsidR="00794199" w:rsidRDefault="0066781C" w:rsidP="00B436BB">
      <w:pPr>
        <w:tabs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1577B">
        <w:rPr>
          <w:sz w:val="28"/>
          <w:szCs w:val="28"/>
          <w:lang w:val="uk-UA"/>
        </w:rPr>
        <w:t>Підготовка лікаря – стоматолога в Укр</w:t>
      </w:r>
      <w:r>
        <w:rPr>
          <w:sz w:val="28"/>
          <w:szCs w:val="28"/>
          <w:lang w:val="uk-UA"/>
        </w:rPr>
        <w:t>аїні проводиться відповідно до н</w:t>
      </w:r>
      <w:r w:rsidR="0011577B">
        <w:rPr>
          <w:sz w:val="28"/>
          <w:szCs w:val="28"/>
          <w:lang w:val="uk-UA"/>
        </w:rPr>
        <w:t xml:space="preserve">ового галузевого стандарту вищої освіти 1101 </w:t>
      </w:r>
      <w:r w:rsidR="0011577B" w:rsidRPr="0011577B">
        <w:rPr>
          <w:sz w:val="28"/>
          <w:szCs w:val="28"/>
        </w:rPr>
        <w:t>“</w:t>
      </w:r>
      <w:r w:rsidR="003D5A70">
        <w:rPr>
          <w:sz w:val="28"/>
          <w:szCs w:val="28"/>
          <w:lang w:val="uk-UA"/>
        </w:rPr>
        <w:t>Медицина</w:t>
      </w:r>
      <w:r w:rsidR="0011577B" w:rsidRPr="0011577B">
        <w:rPr>
          <w:sz w:val="28"/>
          <w:szCs w:val="28"/>
        </w:rPr>
        <w:t>”</w:t>
      </w:r>
      <w:r w:rsidR="003D5A70">
        <w:rPr>
          <w:sz w:val="28"/>
          <w:szCs w:val="28"/>
          <w:lang w:val="uk-UA"/>
        </w:rPr>
        <w:t xml:space="preserve"> за спеціальністю 7.110106 </w:t>
      </w:r>
      <w:r w:rsidR="00794199" w:rsidRPr="00C452D0">
        <w:rPr>
          <w:sz w:val="28"/>
          <w:szCs w:val="28"/>
          <w:lang w:val="uk-UA"/>
        </w:rPr>
        <w:t>“</w:t>
      </w:r>
      <w:r w:rsidR="00794199">
        <w:rPr>
          <w:sz w:val="28"/>
          <w:szCs w:val="28"/>
          <w:lang w:val="uk-UA"/>
        </w:rPr>
        <w:t>Стоматологія</w:t>
      </w:r>
      <w:r w:rsidR="00794199" w:rsidRPr="00C452D0">
        <w:rPr>
          <w:sz w:val="28"/>
          <w:szCs w:val="28"/>
          <w:lang w:val="uk-UA"/>
        </w:rPr>
        <w:t>”</w:t>
      </w:r>
      <w:r w:rsidR="00C452D0">
        <w:rPr>
          <w:sz w:val="28"/>
          <w:szCs w:val="28"/>
          <w:lang w:val="uk-UA"/>
        </w:rPr>
        <w:t xml:space="preserve">, затвердженого 28.07.03 р. наказом міністерства </w:t>
      </w:r>
      <w:r w:rsidR="00C452D0">
        <w:rPr>
          <w:sz w:val="28"/>
          <w:szCs w:val="28"/>
          <w:lang w:val="uk-UA"/>
        </w:rPr>
        <w:lastRenderedPageBreak/>
        <w:t>освіти і науки України № 504. Галузевий стандарт передбачає набуття ступеневої освіти медичного спрямування, що має особливості нормативно визначені</w:t>
      </w:r>
      <w:r w:rsidR="00691BDA">
        <w:rPr>
          <w:sz w:val="28"/>
          <w:szCs w:val="28"/>
          <w:lang w:val="uk-UA"/>
        </w:rPr>
        <w:t xml:space="preserve"> п.2 Постанови</w:t>
      </w:r>
      <w:r>
        <w:rPr>
          <w:sz w:val="28"/>
          <w:szCs w:val="28"/>
          <w:lang w:val="uk-UA"/>
        </w:rPr>
        <w:t xml:space="preserve"> К</w:t>
      </w:r>
      <w:r w:rsidR="00691BDA">
        <w:rPr>
          <w:sz w:val="28"/>
          <w:szCs w:val="28"/>
          <w:lang w:val="uk-UA"/>
        </w:rPr>
        <w:t>абміну України від 20.01.1998 р. за № 65 зі змінами, внесеними згідно з Постановами КМ № 677 від 23.04.99 р. та № 1482 від 13.08.99</w:t>
      </w:r>
      <w:r>
        <w:rPr>
          <w:sz w:val="28"/>
          <w:szCs w:val="28"/>
          <w:lang w:val="uk-UA"/>
        </w:rPr>
        <w:t>; П</w:t>
      </w:r>
      <w:r w:rsidR="00691BDA">
        <w:rPr>
          <w:sz w:val="28"/>
          <w:szCs w:val="28"/>
          <w:lang w:val="uk-UA"/>
        </w:rPr>
        <w:t>оложенням про</w:t>
      </w:r>
      <w:r>
        <w:rPr>
          <w:sz w:val="28"/>
          <w:szCs w:val="28"/>
          <w:lang w:val="uk-UA"/>
        </w:rPr>
        <w:t xml:space="preserve"> особливості ступеневої освіти медичного спрямування, яке затверджено наказом МОЗ України від 24.02.2000 р. за № 35 та законом України</w:t>
      </w:r>
      <w:r w:rsidR="00691BDA">
        <w:rPr>
          <w:sz w:val="28"/>
          <w:szCs w:val="28"/>
          <w:lang w:val="uk-UA"/>
        </w:rPr>
        <w:t xml:space="preserve">  </w:t>
      </w:r>
      <w:r w:rsidR="00691BDA" w:rsidRPr="00C452D0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вищу освіту</w:t>
      </w:r>
      <w:r w:rsidR="00691BDA" w:rsidRPr="00C452D0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від 17.01.2002 р.</w:t>
      </w:r>
    </w:p>
    <w:p w:rsidR="001A50C3" w:rsidRDefault="00586BA2" w:rsidP="006678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загальній системі підготовки</w:t>
      </w:r>
      <w:r w:rsidR="0096409B">
        <w:rPr>
          <w:sz w:val="28"/>
          <w:szCs w:val="28"/>
          <w:lang w:val="uk-UA"/>
        </w:rPr>
        <w:t xml:space="preserve"> лікаря – стоматолога променева діагностика і терапія</w:t>
      </w:r>
      <w:r>
        <w:rPr>
          <w:sz w:val="28"/>
          <w:szCs w:val="28"/>
          <w:lang w:val="uk-UA"/>
        </w:rPr>
        <w:t xml:space="preserve"> є однією із допоміжних дисциплін. Вона становить медичну клінічну спеціальність, яка охоплює всі аспекти одержання медичних зображень, які дають інформацію про анатомію, патологію, гістопатологію і функціонування при хворобливих станах. Вона включає також інвазивні методи</w:t>
      </w:r>
      <w:r w:rsidR="003846E7">
        <w:rPr>
          <w:sz w:val="28"/>
          <w:szCs w:val="28"/>
          <w:lang w:val="uk-UA"/>
        </w:rPr>
        <w:t xml:space="preserve"> діагностики і мінімально</w:t>
      </w:r>
      <w:r w:rsidR="006545F0">
        <w:rPr>
          <w:sz w:val="28"/>
          <w:szCs w:val="28"/>
          <w:lang w:val="uk-UA"/>
        </w:rPr>
        <w:t xml:space="preserve"> </w:t>
      </w:r>
      <w:r w:rsidR="003846E7">
        <w:rPr>
          <w:sz w:val="28"/>
          <w:szCs w:val="28"/>
          <w:lang w:val="uk-UA"/>
        </w:rPr>
        <w:t>інвазивні</w:t>
      </w:r>
      <w:r w:rsidR="006545F0">
        <w:rPr>
          <w:sz w:val="28"/>
          <w:szCs w:val="28"/>
          <w:lang w:val="uk-UA"/>
        </w:rPr>
        <w:t xml:space="preserve"> лікувальні маніпуляції під контролем зображень. Для успішної роботи і глибокого вивчення основ радіології необхідний визначений початковий рівень знань, отриманий на кафедрах фізики, анатомії людини, біології з загальною генетикою</w:t>
      </w:r>
      <w:r w:rsidR="00D658FA">
        <w:rPr>
          <w:sz w:val="28"/>
          <w:szCs w:val="28"/>
          <w:lang w:val="uk-UA"/>
        </w:rPr>
        <w:t>, нормальної фізіології ( в т.ч. фізіологія щелепно – лицевої ділянки ), патологічної анатомії та фізіології, хірургічної стоматологї, терапевтичної стоматології, пропедевтики  внутрішніх хвороб та ін. З метою інтеграції і оптимізації навчального процесу запропоновано програму початкового рівня знань</w:t>
      </w:r>
      <w:r w:rsidR="001A50C3">
        <w:rPr>
          <w:sz w:val="28"/>
          <w:szCs w:val="28"/>
          <w:lang w:val="uk-UA"/>
        </w:rPr>
        <w:t xml:space="preserve"> з наведених вище дисциплін.</w:t>
      </w:r>
    </w:p>
    <w:p w:rsidR="001A50C3" w:rsidRDefault="001A50C3" w:rsidP="006678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фізики: будова рентгенівських трубок і найпростіших апаратів, що застосовується в медицині. Природа і властивості рентгенівських променів, магнітного поля, ультразвукової хвилі, які використовують в медицині.</w:t>
      </w:r>
    </w:p>
    <w:p w:rsidR="001A50C3" w:rsidRDefault="001A50C3" w:rsidP="006678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анатомії: анатомія голови та щелепно – лицевої ділянки, зубів; анатомія органів дихання, серцево – судинної системи, органів травлення, кістково – суглобової системи.</w:t>
      </w:r>
    </w:p>
    <w:p w:rsidR="00F55A37" w:rsidRDefault="001A50C3" w:rsidP="006678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біології: загальні відомості</w:t>
      </w:r>
      <w:r w:rsidR="00F55A37">
        <w:rPr>
          <w:sz w:val="28"/>
          <w:szCs w:val="28"/>
          <w:lang w:val="uk-UA"/>
        </w:rPr>
        <w:t xml:space="preserve"> про біологічну дію рентгенівських променів та ультразвукової хвилі, магнітного поля на організм людини. Вікова чутливість до рентгенівських променів.</w:t>
      </w:r>
    </w:p>
    <w:p w:rsidR="005A7A2A" w:rsidRDefault="00F55A37" w:rsidP="006678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 терапевтичної стоматології та пропедевтики внутрішніх хвороб: клінічна симптоматика захворювань щелепно – лицевої ділянки, стоматологічних захвор</w:t>
      </w:r>
      <w:r w:rsidR="005A7A2A">
        <w:rPr>
          <w:sz w:val="28"/>
          <w:szCs w:val="28"/>
          <w:lang w:val="uk-UA"/>
        </w:rPr>
        <w:t>ювань, патології легень, серця і судин, органів травлення, кістково – суглобової системи.</w:t>
      </w:r>
    </w:p>
    <w:p w:rsidR="004914F8" w:rsidRDefault="005A7A2A" w:rsidP="006678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4914F8">
        <w:rPr>
          <w:sz w:val="28"/>
          <w:szCs w:val="28"/>
          <w:lang w:val="uk-UA"/>
        </w:rPr>
        <w:t>хірургічної стоматології та загальної хірургії: значення рентгенологічного методу, комп’ютерної томографії</w:t>
      </w:r>
      <w:r w:rsidR="00902B9F">
        <w:rPr>
          <w:sz w:val="28"/>
          <w:szCs w:val="28"/>
          <w:lang w:val="uk-UA"/>
        </w:rPr>
        <w:t xml:space="preserve"> (КТ), магніт</w:t>
      </w:r>
      <w:r w:rsidR="004914F8">
        <w:rPr>
          <w:sz w:val="28"/>
          <w:szCs w:val="28"/>
          <w:lang w:val="uk-UA"/>
        </w:rPr>
        <w:t>но –</w:t>
      </w:r>
      <w:r w:rsidR="00902B9F">
        <w:rPr>
          <w:sz w:val="28"/>
          <w:szCs w:val="28"/>
          <w:lang w:val="uk-UA"/>
        </w:rPr>
        <w:t xml:space="preserve">  резонансної томографії (МРТ)</w:t>
      </w:r>
      <w:r w:rsidR="004914F8">
        <w:rPr>
          <w:sz w:val="28"/>
          <w:szCs w:val="28"/>
          <w:lang w:val="uk-UA"/>
        </w:rPr>
        <w:t>, ультразвукового дослідження</w:t>
      </w:r>
      <w:r w:rsidR="00902B9F">
        <w:rPr>
          <w:sz w:val="28"/>
          <w:szCs w:val="28"/>
          <w:lang w:val="uk-UA"/>
        </w:rPr>
        <w:t xml:space="preserve"> (УЗД)</w:t>
      </w:r>
      <w:r w:rsidR="004914F8">
        <w:rPr>
          <w:sz w:val="28"/>
          <w:szCs w:val="28"/>
          <w:lang w:val="uk-UA"/>
        </w:rPr>
        <w:t xml:space="preserve"> в сучасній хірургічній клініці. Використання цих методів для діагностики запальних уражень кісток і пухлин скелету, переломів та травм.</w:t>
      </w:r>
    </w:p>
    <w:p w:rsidR="00815E5F" w:rsidRDefault="00A63B19" w:rsidP="00815E5F">
      <w:pPr>
        <w:pStyle w:val="Style8"/>
        <w:tabs>
          <w:tab w:val="left" w:leader="dot" w:pos="8189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</w:t>
      </w:r>
      <w:r w:rsidR="004914F8">
        <w:rPr>
          <w:sz w:val="28"/>
          <w:szCs w:val="28"/>
        </w:rPr>
        <w:t>З гігієни: гранично допустимі дози опромінення хворого і персоналу</w:t>
      </w:r>
      <w:r w:rsidR="00C50CF3">
        <w:rPr>
          <w:sz w:val="28"/>
          <w:szCs w:val="28"/>
        </w:rPr>
        <w:t xml:space="preserve"> </w:t>
      </w:r>
      <w:r w:rsidR="00234981">
        <w:rPr>
          <w:sz w:val="28"/>
          <w:szCs w:val="28"/>
        </w:rPr>
        <w:t>рентгенологічного</w:t>
      </w:r>
      <w:r w:rsidR="00C50CF3">
        <w:rPr>
          <w:sz w:val="28"/>
          <w:szCs w:val="28"/>
        </w:rPr>
        <w:t xml:space="preserve"> кабінету, а також методи захисту від рентгенівських променів.</w:t>
      </w:r>
    </w:p>
    <w:p w:rsidR="00815E5F" w:rsidRPr="00815E5F" w:rsidRDefault="00815E5F" w:rsidP="00B13CE1">
      <w:pPr>
        <w:pStyle w:val="Style8"/>
        <w:tabs>
          <w:tab w:val="left" w:leader="dot" w:pos="8189"/>
        </w:tabs>
        <w:spacing w:line="360" w:lineRule="auto"/>
        <w:jc w:val="center"/>
        <w:outlineLvl w:val="0"/>
        <w:rPr>
          <w:sz w:val="28"/>
          <w:szCs w:val="28"/>
        </w:rPr>
      </w:pPr>
      <w:r>
        <w:rPr>
          <w:rStyle w:val="FontStyle39"/>
          <w:sz w:val="28"/>
          <w:szCs w:val="28"/>
        </w:rPr>
        <w:t>1.2</w:t>
      </w:r>
      <w:r w:rsidRPr="000D657A">
        <w:rPr>
          <w:rStyle w:val="FontStyle39"/>
          <w:sz w:val="28"/>
          <w:szCs w:val="28"/>
        </w:rPr>
        <w:t xml:space="preserve">. </w:t>
      </w:r>
      <w:r w:rsidR="008C7A99">
        <w:rPr>
          <w:rStyle w:val="FontStyle39"/>
          <w:sz w:val="28"/>
          <w:szCs w:val="28"/>
        </w:rPr>
        <w:t>Робоча програма</w:t>
      </w:r>
    </w:p>
    <w:p w:rsidR="00DE3681" w:rsidRDefault="008D57C0" w:rsidP="006678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 на</w:t>
      </w:r>
      <w:r w:rsidR="00A40396">
        <w:rPr>
          <w:sz w:val="28"/>
          <w:szCs w:val="28"/>
          <w:lang w:val="uk-UA"/>
        </w:rPr>
        <w:t xml:space="preserve">вчання з </w:t>
      </w:r>
      <w:r w:rsidR="008A7118">
        <w:rPr>
          <w:sz w:val="28"/>
          <w:szCs w:val="28"/>
          <w:lang w:val="uk-UA"/>
        </w:rPr>
        <w:t>радіології</w:t>
      </w:r>
      <w:r w:rsidR="00A40396">
        <w:rPr>
          <w:sz w:val="28"/>
          <w:szCs w:val="28"/>
          <w:lang w:val="uk-UA"/>
        </w:rPr>
        <w:t xml:space="preserve"> триває впродовж ІІ семестру 3</w:t>
      </w:r>
      <w:r>
        <w:rPr>
          <w:sz w:val="28"/>
          <w:szCs w:val="28"/>
          <w:lang w:val="uk-UA"/>
        </w:rPr>
        <w:t xml:space="preserve">-го року навчання. Організація навчального процесу </w:t>
      </w:r>
      <w:r w:rsidR="00DE3681">
        <w:rPr>
          <w:sz w:val="28"/>
          <w:szCs w:val="28"/>
          <w:lang w:val="uk-UA"/>
        </w:rPr>
        <w:t>здійснюється за кредитно – модульною системою</w:t>
      </w:r>
      <w:r w:rsidR="00635F0C">
        <w:rPr>
          <w:sz w:val="28"/>
          <w:szCs w:val="28"/>
          <w:lang w:val="uk-UA"/>
        </w:rPr>
        <w:t xml:space="preserve"> ( </w:t>
      </w:r>
      <w:r w:rsidR="00635F0C" w:rsidRPr="00635F0C">
        <w:rPr>
          <w:sz w:val="28"/>
          <w:szCs w:val="28"/>
        </w:rPr>
        <w:t>3,0</w:t>
      </w:r>
      <w:r w:rsidR="00A40396">
        <w:rPr>
          <w:sz w:val="28"/>
          <w:szCs w:val="28"/>
          <w:lang w:val="uk-UA"/>
        </w:rPr>
        <w:t xml:space="preserve"> кредити )</w:t>
      </w:r>
      <w:r w:rsidR="00DE3681">
        <w:rPr>
          <w:sz w:val="28"/>
          <w:szCs w:val="28"/>
          <w:lang w:val="uk-UA"/>
        </w:rPr>
        <w:t xml:space="preserve"> відповідно до вимог Болонського процесу. Видами навчальної діяльності студентів згідно з навчальним планом є: а) лекції, б) практичні заняття, в) самостійна робота студентів.</w:t>
      </w:r>
    </w:p>
    <w:p w:rsidR="0066781C" w:rsidRDefault="00DE3681" w:rsidP="006678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Теми лекційного курсу розкривають проблемні питання</w:t>
      </w:r>
      <w:r w:rsidR="00D658FA">
        <w:rPr>
          <w:sz w:val="28"/>
          <w:szCs w:val="28"/>
          <w:lang w:val="uk-UA"/>
        </w:rPr>
        <w:t xml:space="preserve"> </w:t>
      </w:r>
      <w:r w:rsidR="00902B9F">
        <w:rPr>
          <w:sz w:val="28"/>
          <w:szCs w:val="28"/>
          <w:lang w:val="uk-UA"/>
        </w:rPr>
        <w:t>діагностики патології організму, зокрема стоматологічних захворювань</w:t>
      </w:r>
      <w:r w:rsidR="005052AC">
        <w:rPr>
          <w:sz w:val="28"/>
          <w:szCs w:val="28"/>
          <w:lang w:val="uk-UA"/>
        </w:rPr>
        <w:t>,</w:t>
      </w:r>
      <w:r w:rsidR="00902B9F">
        <w:rPr>
          <w:sz w:val="28"/>
          <w:szCs w:val="28"/>
          <w:lang w:val="uk-UA"/>
        </w:rPr>
        <w:t xml:space="preserve"> у відповідних розділах радіології:</w:t>
      </w:r>
      <w:r w:rsidR="005052AC">
        <w:rPr>
          <w:sz w:val="28"/>
          <w:szCs w:val="28"/>
          <w:lang w:val="uk-UA"/>
        </w:rPr>
        <w:t xml:space="preserve"> рентгенологічне дослідження,</w:t>
      </w:r>
      <w:r w:rsidR="00902B9F">
        <w:rPr>
          <w:sz w:val="28"/>
          <w:szCs w:val="28"/>
          <w:lang w:val="uk-UA"/>
        </w:rPr>
        <w:t xml:space="preserve"> КТ, МРТ</w:t>
      </w:r>
      <w:r w:rsidR="005052AC">
        <w:rPr>
          <w:sz w:val="28"/>
          <w:szCs w:val="28"/>
          <w:lang w:val="uk-UA"/>
        </w:rPr>
        <w:t xml:space="preserve">, </w:t>
      </w:r>
      <w:r w:rsidR="00902B9F">
        <w:rPr>
          <w:sz w:val="28"/>
          <w:szCs w:val="28"/>
          <w:lang w:val="uk-UA"/>
        </w:rPr>
        <w:t xml:space="preserve"> УЗД</w:t>
      </w:r>
      <w:r w:rsidR="005052AC">
        <w:rPr>
          <w:sz w:val="28"/>
          <w:szCs w:val="28"/>
          <w:lang w:val="uk-UA"/>
        </w:rPr>
        <w:t>, променева терапія.</w:t>
      </w:r>
    </w:p>
    <w:p w:rsidR="00655949" w:rsidRDefault="005052AC" w:rsidP="00111029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Практичні заняття за своїм об’ємом і питомою вагою мають провідне значення і служать поглибленню, розширенню і досвідному підтвердженню тих даних, які були викладені на відповідних лекціях. На практичних заняттях студент повинен оволодіти основами променевих методів діагностики</w:t>
      </w:r>
      <w:r w:rsidR="0051700B">
        <w:rPr>
          <w:sz w:val="28"/>
          <w:szCs w:val="28"/>
          <w:lang w:val="uk-UA"/>
        </w:rPr>
        <w:t>, показаннями та протипоказаннями, описати ка</w:t>
      </w:r>
      <w:r w:rsidR="004A0829">
        <w:rPr>
          <w:sz w:val="28"/>
          <w:szCs w:val="28"/>
          <w:lang w:val="uk-UA"/>
        </w:rPr>
        <w:t>ртину діагностичного зображення, проводити диференційний аналіз.</w:t>
      </w:r>
      <w:r w:rsidR="005B513F">
        <w:rPr>
          <w:sz w:val="28"/>
          <w:szCs w:val="28"/>
          <w:lang w:val="uk-UA"/>
        </w:rPr>
        <w:t xml:space="preserve"> А також має з</w:t>
      </w:r>
      <w:r w:rsidR="0051700B">
        <w:rPr>
          <w:sz w:val="28"/>
          <w:szCs w:val="28"/>
          <w:lang w:val="uk-UA"/>
        </w:rPr>
        <w:t>асвоїти фізичні основи і методи радіонуклідної діагностики, принципи та планування променевої терапії злоякісних</w:t>
      </w:r>
      <w:r w:rsidR="00655949">
        <w:rPr>
          <w:sz w:val="28"/>
          <w:szCs w:val="28"/>
          <w:lang w:val="uk-UA"/>
        </w:rPr>
        <w:t xml:space="preserve"> пухлин. Поточна навчальна </w:t>
      </w:r>
      <w:r w:rsidR="00655949">
        <w:rPr>
          <w:sz w:val="28"/>
          <w:szCs w:val="28"/>
          <w:lang w:val="uk-UA"/>
        </w:rPr>
        <w:lastRenderedPageBreak/>
        <w:t>діяльність студентів контролюється на практичних заняттях у відповідності з конкретними цілями.</w:t>
      </w:r>
    </w:p>
    <w:p w:rsidR="00655949" w:rsidRDefault="00655949" w:rsidP="0065594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Поза аудиторні самостійні заняття включають реферати</w:t>
      </w:r>
      <w:r w:rsidR="00F1714A">
        <w:rPr>
          <w:sz w:val="28"/>
          <w:szCs w:val="28"/>
          <w:lang w:val="uk-UA"/>
        </w:rPr>
        <w:t xml:space="preserve"> навчальної літератури за планом, складеним викладачем у вигляді контрольних питань за темою та вирішення тестових задач.</w:t>
      </w:r>
    </w:p>
    <w:p w:rsidR="004A0829" w:rsidRDefault="00772BFC" w:rsidP="0065594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завершення курсу радіологія студенти здають залік.</w:t>
      </w:r>
    </w:p>
    <w:p w:rsidR="00E542AD" w:rsidRDefault="00E542AD" w:rsidP="0065594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Виписка </w:t>
      </w:r>
      <w:r w:rsidR="00BF3A16">
        <w:rPr>
          <w:sz w:val="28"/>
          <w:szCs w:val="28"/>
          <w:lang w:val="uk-UA"/>
        </w:rPr>
        <w:t xml:space="preserve">з робочої програми по </w:t>
      </w:r>
      <w:r w:rsidR="008A7118">
        <w:rPr>
          <w:sz w:val="28"/>
          <w:szCs w:val="28"/>
          <w:lang w:val="uk-UA"/>
        </w:rPr>
        <w:t>рад</w:t>
      </w:r>
      <w:r w:rsidR="00B53C32">
        <w:rPr>
          <w:sz w:val="28"/>
          <w:szCs w:val="28"/>
          <w:lang w:val="uk-UA"/>
        </w:rPr>
        <w:t>іології</w:t>
      </w:r>
      <w:r w:rsidR="00BF3A16">
        <w:rPr>
          <w:sz w:val="28"/>
          <w:szCs w:val="28"/>
          <w:lang w:val="uk-UA"/>
        </w:rPr>
        <w:t xml:space="preserve"> згідно </w:t>
      </w:r>
      <w:r w:rsidR="00D4548B">
        <w:rPr>
          <w:sz w:val="28"/>
          <w:szCs w:val="28"/>
          <w:lang w:val="uk-UA"/>
        </w:rPr>
        <w:t>кредитно-модульної системи ( 3,0</w:t>
      </w:r>
      <w:r w:rsidR="00BF3A16">
        <w:rPr>
          <w:sz w:val="28"/>
          <w:szCs w:val="28"/>
          <w:lang w:val="uk-UA"/>
        </w:rPr>
        <w:t xml:space="preserve"> кредити )</w:t>
      </w:r>
      <w:r>
        <w:rPr>
          <w:sz w:val="28"/>
          <w:szCs w:val="28"/>
          <w:lang w:val="uk-UA"/>
        </w:rPr>
        <w:t xml:space="preserve"> для студентів 3 курсу стоматологічного</w:t>
      </w:r>
      <w:r w:rsidR="00995EF2">
        <w:rPr>
          <w:sz w:val="28"/>
          <w:szCs w:val="28"/>
          <w:lang w:val="uk-UA"/>
        </w:rPr>
        <w:t xml:space="preserve"> факультету наведена у таблиці 1.1</w:t>
      </w:r>
      <w:r>
        <w:rPr>
          <w:sz w:val="28"/>
          <w:szCs w:val="28"/>
          <w:lang w:val="uk-UA"/>
        </w:rPr>
        <w:t>:</w:t>
      </w:r>
    </w:p>
    <w:p w:rsidR="00E542AD" w:rsidRDefault="00E542AD" w:rsidP="00E542AD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  <w:r w:rsidR="00995EF2">
        <w:rPr>
          <w:sz w:val="28"/>
          <w:szCs w:val="28"/>
          <w:lang w:val="uk-UA"/>
        </w:rPr>
        <w:t>.1</w:t>
      </w:r>
    </w:p>
    <w:p w:rsidR="00CC0203" w:rsidRPr="00CC0203" w:rsidRDefault="00E542AD" w:rsidP="00CC0203">
      <w:pPr>
        <w:ind w:firstLine="709"/>
        <w:jc w:val="center"/>
        <w:rPr>
          <w:sz w:val="28"/>
          <w:szCs w:val="28"/>
          <w:lang w:val="uk-UA"/>
        </w:rPr>
      </w:pPr>
      <w:r w:rsidRPr="00CC0203">
        <w:rPr>
          <w:sz w:val="28"/>
          <w:szCs w:val="28"/>
        </w:rPr>
        <w:t>Розподіл годин</w:t>
      </w:r>
      <w:r w:rsidR="00BA1366">
        <w:rPr>
          <w:sz w:val="28"/>
          <w:szCs w:val="28"/>
          <w:lang w:val="uk-UA"/>
        </w:rPr>
        <w:t xml:space="preserve"> за кредитно-модульною системою</w:t>
      </w:r>
      <w:r w:rsidRPr="00CC0203">
        <w:rPr>
          <w:sz w:val="28"/>
          <w:szCs w:val="28"/>
        </w:rPr>
        <w:t xml:space="preserve"> згідно навчального плану (</w:t>
      </w:r>
      <w:r w:rsidR="00BA1366">
        <w:rPr>
          <w:sz w:val="28"/>
          <w:szCs w:val="28"/>
        </w:rPr>
        <w:t xml:space="preserve"> ІІ</w:t>
      </w:r>
      <w:r w:rsidR="001E6B44" w:rsidRPr="00CC0203">
        <w:rPr>
          <w:sz w:val="28"/>
          <w:szCs w:val="28"/>
        </w:rPr>
        <w:t xml:space="preserve"> семестр )</w:t>
      </w:r>
    </w:p>
    <w:p w:rsidR="00E542AD" w:rsidRPr="00CC0203" w:rsidRDefault="00E542AD" w:rsidP="00CC0203">
      <w:pPr>
        <w:ind w:firstLine="709"/>
        <w:jc w:val="center"/>
        <w:rPr>
          <w:lang w:val="uk-UA"/>
        </w:rPr>
      </w:pPr>
      <w:r w:rsidRPr="008454AB">
        <w:rPr>
          <w:rStyle w:val="FontStyle37"/>
          <w:b w:val="0"/>
          <w:bCs w:val="0"/>
          <w:i w:val="0"/>
          <w:iCs w:val="0"/>
        </w:rPr>
        <w:t xml:space="preserve"> 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4680"/>
      </w:tblGrid>
      <w:tr w:rsidR="008A249E">
        <w:tc>
          <w:tcPr>
            <w:tcW w:w="4680" w:type="dxa"/>
          </w:tcPr>
          <w:p w:rsidR="008A249E" w:rsidRPr="00922A6F" w:rsidRDefault="008A249E" w:rsidP="00545B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Структура навчальної дисципліни</w:t>
            </w:r>
          </w:p>
        </w:tc>
        <w:tc>
          <w:tcPr>
            <w:tcW w:w="4680" w:type="dxa"/>
          </w:tcPr>
          <w:p w:rsidR="008A249E" w:rsidRPr="00922A6F" w:rsidRDefault="008A249E" w:rsidP="00545BD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22A6F">
              <w:rPr>
                <w:sz w:val="28"/>
                <w:szCs w:val="28"/>
                <w:lang w:val="uk-UA"/>
              </w:rPr>
              <w:t>Кількість</w:t>
            </w:r>
            <w:r>
              <w:rPr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8A249E">
        <w:tc>
          <w:tcPr>
            <w:tcW w:w="4680" w:type="dxa"/>
          </w:tcPr>
          <w:p w:rsidR="008A249E" w:rsidRPr="00922A6F" w:rsidRDefault="00545BD7" w:rsidP="00545BD7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4680" w:type="dxa"/>
          </w:tcPr>
          <w:p w:rsidR="008A249E" w:rsidRDefault="0020171B" w:rsidP="00545BD7">
            <w:pPr>
              <w:spacing w:line="360" w:lineRule="auto"/>
              <w:jc w:val="center"/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8A249E">
        <w:tc>
          <w:tcPr>
            <w:tcW w:w="4680" w:type="dxa"/>
          </w:tcPr>
          <w:p w:rsidR="008A249E" w:rsidRPr="00922A6F" w:rsidRDefault="00545BD7" w:rsidP="00545BD7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Практичні заняття</w:t>
            </w:r>
            <w:r w:rsidR="005B513F">
              <w:rPr>
                <w:sz w:val="28"/>
                <w:szCs w:val="28"/>
                <w:lang w:val="uk-UA"/>
              </w:rPr>
              <w:t xml:space="preserve"> (1 модуль)</w:t>
            </w:r>
          </w:p>
        </w:tc>
        <w:tc>
          <w:tcPr>
            <w:tcW w:w="4680" w:type="dxa"/>
            <w:tcBorders>
              <w:top w:val="nil"/>
            </w:tcBorders>
          </w:tcPr>
          <w:p w:rsidR="008A249E" w:rsidRDefault="006A0693" w:rsidP="00545BD7">
            <w:pPr>
              <w:spacing w:line="360" w:lineRule="auto"/>
              <w:jc w:val="center"/>
            </w:pPr>
            <w:r>
              <w:rPr>
                <w:sz w:val="28"/>
                <w:szCs w:val="28"/>
                <w:lang w:val="uk-UA"/>
              </w:rPr>
              <w:t>30 на пг.</w:t>
            </w:r>
          </w:p>
        </w:tc>
      </w:tr>
      <w:tr w:rsidR="008A249E">
        <w:trPr>
          <w:trHeight w:val="465"/>
        </w:trPr>
        <w:tc>
          <w:tcPr>
            <w:tcW w:w="4680" w:type="dxa"/>
          </w:tcPr>
          <w:p w:rsidR="008A249E" w:rsidRPr="00922A6F" w:rsidRDefault="00F91AF9" w:rsidP="00545BD7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4680" w:type="dxa"/>
          </w:tcPr>
          <w:p w:rsidR="008A249E" w:rsidRPr="0020171B" w:rsidRDefault="007432AA" w:rsidP="00545BD7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432AA">
        <w:trPr>
          <w:trHeight w:val="465"/>
        </w:trPr>
        <w:tc>
          <w:tcPr>
            <w:tcW w:w="4680" w:type="dxa"/>
          </w:tcPr>
          <w:p w:rsidR="007432AA" w:rsidRDefault="00E05B9E" w:rsidP="00545BD7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Заліки</w:t>
            </w:r>
          </w:p>
        </w:tc>
        <w:tc>
          <w:tcPr>
            <w:tcW w:w="4680" w:type="dxa"/>
          </w:tcPr>
          <w:p w:rsidR="007432AA" w:rsidRDefault="00E05B9E" w:rsidP="00545BD7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</w:tbl>
    <w:p w:rsidR="00FE647A" w:rsidRDefault="00FE647A" w:rsidP="006200D5">
      <w:pPr>
        <w:pStyle w:val="Style8"/>
        <w:tabs>
          <w:tab w:val="left" w:leader="dot" w:pos="8189"/>
        </w:tabs>
        <w:spacing w:line="360" w:lineRule="auto"/>
      </w:pPr>
      <w:r>
        <w:t xml:space="preserve">           </w:t>
      </w:r>
    </w:p>
    <w:p w:rsidR="00C95E75" w:rsidRDefault="00FE647A" w:rsidP="00FE647A">
      <w:pPr>
        <w:pStyle w:val="Style8"/>
        <w:tabs>
          <w:tab w:val="left" w:pos="720"/>
          <w:tab w:val="left" w:leader="dot" w:pos="8189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</w:t>
      </w:r>
    </w:p>
    <w:p w:rsidR="00C95E75" w:rsidRPr="006A0693" w:rsidRDefault="00FE647A" w:rsidP="006A0693">
      <w:pPr>
        <w:pStyle w:val="Style8"/>
        <w:tabs>
          <w:tab w:val="left" w:pos="720"/>
          <w:tab w:val="left" w:leader="dot" w:pos="8189"/>
        </w:tabs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О</w:t>
      </w:r>
      <w:r w:rsidRPr="00FE647A">
        <w:rPr>
          <w:sz w:val="28"/>
          <w:szCs w:val="28"/>
        </w:rPr>
        <w:t>ці</w:t>
      </w:r>
      <w:r>
        <w:rPr>
          <w:sz w:val="28"/>
          <w:szCs w:val="28"/>
        </w:rPr>
        <w:t>нювання знань студентів впродовж навчання за результатами навчальної програми рекомендується по балах та за такою шкалою</w:t>
      </w:r>
      <w:r w:rsidR="00861DA9" w:rsidRPr="00861DA9">
        <w:rPr>
          <w:sz w:val="28"/>
          <w:szCs w:val="28"/>
          <w:lang w:val="ru-RU"/>
        </w:rPr>
        <w:t xml:space="preserve"> </w:t>
      </w:r>
      <w:r w:rsidR="00861DA9">
        <w:rPr>
          <w:sz w:val="28"/>
          <w:szCs w:val="28"/>
          <w:lang w:val="en-US"/>
        </w:rPr>
        <w:t>ECTS</w:t>
      </w:r>
      <w:r>
        <w:rPr>
          <w:sz w:val="28"/>
          <w:szCs w:val="28"/>
        </w:rPr>
        <w:t xml:space="preserve"> (див. табл. 1.2):</w:t>
      </w:r>
      <w:r>
        <w:t xml:space="preserve">     </w:t>
      </w:r>
    </w:p>
    <w:p w:rsidR="00C95E75" w:rsidRDefault="00C95E75" w:rsidP="00861DA9">
      <w:pPr>
        <w:spacing w:line="360" w:lineRule="auto"/>
        <w:ind w:firstLine="709"/>
        <w:jc w:val="right"/>
      </w:pPr>
    </w:p>
    <w:p w:rsidR="00861DA9" w:rsidRDefault="00FE647A" w:rsidP="00861DA9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>
        <w:t xml:space="preserve"> </w:t>
      </w:r>
      <w:r w:rsidR="00861DA9">
        <w:rPr>
          <w:sz w:val="28"/>
          <w:szCs w:val="28"/>
          <w:lang w:val="uk-UA"/>
        </w:rPr>
        <w:t>Таблиця 1.2</w:t>
      </w:r>
    </w:p>
    <w:p w:rsidR="00861DA9" w:rsidRPr="00CC0203" w:rsidRDefault="00861DA9" w:rsidP="00861D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знань по балах та за шкалою </w:t>
      </w:r>
      <w:r>
        <w:rPr>
          <w:sz w:val="28"/>
          <w:szCs w:val="28"/>
          <w:lang w:val="en-US"/>
        </w:rPr>
        <w:t>ECTS</w:t>
      </w:r>
    </w:p>
    <w:p w:rsidR="006200D5" w:rsidRDefault="006200D5" w:rsidP="009F36B9">
      <w:pPr>
        <w:pStyle w:val="Style8"/>
        <w:tabs>
          <w:tab w:val="left" w:leader="dot" w:pos="8189"/>
        </w:tabs>
        <w:spacing w:line="360" w:lineRule="auto"/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053"/>
        <w:gridCol w:w="2991"/>
        <w:gridCol w:w="3192"/>
      </w:tblGrid>
      <w:tr w:rsidR="00F51B0C">
        <w:tc>
          <w:tcPr>
            <w:tcW w:w="3082" w:type="dxa"/>
          </w:tcPr>
          <w:p w:rsidR="00F51B0C" w:rsidRPr="009F36B9" w:rsidRDefault="009F36B9" w:rsidP="00C31E45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9F36B9">
              <w:rPr>
                <w:sz w:val="28"/>
                <w:szCs w:val="28"/>
              </w:rPr>
              <w:t>4-бальна</w:t>
            </w:r>
            <w:r>
              <w:rPr>
                <w:sz w:val="28"/>
                <w:szCs w:val="28"/>
              </w:rPr>
              <w:t xml:space="preserve"> оцінка</w:t>
            </w:r>
          </w:p>
        </w:tc>
        <w:tc>
          <w:tcPr>
            <w:tcW w:w="3038" w:type="dxa"/>
          </w:tcPr>
          <w:p w:rsidR="00F51B0C" w:rsidRPr="009F36B9" w:rsidRDefault="009F36B9" w:rsidP="00C31E45">
            <w:pPr>
              <w:pStyle w:val="Style8"/>
              <w:tabs>
                <w:tab w:val="left" w:leader="dot" w:pos="8189"/>
              </w:tabs>
              <w:spacing w:line="360" w:lineRule="auto"/>
              <w:rPr>
                <w:sz w:val="28"/>
                <w:szCs w:val="28"/>
              </w:rPr>
            </w:pPr>
            <w:r w:rsidRPr="009F36B9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-бальна оцінка</w:t>
            </w:r>
          </w:p>
        </w:tc>
        <w:tc>
          <w:tcPr>
            <w:tcW w:w="3240" w:type="dxa"/>
          </w:tcPr>
          <w:p w:rsidR="00F51B0C" w:rsidRPr="009F36B9" w:rsidRDefault="009F36B9" w:rsidP="009F36B9">
            <w:pPr>
              <w:pStyle w:val="Style8"/>
              <w:tabs>
                <w:tab w:val="left" w:leader="dot" w:pos="818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за шкалою</w:t>
            </w:r>
            <w:r>
              <w:rPr>
                <w:sz w:val="28"/>
                <w:szCs w:val="28"/>
                <w:lang w:val="en-US"/>
              </w:rPr>
              <w:t xml:space="preserve"> ECTS</w:t>
            </w:r>
          </w:p>
        </w:tc>
      </w:tr>
      <w:tr w:rsidR="00F51B0C">
        <w:tc>
          <w:tcPr>
            <w:tcW w:w="3082" w:type="dxa"/>
          </w:tcPr>
          <w:p w:rsidR="00F51B0C" w:rsidRPr="009F36B9" w:rsidRDefault="009F36B9" w:rsidP="00C31E45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Відмінно</w:t>
            </w:r>
          </w:p>
        </w:tc>
        <w:tc>
          <w:tcPr>
            <w:tcW w:w="3038" w:type="dxa"/>
          </w:tcPr>
          <w:p w:rsidR="00F51B0C" w:rsidRPr="00C31E45" w:rsidRDefault="000F42A9" w:rsidP="00C31E45">
            <w:pPr>
              <w:pStyle w:val="Style8"/>
              <w:tabs>
                <w:tab w:val="left" w:leader="dot" w:pos="818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C31E45">
              <w:rPr>
                <w:sz w:val="28"/>
                <w:szCs w:val="28"/>
              </w:rPr>
              <w:t>-100</w:t>
            </w:r>
          </w:p>
        </w:tc>
        <w:tc>
          <w:tcPr>
            <w:tcW w:w="3240" w:type="dxa"/>
          </w:tcPr>
          <w:p w:rsidR="00F51B0C" w:rsidRDefault="00FE0203" w:rsidP="00F51B0C">
            <w:pPr>
              <w:pStyle w:val="Style8"/>
              <w:tabs>
                <w:tab w:val="left" w:leader="dot" w:pos="8189"/>
              </w:tabs>
              <w:spacing w:line="360" w:lineRule="auto"/>
            </w:pPr>
            <w:r>
              <w:t>А</w:t>
            </w:r>
          </w:p>
        </w:tc>
      </w:tr>
      <w:tr w:rsidR="00204252">
        <w:trPr>
          <w:trHeight w:val="140"/>
        </w:trPr>
        <w:tc>
          <w:tcPr>
            <w:tcW w:w="3082" w:type="dxa"/>
            <w:vMerge w:val="restart"/>
          </w:tcPr>
          <w:p w:rsidR="00204252" w:rsidRPr="009F36B9" w:rsidRDefault="00204252" w:rsidP="00C31E45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Добре</w:t>
            </w:r>
          </w:p>
        </w:tc>
        <w:tc>
          <w:tcPr>
            <w:tcW w:w="3038" w:type="dxa"/>
          </w:tcPr>
          <w:p w:rsidR="00204252" w:rsidRPr="00C31E45" w:rsidRDefault="000F42A9" w:rsidP="00F51B0C">
            <w:pPr>
              <w:pStyle w:val="Style8"/>
              <w:tabs>
                <w:tab w:val="left" w:leader="dot" w:pos="818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FE0203">
              <w:rPr>
                <w:sz w:val="28"/>
                <w:szCs w:val="28"/>
              </w:rPr>
              <w:t>-8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204252" w:rsidRPr="00FE0203" w:rsidRDefault="00FE0203" w:rsidP="00F51B0C">
            <w:pPr>
              <w:pStyle w:val="Style8"/>
              <w:tabs>
                <w:tab w:val="left" w:leader="dot" w:pos="8189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204252">
        <w:trPr>
          <w:trHeight w:val="340"/>
        </w:trPr>
        <w:tc>
          <w:tcPr>
            <w:tcW w:w="3082" w:type="dxa"/>
            <w:vMerge/>
          </w:tcPr>
          <w:p w:rsidR="00204252" w:rsidRDefault="00204252" w:rsidP="00C31E45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204252" w:rsidRPr="00C31E45" w:rsidRDefault="000F42A9" w:rsidP="00F51B0C">
            <w:pPr>
              <w:pStyle w:val="Style8"/>
              <w:tabs>
                <w:tab w:val="left" w:leader="dot" w:pos="818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FE020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3240" w:type="dxa"/>
          </w:tcPr>
          <w:p w:rsidR="00204252" w:rsidRPr="00FE0203" w:rsidRDefault="00FE0203" w:rsidP="00F51B0C">
            <w:pPr>
              <w:pStyle w:val="Style8"/>
              <w:tabs>
                <w:tab w:val="left" w:leader="dot" w:pos="8189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204252">
        <w:trPr>
          <w:trHeight w:val="240"/>
        </w:trPr>
        <w:tc>
          <w:tcPr>
            <w:tcW w:w="3082" w:type="dxa"/>
            <w:vMerge w:val="restart"/>
          </w:tcPr>
          <w:p w:rsidR="00204252" w:rsidRPr="00C31E45" w:rsidRDefault="00204252" w:rsidP="00C31E45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Задовільно</w:t>
            </w:r>
          </w:p>
        </w:tc>
        <w:tc>
          <w:tcPr>
            <w:tcW w:w="3038" w:type="dxa"/>
          </w:tcPr>
          <w:p w:rsidR="00204252" w:rsidRDefault="000F42A9" w:rsidP="00F51B0C">
            <w:pPr>
              <w:pStyle w:val="Style8"/>
              <w:tabs>
                <w:tab w:val="left" w:leader="dot" w:pos="8189"/>
              </w:tabs>
              <w:spacing w:line="360" w:lineRule="auto"/>
            </w:pPr>
            <w:r>
              <w:t>64</w:t>
            </w:r>
            <w:r w:rsidR="00FE0203">
              <w:t>-</w:t>
            </w:r>
            <w:r>
              <w:t>73</w:t>
            </w:r>
          </w:p>
        </w:tc>
        <w:tc>
          <w:tcPr>
            <w:tcW w:w="3240" w:type="dxa"/>
          </w:tcPr>
          <w:p w:rsidR="00204252" w:rsidRPr="00FE0203" w:rsidRDefault="00FE0203" w:rsidP="00F51B0C">
            <w:pPr>
              <w:pStyle w:val="Style8"/>
              <w:tabs>
                <w:tab w:val="left" w:leader="dot" w:pos="8189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204252">
        <w:trPr>
          <w:trHeight w:val="240"/>
        </w:trPr>
        <w:tc>
          <w:tcPr>
            <w:tcW w:w="3082" w:type="dxa"/>
            <w:vMerge/>
          </w:tcPr>
          <w:p w:rsidR="00204252" w:rsidRDefault="00204252" w:rsidP="00C31E45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204252" w:rsidRDefault="000F42A9" w:rsidP="00F51B0C">
            <w:pPr>
              <w:pStyle w:val="Style8"/>
              <w:tabs>
                <w:tab w:val="left" w:leader="dot" w:pos="8189"/>
              </w:tabs>
              <w:spacing w:line="360" w:lineRule="auto"/>
            </w:pPr>
            <w:r>
              <w:t>6</w:t>
            </w:r>
            <w:r w:rsidR="00FE0203">
              <w:t>0-</w:t>
            </w:r>
            <w:r>
              <w:t>63</w:t>
            </w:r>
          </w:p>
        </w:tc>
        <w:tc>
          <w:tcPr>
            <w:tcW w:w="3240" w:type="dxa"/>
          </w:tcPr>
          <w:p w:rsidR="00204252" w:rsidRPr="00FE0203" w:rsidRDefault="00FE0203" w:rsidP="00F51B0C">
            <w:pPr>
              <w:pStyle w:val="Style8"/>
              <w:tabs>
                <w:tab w:val="left" w:leader="dot" w:pos="8189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204252">
        <w:trPr>
          <w:trHeight w:val="280"/>
        </w:trPr>
        <w:tc>
          <w:tcPr>
            <w:tcW w:w="3082" w:type="dxa"/>
            <w:vMerge w:val="restart"/>
          </w:tcPr>
          <w:p w:rsidR="00204252" w:rsidRPr="00C31E45" w:rsidRDefault="00204252" w:rsidP="00C31E45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Незадовільно</w:t>
            </w:r>
          </w:p>
        </w:tc>
        <w:tc>
          <w:tcPr>
            <w:tcW w:w="3038" w:type="dxa"/>
          </w:tcPr>
          <w:p w:rsidR="00204252" w:rsidRDefault="000F42A9" w:rsidP="00F51B0C">
            <w:pPr>
              <w:pStyle w:val="Style8"/>
              <w:tabs>
                <w:tab w:val="left" w:leader="dot" w:pos="8189"/>
              </w:tabs>
              <w:spacing w:line="360" w:lineRule="auto"/>
            </w:pPr>
            <w:r>
              <w:t>35-5</w:t>
            </w:r>
            <w:r w:rsidR="00FE0203">
              <w:t>9</w:t>
            </w:r>
          </w:p>
        </w:tc>
        <w:tc>
          <w:tcPr>
            <w:tcW w:w="3240" w:type="dxa"/>
          </w:tcPr>
          <w:p w:rsidR="00204252" w:rsidRPr="00FE0203" w:rsidRDefault="00FE0203" w:rsidP="00F51B0C">
            <w:pPr>
              <w:pStyle w:val="Style8"/>
              <w:tabs>
                <w:tab w:val="left" w:leader="dot" w:pos="8189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FX</w:t>
            </w:r>
          </w:p>
        </w:tc>
      </w:tr>
      <w:tr w:rsidR="00204252">
        <w:trPr>
          <w:trHeight w:val="200"/>
        </w:trPr>
        <w:tc>
          <w:tcPr>
            <w:tcW w:w="3082" w:type="dxa"/>
            <w:vMerge/>
          </w:tcPr>
          <w:p w:rsidR="00204252" w:rsidRDefault="00204252" w:rsidP="00C31E45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204252" w:rsidRDefault="000F42A9" w:rsidP="00F51B0C">
            <w:pPr>
              <w:pStyle w:val="Style8"/>
              <w:tabs>
                <w:tab w:val="left" w:leader="dot" w:pos="8189"/>
              </w:tabs>
              <w:spacing w:line="360" w:lineRule="auto"/>
            </w:pPr>
            <w:r>
              <w:t>0</w:t>
            </w:r>
            <w:r w:rsidR="00FE0203">
              <w:t>-</w:t>
            </w:r>
            <w:r>
              <w:t>34</w:t>
            </w:r>
          </w:p>
        </w:tc>
        <w:tc>
          <w:tcPr>
            <w:tcW w:w="3240" w:type="dxa"/>
          </w:tcPr>
          <w:p w:rsidR="00204252" w:rsidRPr="00FE0203" w:rsidRDefault="00FE0203" w:rsidP="00F51B0C">
            <w:pPr>
              <w:pStyle w:val="Style8"/>
              <w:tabs>
                <w:tab w:val="left" w:leader="dot" w:pos="8189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</w:tbl>
    <w:p w:rsidR="00C31E45" w:rsidRDefault="00C31E45" w:rsidP="006200D5">
      <w:pPr>
        <w:pStyle w:val="Style8"/>
        <w:tabs>
          <w:tab w:val="left" w:leader="dot" w:pos="8189"/>
        </w:tabs>
        <w:spacing w:line="360" w:lineRule="auto"/>
        <w:rPr>
          <w:rStyle w:val="FontStyle39"/>
          <w:sz w:val="28"/>
          <w:szCs w:val="28"/>
        </w:rPr>
      </w:pPr>
    </w:p>
    <w:p w:rsidR="006200D5" w:rsidRPr="000D657A" w:rsidRDefault="006200D5" w:rsidP="00B13CE1">
      <w:pPr>
        <w:pStyle w:val="Style8"/>
        <w:tabs>
          <w:tab w:val="left" w:leader="dot" w:pos="8189"/>
        </w:tabs>
        <w:spacing w:line="360" w:lineRule="auto"/>
        <w:jc w:val="center"/>
        <w:outlineLvl w:val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2. Зміст робочої програми з дисципліни </w:t>
      </w:r>
      <w:r w:rsidRPr="006200D5">
        <w:rPr>
          <w:sz w:val="28"/>
          <w:szCs w:val="28"/>
        </w:rPr>
        <w:t>“</w:t>
      </w:r>
      <w:r w:rsidR="00E32852">
        <w:rPr>
          <w:sz w:val="28"/>
          <w:szCs w:val="28"/>
        </w:rPr>
        <w:t>Радіологія</w:t>
      </w:r>
      <w:r w:rsidRPr="006200D5">
        <w:rPr>
          <w:sz w:val="28"/>
          <w:szCs w:val="28"/>
        </w:rPr>
        <w:t>”</w:t>
      </w:r>
    </w:p>
    <w:p w:rsidR="003F247D" w:rsidRDefault="006200D5" w:rsidP="00B13CE1">
      <w:pPr>
        <w:pStyle w:val="Style9"/>
        <w:tabs>
          <w:tab w:val="left" w:pos="696"/>
        </w:tabs>
        <w:spacing w:line="360" w:lineRule="auto"/>
        <w:jc w:val="center"/>
        <w:outlineLvl w:val="0"/>
        <w:rPr>
          <w:rStyle w:val="FontStyle39"/>
          <w:sz w:val="28"/>
          <w:szCs w:val="28"/>
        </w:rPr>
      </w:pPr>
      <w:r w:rsidRPr="000D657A">
        <w:rPr>
          <w:rStyle w:val="FontStyle39"/>
          <w:sz w:val="28"/>
          <w:szCs w:val="28"/>
        </w:rPr>
        <w:t>2.1.</w:t>
      </w:r>
      <w:r w:rsidRPr="000D657A">
        <w:rPr>
          <w:rStyle w:val="FontStyle39"/>
          <w:sz w:val="28"/>
          <w:szCs w:val="28"/>
        </w:rPr>
        <w:tab/>
        <w:t>Тематичний план лекцій для студентів ІІІ</w:t>
      </w:r>
      <w:r>
        <w:rPr>
          <w:rStyle w:val="FontStyle39"/>
          <w:sz w:val="28"/>
          <w:szCs w:val="28"/>
        </w:rPr>
        <w:t xml:space="preserve"> </w:t>
      </w:r>
      <w:r w:rsidRPr="000D657A">
        <w:rPr>
          <w:rStyle w:val="FontStyle39"/>
          <w:sz w:val="28"/>
          <w:szCs w:val="28"/>
        </w:rPr>
        <w:t xml:space="preserve"> курсу</w:t>
      </w:r>
      <w:r w:rsidRPr="00E47526">
        <w:rPr>
          <w:rStyle w:val="FontStyle39"/>
          <w:sz w:val="28"/>
          <w:szCs w:val="28"/>
          <w:lang w:val="ru-RU"/>
        </w:rPr>
        <w:t xml:space="preserve"> </w:t>
      </w:r>
      <w:r w:rsidRPr="000D657A">
        <w:rPr>
          <w:rStyle w:val="FontStyle39"/>
          <w:sz w:val="28"/>
          <w:szCs w:val="28"/>
        </w:rPr>
        <w:t>стоматологічного факу</w:t>
      </w:r>
      <w:r w:rsidR="00E32852">
        <w:rPr>
          <w:rStyle w:val="FontStyle39"/>
          <w:sz w:val="28"/>
          <w:szCs w:val="28"/>
        </w:rPr>
        <w:t>льтету по радіології</w:t>
      </w:r>
      <w:r w:rsidR="00D6520D">
        <w:rPr>
          <w:rStyle w:val="FontStyle39"/>
          <w:sz w:val="28"/>
          <w:szCs w:val="28"/>
        </w:rPr>
        <w:t xml:space="preserve"> (</w:t>
      </w:r>
      <w:r w:rsidR="00C31E45">
        <w:rPr>
          <w:rStyle w:val="FontStyle39"/>
          <w:sz w:val="28"/>
          <w:szCs w:val="28"/>
        </w:rPr>
        <w:t>див.</w:t>
      </w:r>
      <w:r w:rsidR="0051554F">
        <w:rPr>
          <w:rStyle w:val="FontStyle39"/>
          <w:sz w:val="28"/>
          <w:szCs w:val="28"/>
        </w:rPr>
        <w:t xml:space="preserve"> </w:t>
      </w:r>
      <w:r w:rsidR="00D6520D">
        <w:rPr>
          <w:rStyle w:val="FontStyle39"/>
          <w:sz w:val="28"/>
          <w:szCs w:val="28"/>
        </w:rPr>
        <w:t>табл.</w:t>
      </w:r>
      <w:r w:rsidR="004A4938">
        <w:rPr>
          <w:rStyle w:val="FontStyle39"/>
          <w:sz w:val="28"/>
          <w:szCs w:val="28"/>
        </w:rPr>
        <w:t xml:space="preserve"> </w:t>
      </w:r>
      <w:r w:rsidR="00D6520D">
        <w:rPr>
          <w:rStyle w:val="FontStyle39"/>
          <w:sz w:val="28"/>
          <w:szCs w:val="28"/>
        </w:rPr>
        <w:t>2</w:t>
      </w:r>
      <w:r w:rsidR="00995EF2">
        <w:rPr>
          <w:rStyle w:val="FontStyle39"/>
          <w:sz w:val="28"/>
          <w:szCs w:val="28"/>
        </w:rPr>
        <w:t>.1</w:t>
      </w:r>
      <w:r w:rsidR="00D6520D">
        <w:rPr>
          <w:rStyle w:val="FontStyle39"/>
          <w:sz w:val="28"/>
          <w:szCs w:val="28"/>
        </w:rPr>
        <w:t>)</w:t>
      </w:r>
      <w:r w:rsidR="00995EF2">
        <w:rPr>
          <w:rStyle w:val="FontStyle39"/>
          <w:sz w:val="28"/>
          <w:szCs w:val="28"/>
        </w:rPr>
        <w:t>:</w:t>
      </w:r>
    </w:p>
    <w:p w:rsidR="00995EF2" w:rsidRDefault="00995EF2" w:rsidP="003F247D">
      <w:pPr>
        <w:pStyle w:val="Style9"/>
        <w:tabs>
          <w:tab w:val="left" w:pos="696"/>
        </w:tabs>
        <w:spacing w:line="240" w:lineRule="auto"/>
        <w:jc w:val="center"/>
        <w:rPr>
          <w:rStyle w:val="FontStyle39"/>
          <w:sz w:val="28"/>
          <w:szCs w:val="28"/>
        </w:rPr>
      </w:pPr>
    </w:p>
    <w:p w:rsidR="00995EF2" w:rsidRDefault="00995EF2" w:rsidP="00B13CE1">
      <w:pPr>
        <w:pStyle w:val="Style9"/>
        <w:tabs>
          <w:tab w:val="left" w:pos="696"/>
        </w:tabs>
        <w:spacing w:line="240" w:lineRule="auto"/>
        <w:jc w:val="right"/>
        <w:outlineLvl w:val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Таблиця 2.1</w:t>
      </w:r>
    </w:p>
    <w:p w:rsidR="00995EF2" w:rsidRDefault="00995EF2" w:rsidP="00995EF2">
      <w:pPr>
        <w:pStyle w:val="Style9"/>
        <w:tabs>
          <w:tab w:val="left" w:pos="696"/>
        </w:tabs>
        <w:spacing w:line="240" w:lineRule="auto"/>
        <w:jc w:val="center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Тематичний план лекцій</w:t>
      </w:r>
    </w:p>
    <w:p w:rsidR="003F247D" w:rsidRPr="003F247D" w:rsidRDefault="003F247D" w:rsidP="003F247D">
      <w:pPr>
        <w:pStyle w:val="Style9"/>
        <w:tabs>
          <w:tab w:val="left" w:pos="696"/>
        </w:tabs>
        <w:spacing w:line="240" w:lineRule="auto"/>
        <w:jc w:val="center"/>
        <w:rPr>
          <w:sz w:val="28"/>
          <w:szCs w:val="28"/>
        </w:rPr>
      </w:pPr>
    </w:p>
    <w:tbl>
      <w:tblPr>
        <w:tblStyle w:val="a3"/>
        <w:tblW w:w="4901" w:type="pct"/>
        <w:tblInd w:w="86" w:type="dxa"/>
        <w:tblLook w:val="01E0" w:firstRow="1" w:lastRow="1" w:firstColumn="1" w:lastColumn="1" w:noHBand="0" w:noVBand="0"/>
      </w:tblPr>
      <w:tblGrid>
        <w:gridCol w:w="594"/>
        <w:gridCol w:w="7182"/>
        <w:gridCol w:w="1383"/>
      </w:tblGrid>
      <w:tr w:rsidR="004052E7" w:rsidRPr="00BB137A">
        <w:tc>
          <w:tcPr>
            <w:tcW w:w="300" w:type="pct"/>
          </w:tcPr>
          <w:p w:rsidR="004052E7" w:rsidRPr="004052E7" w:rsidRDefault="004052E7" w:rsidP="007E5C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933" w:type="pct"/>
          </w:tcPr>
          <w:p w:rsidR="004052E7" w:rsidRPr="00995EF2" w:rsidRDefault="00995EF2" w:rsidP="004052E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Тема лекці</w:t>
            </w:r>
            <w:r>
              <w:rPr>
                <w:sz w:val="28"/>
                <w:szCs w:val="28"/>
                <w:lang w:val="uk-UA"/>
              </w:rPr>
              <w:t>й</w:t>
            </w:r>
          </w:p>
        </w:tc>
        <w:tc>
          <w:tcPr>
            <w:tcW w:w="767" w:type="pct"/>
          </w:tcPr>
          <w:p w:rsidR="004052E7" w:rsidRPr="00BB137A" w:rsidRDefault="004052E7" w:rsidP="007E5C89">
            <w:pPr>
              <w:jc w:val="center"/>
              <w:rPr>
                <w:sz w:val="28"/>
                <w:szCs w:val="28"/>
              </w:rPr>
            </w:pPr>
            <w:r w:rsidRPr="00BB137A">
              <w:rPr>
                <w:sz w:val="28"/>
                <w:szCs w:val="28"/>
              </w:rPr>
              <w:t>Кількість годин</w:t>
            </w:r>
          </w:p>
        </w:tc>
      </w:tr>
      <w:tr w:rsidR="004052E7" w:rsidRPr="00BB137A">
        <w:tc>
          <w:tcPr>
            <w:tcW w:w="300" w:type="pct"/>
          </w:tcPr>
          <w:p w:rsidR="004052E7" w:rsidRPr="004052E7" w:rsidRDefault="004052E7" w:rsidP="007E5C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33" w:type="pct"/>
          </w:tcPr>
          <w:p w:rsidR="004052E7" w:rsidRPr="00BB137A" w:rsidRDefault="004052E7" w:rsidP="007A7767">
            <w:pPr>
              <w:jc w:val="both"/>
              <w:rPr>
                <w:sz w:val="28"/>
                <w:szCs w:val="28"/>
              </w:rPr>
            </w:pPr>
            <w:r w:rsidRPr="00334FAB">
              <w:rPr>
                <w:sz w:val="28"/>
                <w:szCs w:val="28"/>
                <w:lang w:val="uk-UA"/>
              </w:rPr>
              <w:t>Введення в медичну рентгенологію. Фізичні та біологічні аспекти медичної рентгенології. Рентгенологічний метод дослідження (джерело випромінення, об'єкт дослідження, приймач випромінення). Штучне контрастування об'єкту дослідження.</w:t>
            </w:r>
            <w:r w:rsidR="00911C28">
              <w:rPr>
                <w:sz w:val="28"/>
                <w:szCs w:val="28"/>
                <w:lang w:val="uk-UA"/>
              </w:rPr>
              <w:t xml:space="preserve"> Методи променевої діагностики: рентгенівська комп’ютерна томографія (КТ), магнітно-резонансна томографія (МРТ), ультразвукове дослідження з допплерографією (УЗД), медична термографія, радіонуклідні методи візуалізації, інтервенційна радіологія.</w:t>
            </w:r>
            <w:r w:rsidRPr="00911C28">
              <w:rPr>
                <w:sz w:val="28"/>
                <w:szCs w:val="28"/>
                <w:lang w:val="uk-UA"/>
              </w:rPr>
              <w:t xml:space="preserve"> Рентгенологічні методи обстеж</w:t>
            </w:r>
            <w:r w:rsidR="000C47D1" w:rsidRPr="00911C28">
              <w:rPr>
                <w:sz w:val="28"/>
                <w:szCs w:val="28"/>
                <w:lang w:val="uk-UA"/>
              </w:rPr>
              <w:t>ення легень і нормальна рентген</w:t>
            </w:r>
            <w:r w:rsidRPr="00911C28">
              <w:rPr>
                <w:sz w:val="28"/>
                <w:szCs w:val="28"/>
                <w:lang w:val="uk-UA"/>
              </w:rPr>
              <w:t xml:space="preserve">анатомія легень. </w:t>
            </w:r>
            <w:r w:rsidRPr="00BB137A">
              <w:rPr>
                <w:sz w:val="28"/>
                <w:szCs w:val="28"/>
              </w:rPr>
              <w:t xml:space="preserve">Головні рентгенологічні симптоми та синдроми патологічних змін в легенях. </w:t>
            </w:r>
          </w:p>
        </w:tc>
        <w:tc>
          <w:tcPr>
            <w:tcW w:w="767" w:type="pct"/>
          </w:tcPr>
          <w:p w:rsidR="004052E7" w:rsidRPr="004052E7" w:rsidRDefault="004052E7" w:rsidP="007E5C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052E7" w:rsidRPr="00BB137A">
        <w:tc>
          <w:tcPr>
            <w:tcW w:w="300" w:type="pct"/>
          </w:tcPr>
          <w:p w:rsidR="004052E7" w:rsidRPr="004052E7" w:rsidRDefault="004052E7" w:rsidP="007E5C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33" w:type="pct"/>
          </w:tcPr>
          <w:p w:rsidR="004052E7" w:rsidRPr="0040732A" w:rsidRDefault="00215089" w:rsidP="007226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Рентгенологічні методи обстеження серця і великих судин. Нормальна рентгенанатомія серцево-судинної системи. Рентгенологічні симптоми та синдроми пошкодження серця і великих судин. Рентгенсеміотика захворювань серця і великих судин (ІХС, інфаркт міокарду, набуті та вроджені вади серця, гіпертонічна хвороба, перикардити). </w:t>
            </w:r>
          </w:p>
        </w:tc>
        <w:tc>
          <w:tcPr>
            <w:tcW w:w="767" w:type="pct"/>
          </w:tcPr>
          <w:p w:rsidR="004052E7" w:rsidRPr="004052E7" w:rsidRDefault="004052E7" w:rsidP="007E5C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7226DA" w:rsidRPr="007226DA">
        <w:tc>
          <w:tcPr>
            <w:tcW w:w="300" w:type="pct"/>
          </w:tcPr>
          <w:p w:rsidR="007226DA" w:rsidRPr="007226DA" w:rsidRDefault="007226DA" w:rsidP="007E5C8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933" w:type="pct"/>
          </w:tcPr>
          <w:p w:rsidR="007226DA" w:rsidRDefault="007226DA" w:rsidP="007A7767">
            <w:pPr>
              <w:jc w:val="both"/>
              <w:rPr>
                <w:sz w:val="28"/>
                <w:szCs w:val="28"/>
                <w:lang w:val="uk-UA"/>
              </w:rPr>
            </w:pPr>
            <w:r w:rsidRPr="00215089">
              <w:rPr>
                <w:sz w:val="28"/>
                <w:szCs w:val="28"/>
                <w:lang w:val="uk-UA"/>
              </w:rPr>
              <w:t>Методи рентгенологічного дослідження і нормальна рентгенанатомія шлунково- кишкового тракту. Тактика рентгенологічного дослідження. Рентгенсем</w:t>
            </w:r>
            <w:r w:rsidRPr="007226DA">
              <w:rPr>
                <w:sz w:val="28"/>
                <w:szCs w:val="28"/>
                <w:lang w:val="uk-UA"/>
              </w:rPr>
              <w:t>іотика захворювань шлунково-кишкового тракту</w:t>
            </w:r>
            <w:r>
              <w:rPr>
                <w:sz w:val="28"/>
                <w:szCs w:val="28"/>
                <w:lang w:val="uk-UA"/>
              </w:rPr>
              <w:t>. Рентгенологічна картина гострих станів. Методи променевого дослідження опорно-рухового апарату. Нормальна рентгенанатомія кісток та суглобів, рентгеносеміотика захворювань та пошкоджень.</w:t>
            </w:r>
          </w:p>
        </w:tc>
        <w:tc>
          <w:tcPr>
            <w:tcW w:w="767" w:type="pct"/>
          </w:tcPr>
          <w:p w:rsidR="007226DA" w:rsidRDefault="007226DA" w:rsidP="007E5C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052E7" w:rsidRPr="00BB137A">
        <w:tc>
          <w:tcPr>
            <w:tcW w:w="300" w:type="pct"/>
          </w:tcPr>
          <w:p w:rsidR="004052E7" w:rsidRPr="004052E7" w:rsidRDefault="007226DA" w:rsidP="007E5C89">
            <w:pPr>
              <w:rPr>
                <w:sz w:val="28"/>
                <w:szCs w:val="28"/>
                <w:lang w:val="uk-UA"/>
              </w:rPr>
            </w:pPr>
            <w:r w:rsidRPr="007226DA">
              <w:rPr>
                <w:sz w:val="28"/>
                <w:szCs w:val="28"/>
                <w:lang w:val="uk-UA"/>
              </w:rPr>
              <w:t>4</w:t>
            </w:r>
            <w:r w:rsidR="004052E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33" w:type="pct"/>
          </w:tcPr>
          <w:p w:rsidR="004052E7" w:rsidRPr="00334FAB" w:rsidRDefault="006D2EA0" w:rsidP="007226DA">
            <w:pPr>
              <w:jc w:val="both"/>
              <w:rPr>
                <w:sz w:val="28"/>
                <w:szCs w:val="28"/>
                <w:lang w:val="uk-UA"/>
              </w:rPr>
            </w:pPr>
            <w:r w:rsidRPr="007226DA">
              <w:rPr>
                <w:sz w:val="28"/>
                <w:szCs w:val="28"/>
                <w:lang w:val="uk-UA"/>
              </w:rPr>
              <w:t>Методи</w:t>
            </w:r>
            <w:r w:rsidR="004052E7" w:rsidRPr="007226DA">
              <w:rPr>
                <w:sz w:val="28"/>
                <w:szCs w:val="28"/>
                <w:lang w:val="uk-UA"/>
              </w:rPr>
              <w:t xml:space="preserve"> рентгенологічного дослідження кістково-</w:t>
            </w:r>
            <w:r w:rsidR="004052E7" w:rsidRPr="007226DA">
              <w:rPr>
                <w:sz w:val="28"/>
                <w:szCs w:val="28"/>
                <w:lang w:val="uk-UA"/>
              </w:rPr>
              <w:lastRenderedPageBreak/>
              <w:t xml:space="preserve">суглобового апарату. </w:t>
            </w:r>
            <w:r w:rsidR="000C47D1">
              <w:rPr>
                <w:sz w:val="28"/>
                <w:szCs w:val="28"/>
                <w:lang w:val="uk-UA"/>
              </w:rPr>
              <w:t>Променева діагностика в стоматології.</w:t>
            </w:r>
            <w:r w:rsidR="007226DA">
              <w:rPr>
                <w:sz w:val="28"/>
                <w:szCs w:val="28"/>
                <w:lang w:val="uk-UA"/>
              </w:rPr>
              <w:t xml:space="preserve"> Вікова рентгенанатомія зубів і щелеп.</w:t>
            </w:r>
            <w:r w:rsidR="000C47D1">
              <w:rPr>
                <w:sz w:val="28"/>
                <w:szCs w:val="28"/>
                <w:lang w:val="uk-UA"/>
              </w:rPr>
              <w:t xml:space="preserve"> Рентгенсеміотика основних захворювань в стоматології. </w:t>
            </w:r>
            <w:r w:rsidR="004052E7" w:rsidRPr="00334FAB">
              <w:rPr>
                <w:sz w:val="28"/>
                <w:szCs w:val="28"/>
                <w:lang w:val="uk-UA"/>
              </w:rPr>
              <w:t>Рентгенсеміотика доброякісних і злоякісних пухлин лицевого скелету. Рентгенсеміотика основних захворювань в оториноларингології та офтальмології.</w:t>
            </w:r>
          </w:p>
        </w:tc>
        <w:tc>
          <w:tcPr>
            <w:tcW w:w="767" w:type="pct"/>
          </w:tcPr>
          <w:p w:rsidR="004052E7" w:rsidRPr="004052E7" w:rsidRDefault="004052E7" w:rsidP="007E5C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7226DA" w:rsidRPr="00BB137A">
        <w:tc>
          <w:tcPr>
            <w:tcW w:w="300" w:type="pct"/>
          </w:tcPr>
          <w:p w:rsidR="007226DA" w:rsidRPr="007226DA" w:rsidRDefault="007226DA" w:rsidP="007E5C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33" w:type="pct"/>
          </w:tcPr>
          <w:p w:rsidR="007226DA" w:rsidRPr="007226DA" w:rsidRDefault="007226DA" w:rsidP="00DA60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Фізико-технічні основи променевої терапії, класифікація методів променевого лікування. Покази та протипокази до плану променевої терапії. Променеві реакції, променеві пошкодження. Фізичні основи та методи радіонуклідної діагностики</w:t>
            </w:r>
            <w:r w:rsidR="00DA60D9">
              <w:rPr>
                <w:sz w:val="28"/>
                <w:szCs w:val="28"/>
                <w:lang w:val="uk-UA"/>
              </w:rPr>
              <w:t xml:space="preserve"> захворювань. Типи радіологічних відділень та основні правила роботи з радіоактивними речовинами.</w:t>
            </w:r>
          </w:p>
        </w:tc>
        <w:tc>
          <w:tcPr>
            <w:tcW w:w="767" w:type="pct"/>
          </w:tcPr>
          <w:p w:rsidR="007226DA" w:rsidRDefault="007226DA" w:rsidP="007E5C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474728" w:rsidRDefault="00E32852" w:rsidP="006A06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="00794997">
        <w:rPr>
          <w:sz w:val="28"/>
          <w:szCs w:val="28"/>
          <w:lang w:val="uk-UA"/>
        </w:rPr>
        <w:t>Всього: 10</w:t>
      </w:r>
      <w:r w:rsidR="004052E7">
        <w:rPr>
          <w:sz w:val="28"/>
          <w:szCs w:val="28"/>
          <w:lang w:val="uk-UA"/>
        </w:rPr>
        <w:t xml:space="preserve"> годин</w:t>
      </w:r>
    </w:p>
    <w:p w:rsidR="00474728" w:rsidRDefault="00474728" w:rsidP="006678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74728" w:rsidRDefault="00033B13" w:rsidP="006A0693">
      <w:pPr>
        <w:pStyle w:val="Style8"/>
        <w:tabs>
          <w:tab w:val="left" w:leader="dot" w:pos="8222"/>
        </w:tabs>
        <w:spacing w:line="360" w:lineRule="auto"/>
        <w:jc w:val="center"/>
        <w:outlineLvl w:val="0"/>
        <w:rPr>
          <w:rStyle w:val="FontStyle39"/>
          <w:sz w:val="28"/>
          <w:szCs w:val="28"/>
        </w:rPr>
      </w:pPr>
      <w:r w:rsidRPr="000D657A">
        <w:rPr>
          <w:rStyle w:val="FontStyle39"/>
          <w:sz w:val="28"/>
          <w:szCs w:val="28"/>
        </w:rPr>
        <w:t>2.2.</w:t>
      </w:r>
      <w:r>
        <w:rPr>
          <w:rStyle w:val="FontStyle39"/>
          <w:sz w:val="28"/>
          <w:szCs w:val="28"/>
          <w:lang w:val="ru-RU"/>
        </w:rPr>
        <w:t xml:space="preserve"> </w:t>
      </w:r>
      <w:r w:rsidRPr="000D657A">
        <w:rPr>
          <w:rStyle w:val="FontStyle39"/>
          <w:sz w:val="28"/>
          <w:szCs w:val="28"/>
        </w:rPr>
        <w:t>Тематичний план практи</w:t>
      </w:r>
      <w:r>
        <w:rPr>
          <w:rStyle w:val="FontStyle39"/>
          <w:sz w:val="28"/>
          <w:szCs w:val="28"/>
        </w:rPr>
        <w:t>чних занять для студентів ІІІ</w:t>
      </w:r>
      <w:r w:rsidRPr="000D657A">
        <w:rPr>
          <w:rStyle w:val="FontStyle39"/>
          <w:sz w:val="28"/>
          <w:szCs w:val="28"/>
        </w:rPr>
        <w:t xml:space="preserve"> курсу</w:t>
      </w:r>
      <w:r w:rsidRPr="000D657A">
        <w:rPr>
          <w:rStyle w:val="FontStyle39"/>
          <w:sz w:val="28"/>
          <w:szCs w:val="28"/>
          <w:lang w:val="ru-RU"/>
        </w:rPr>
        <w:t xml:space="preserve"> </w:t>
      </w:r>
      <w:r w:rsidRPr="000D657A">
        <w:rPr>
          <w:rStyle w:val="FontStyle39"/>
          <w:sz w:val="28"/>
          <w:szCs w:val="28"/>
        </w:rPr>
        <w:t>стоматологічного факу</w:t>
      </w:r>
      <w:r w:rsidR="0068399A">
        <w:rPr>
          <w:rStyle w:val="FontStyle39"/>
          <w:sz w:val="28"/>
          <w:szCs w:val="28"/>
        </w:rPr>
        <w:t xml:space="preserve">льтету по радіології </w:t>
      </w:r>
      <w:r w:rsidR="00995EF2">
        <w:rPr>
          <w:rStyle w:val="FontStyle39"/>
          <w:sz w:val="28"/>
          <w:szCs w:val="28"/>
        </w:rPr>
        <w:t>(</w:t>
      </w:r>
      <w:r w:rsidR="0051554F">
        <w:rPr>
          <w:rStyle w:val="FontStyle39"/>
          <w:sz w:val="28"/>
          <w:szCs w:val="28"/>
        </w:rPr>
        <w:t xml:space="preserve">див. </w:t>
      </w:r>
      <w:r w:rsidR="00995EF2">
        <w:rPr>
          <w:rStyle w:val="FontStyle39"/>
          <w:sz w:val="28"/>
          <w:szCs w:val="28"/>
        </w:rPr>
        <w:t>табл.</w:t>
      </w:r>
      <w:r w:rsidR="004A4938">
        <w:rPr>
          <w:rStyle w:val="FontStyle39"/>
          <w:sz w:val="28"/>
          <w:szCs w:val="28"/>
        </w:rPr>
        <w:t xml:space="preserve"> </w:t>
      </w:r>
      <w:r w:rsidR="00995EF2">
        <w:rPr>
          <w:rStyle w:val="FontStyle39"/>
          <w:sz w:val="28"/>
          <w:szCs w:val="28"/>
        </w:rPr>
        <w:t>2.2):</w:t>
      </w:r>
    </w:p>
    <w:p w:rsidR="00646F9F" w:rsidRDefault="00995EF2" w:rsidP="006A0693">
      <w:pPr>
        <w:pStyle w:val="Style8"/>
        <w:tabs>
          <w:tab w:val="left" w:leader="dot" w:pos="8222"/>
        </w:tabs>
        <w:spacing w:line="360" w:lineRule="auto"/>
        <w:jc w:val="right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Таблиця 2.2</w:t>
      </w:r>
    </w:p>
    <w:p w:rsidR="00C957BC" w:rsidRDefault="00995EF2" w:rsidP="00256002">
      <w:pPr>
        <w:pStyle w:val="Style8"/>
        <w:tabs>
          <w:tab w:val="left" w:leader="dot" w:pos="8222"/>
        </w:tabs>
        <w:jc w:val="center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Тематичний план практичних занять</w:t>
      </w:r>
    </w:p>
    <w:p w:rsidR="00256002" w:rsidRPr="00995EF2" w:rsidRDefault="00256002" w:rsidP="00256002">
      <w:pPr>
        <w:pStyle w:val="Style8"/>
        <w:tabs>
          <w:tab w:val="left" w:leader="dot" w:pos="8222"/>
        </w:tabs>
        <w:jc w:val="center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8"/>
        <w:gridCol w:w="7679"/>
        <w:gridCol w:w="1201"/>
      </w:tblGrid>
      <w:tr w:rsidR="00D6520D" w:rsidRPr="000D657A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jc w:val="center"/>
              <w:rPr>
                <w:rStyle w:val="FontStyle34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 xml:space="preserve">№ </w:t>
            </w:r>
            <w:r w:rsidRPr="00995EF2">
              <w:rPr>
                <w:rStyle w:val="FontStyle39"/>
                <w:sz w:val="28"/>
                <w:szCs w:val="28"/>
              </w:rPr>
              <w:t>п</w:t>
            </w:r>
            <w:r w:rsidRPr="00995EF2">
              <w:rPr>
                <w:rStyle w:val="FontStyle34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995EF2" w:rsidRDefault="00995EF2" w:rsidP="00642F3F">
            <w:pPr>
              <w:pStyle w:val="Style23"/>
              <w:jc w:val="center"/>
              <w:rPr>
                <w:rStyle w:val="FontStyle38"/>
                <w:b w:val="0"/>
                <w:bCs w:val="0"/>
                <w:sz w:val="28"/>
                <w:szCs w:val="28"/>
              </w:rPr>
            </w:pPr>
            <w:r>
              <w:rPr>
                <w:rStyle w:val="FontStyle38"/>
                <w:b w:val="0"/>
                <w:bCs w:val="0"/>
                <w:sz w:val="28"/>
                <w:szCs w:val="28"/>
              </w:rPr>
              <w:t>Тема практичних занять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Default="00995EF2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К</w:t>
            </w:r>
            <w:r w:rsidR="007A7767">
              <w:rPr>
                <w:rStyle w:val="FontStyle39"/>
                <w:sz w:val="28"/>
                <w:szCs w:val="28"/>
              </w:rPr>
              <w:t>ількість</w:t>
            </w:r>
          </w:p>
          <w:p w:rsidR="007A7767" w:rsidRPr="000D657A" w:rsidRDefault="007A7767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годин</w:t>
            </w:r>
          </w:p>
        </w:tc>
      </w:tr>
      <w:tr w:rsidR="00D6520D" w:rsidRPr="000D657A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1.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 xml:space="preserve">Фізичні основи рентгенівського випромінювання. Обладнання і робота </w:t>
            </w:r>
            <w:r w:rsidR="00234981">
              <w:rPr>
                <w:rStyle w:val="FontStyle39"/>
                <w:sz w:val="28"/>
                <w:szCs w:val="28"/>
              </w:rPr>
              <w:t>рентгенологічного</w:t>
            </w:r>
            <w:r w:rsidRPr="000D657A">
              <w:rPr>
                <w:rStyle w:val="FontStyle39"/>
                <w:sz w:val="28"/>
                <w:szCs w:val="28"/>
              </w:rPr>
              <w:t xml:space="preserve">   кабінету.   Рентгенівська   апаратура</w:t>
            </w:r>
            <w:r w:rsidR="006B2231">
              <w:rPr>
                <w:rStyle w:val="FontStyle39"/>
                <w:sz w:val="28"/>
                <w:szCs w:val="28"/>
              </w:rPr>
              <w:t xml:space="preserve"> (джерело випромінювання, об’єкт дослідження, приймач випромінення). Основні </w:t>
            </w:r>
            <w:r w:rsidRPr="000D657A">
              <w:rPr>
                <w:rStyle w:val="FontStyle39"/>
                <w:sz w:val="28"/>
                <w:szCs w:val="28"/>
              </w:rPr>
              <w:t>методи рентгенологічного обстеження. Захист від рентгенівського випромінювання при обстеженні.</w:t>
            </w:r>
            <w:r w:rsidR="006B2231">
              <w:rPr>
                <w:rStyle w:val="FontStyle39"/>
                <w:sz w:val="28"/>
                <w:szCs w:val="28"/>
              </w:rPr>
              <w:t xml:space="preserve"> Штучне контрастування об’єкта дослідження.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2</w:t>
            </w:r>
          </w:p>
        </w:tc>
      </w:tr>
      <w:tr w:rsidR="00D6520D" w:rsidRPr="006B2231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2.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B2231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Комп'ютерна томографія</w:t>
            </w:r>
            <w:r w:rsidR="006B2231">
              <w:rPr>
                <w:rStyle w:val="FontStyle39"/>
                <w:sz w:val="28"/>
                <w:szCs w:val="28"/>
              </w:rPr>
              <w:t xml:space="preserve"> (КТ)</w:t>
            </w:r>
            <w:r w:rsidRPr="000D657A">
              <w:rPr>
                <w:rStyle w:val="FontStyle39"/>
                <w:sz w:val="28"/>
                <w:szCs w:val="28"/>
              </w:rPr>
              <w:t xml:space="preserve"> і її значення в діагностиці захворювань органів і систем. Ультразвукова діагностик</w:t>
            </w:r>
            <w:r w:rsidR="006B2231">
              <w:rPr>
                <w:rStyle w:val="FontStyle39"/>
                <w:sz w:val="28"/>
                <w:szCs w:val="28"/>
              </w:rPr>
              <w:t xml:space="preserve">а (УЗД), магнітно-резонансна томографія (МРТ) </w:t>
            </w:r>
            <w:r w:rsidRPr="000D657A">
              <w:rPr>
                <w:rStyle w:val="FontStyle39"/>
                <w:sz w:val="28"/>
                <w:szCs w:val="28"/>
              </w:rPr>
              <w:t>захворювань.</w:t>
            </w:r>
            <w:r w:rsidR="006B2231">
              <w:rPr>
                <w:rStyle w:val="FontStyle39"/>
                <w:sz w:val="28"/>
                <w:szCs w:val="28"/>
              </w:rPr>
              <w:t xml:space="preserve"> Принципи отримання КТ, МРТ, УЗД зображень.</w:t>
            </w:r>
            <w:r w:rsidRPr="000D657A">
              <w:rPr>
                <w:rStyle w:val="FontStyle39"/>
                <w:sz w:val="28"/>
                <w:szCs w:val="28"/>
              </w:rPr>
              <w:t xml:space="preserve"> Застосування термографії в діагностиці захворювань різних органів і систем.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2</w:t>
            </w:r>
          </w:p>
        </w:tc>
      </w:tr>
      <w:tr w:rsidR="00D6520D" w:rsidRPr="00183C20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183C20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3</w:t>
            </w:r>
            <w:r w:rsidR="00D6520D" w:rsidRPr="000D657A">
              <w:rPr>
                <w:rStyle w:val="FontStyle39"/>
                <w:sz w:val="28"/>
                <w:szCs w:val="28"/>
              </w:rPr>
              <w:t>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183C20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Методи рентгенологічного дослідження легень і діафрагми.</w:t>
            </w:r>
            <w:r w:rsidR="00183C20">
              <w:rPr>
                <w:rStyle w:val="FontStyle39"/>
                <w:sz w:val="28"/>
                <w:szCs w:val="28"/>
              </w:rPr>
              <w:t xml:space="preserve"> Нормальна рентгенанатомія легень.</w:t>
            </w:r>
            <w:r w:rsidRPr="000D657A">
              <w:rPr>
                <w:rStyle w:val="FontStyle39"/>
                <w:sz w:val="28"/>
                <w:szCs w:val="28"/>
              </w:rPr>
              <w:t xml:space="preserve"> Важливіші рентгенологічні синдроми патологічних змін легень і діафрагми.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2</w:t>
            </w:r>
          </w:p>
        </w:tc>
      </w:tr>
      <w:tr w:rsidR="00D6520D" w:rsidRPr="00183C20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4.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Рентгенодіагностика захворювань органів дихання</w:t>
            </w:r>
            <w:r w:rsidR="00183C20">
              <w:rPr>
                <w:rStyle w:val="FontStyle39"/>
                <w:sz w:val="28"/>
                <w:szCs w:val="28"/>
              </w:rPr>
              <w:t>: гострі та хронічні пневмонії, тромбемболія легеневої артерії, хронічні бронхіти, емфізема легень, обмежені неспецифічні пневмосклерози</w:t>
            </w:r>
            <w:r w:rsidR="00164A17">
              <w:rPr>
                <w:rStyle w:val="FontStyle39"/>
                <w:sz w:val="28"/>
                <w:szCs w:val="28"/>
              </w:rPr>
              <w:t>, туберкульоз, первинний і метастатичний рак, плеврити</w:t>
            </w:r>
            <w:r w:rsidRPr="000D657A">
              <w:rPr>
                <w:rStyle w:val="FontStyle39"/>
                <w:sz w:val="28"/>
                <w:szCs w:val="28"/>
              </w:rPr>
              <w:t>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2</w:t>
            </w:r>
          </w:p>
        </w:tc>
      </w:tr>
      <w:tr w:rsidR="00D6520D" w:rsidRPr="000D657A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5.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Методи променевої діагностики серця і магістральних судин</w:t>
            </w:r>
            <w:r w:rsidR="00164A17">
              <w:rPr>
                <w:rStyle w:val="FontStyle39"/>
                <w:sz w:val="28"/>
                <w:szCs w:val="28"/>
              </w:rPr>
              <w:t xml:space="preserve"> та їх нормальна рентгенанатомія</w:t>
            </w:r>
            <w:r w:rsidRPr="000D657A">
              <w:rPr>
                <w:rStyle w:val="FontStyle39"/>
                <w:sz w:val="28"/>
                <w:szCs w:val="28"/>
              </w:rPr>
              <w:t xml:space="preserve">. Рентгенодіагностика </w:t>
            </w:r>
            <w:r w:rsidRPr="000D657A">
              <w:rPr>
                <w:rStyle w:val="FontStyle39"/>
                <w:sz w:val="28"/>
                <w:szCs w:val="28"/>
              </w:rPr>
              <w:lastRenderedPageBreak/>
              <w:t>захворювань серцево-судинної системи</w:t>
            </w:r>
            <w:r w:rsidR="00164A17">
              <w:rPr>
                <w:rStyle w:val="FontStyle39"/>
                <w:sz w:val="28"/>
                <w:szCs w:val="28"/>
              </w:rPr>
              <w:t>: ішемічна хвороба, інфаркт міокарда, набуті та вроджені вади серця, гіпертонічна хвороба, перикардити</w:t>
            </w:r>
            <w:r w:rsidRPr="000D657A">
              <w:rPr>
                <w:rStyle w:val="FontStyle39"/>
                <w:sz w:val="28"/>
                <w:szCs w:val="28"/>
              </w:rPr>
              <w:t>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lastRenderedPageBreak/>
              <w:t>2</w:t>
            </w:r>
          </w:p>
        </w:tc>
      </w:tr>
      <w:tr w:rsidR="00D6520D" w:rsidRPr="000D657A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6.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Методи рентгенологічного дослідження органів травлення. Рентгенодіагностика захворювань шлунково-кишкового тракту</w:t>
            </w:r>
            <w:r w:rsidR="00164A17">
              <w:rPr>
                <w:rStyle w:val="FontStyle39"/>
                <w:sz w:val="28"/>
                <w:szCs w:val="28"/>
              </w:rPr>
              <w:t>. Рентгенологічна картина гострих станів</w:t>
            </w:r>
            <w:r w:rsidR="007A7281">
              <w:rPr>
                <w:rStyle w:val="FontStyle39"/>
                <w:sz w:val="28"/>
                <w:szCs w:val="28"/>
              </w:rPr>
              <w:t>, тактика дослідження</w:t>
            </w:r>
            <w:r w:rsidRPr="000D657A">
              <w:rPr>
                <w:rStyle w:val="FontStyle39"/>
                <w:sz w:val="28"/>
                <w:szCs w:val="28"/>
              </w:rPr>
              <w:t>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2</w:t>
            </w:r>
          </w:p>
        </w:tc>
      </w:tr>
      <w:tr w:rsidR="00D6520D" w:rsidRPr="000D657A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7.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Методи променевого дослідження опорно-рухового апарату. Нормальна рентгенанатомія кісток і суглобів</w:t>
            </w:r>
            <w:r w:rsidR="00A031A8">
              <w:rPr>
                <w:rStyle w:val="FontStyle39"/>
                <w:sz w:val="28"/>
                <w:szCs w:val="28"/>
              </w:rPr>
              <w:t>, їх вікові особливості</w:t>
            </w:r>
            <w:r w:rsidRPr="000D657A">
              <w:rPr>
                <w:rStyle w:val="FontStyle39"/>
                <w:sz w:val="28"/>
                <w:szCs w:val="28"/>
              </w:rPr>
              <w:t>.</w:t>
            </w:r>
            <w:r w:rsidR="00A031A8">
              <w:rPr>
                <w:rStyle w:val="FontStyle39"/>
                <w:sz w:val="28"/>
                <w:szCs w:val="28"/>
              </w:rPr>
              <w:t xml:space="preserve"> Рентгенсеміотика захворювань (запальних процесів, фіброзних остеодистрофій, пухлин) та пошкоджень кісток, суглобів. 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2</w:t>
            </w:r>
          </w:p>
        </w:tc>
      </w:tr>
      <w:tr w:rsidR="00D6520D" w:rsidRPr="000D657A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26405C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8</w:t>
            </w:r>
            <w:r w:rsidR="00D6520D" w:rsidRPr="000D657A">
              <w:rPr>
                <w:rStyle w:val="FontStyle39"/>
                <w:sz w:val="28"/>
                <w:szCs w:val="28"/>
              </w:rPr>
              <w:t>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Укладання голови при виконанні рентгенівських знімків додаткових пазух носа, твердого піднебіння, щелеп і зубів в різних положеннях пацієнта. Рентгенодіагностика в стоматології.</w:t>
            </w:r>
            <w:r w:rsidR="00B9772E">
              <w:rPr>
                <w:rStyle w:val="FontStyle39"/>
                <w:sz w:val="28"/>
                <w:szCs w:val="28"/>
              </w:rPr>
              <w:t xml:space="preserve"> Методики дослідження і віков</w:t>
            </w:r>
            <w:r w:rsidRPr="000D657A">
              <w:rPr>
                <w:rStyle w:val="FontStyle39"/>
                <w:sz w:val="28"/>
                <w:szCs w:val="28"/>
              </w:rPr>
              <w:t>а рентгенанатомія зубів і щелеп.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2</w:t>
            </w:r>
          </w:p>
        </w:tc>
      </w:tr>
      <w:tr w:rsidR="00D6520D" w:rsidRPr="00743AD1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B9772E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9</w:t>
            </w:r>
            <w:r w:rsidR="00D6520D" w:rsidRPr="000D657A">
              <w:rPr>
                <w:rStyle w:val="FontStyle39"/>
                <w:sz w:val="28"/>
                <w:szCs w:val="28"/>
              </w:rPr>
              <w:t>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B9772E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Рентгенсеміо</w:t>
            </w:r>
            <w:r w:rsidR="00D6520D" w:rsidRPr="000D657A">
              <w:rPr>
                <w:rStyle w:val="FontStyle39"/>
                <w:sz w:val="28"/>
                <w:szCs w:val="28"/>
              </w:rPr>
              <w:t xml:space="preserve">тика </w:t>
            </w:r>
            <w:r>
              <w:rPr>
                <w:rStyle w:val="FontStyle39"/>
                <w:sz w:val="28"/>
                <w:szCs w:val="28"/>
              </w:rPr>
              <w:t>захворювань щелепно-лицевої ділянки: карієсу, періодонту, остеомієліту, доброякісних та злоякісних новоутворень.</w:t>
            </w:r>
            <w:r w:rsidR="00743AD1">
              <w:rPr>
                <w:rStyle w:val="FontStyle39"/>
                <w:sz w:val="28"/>
                <w:szCs w:val="28"/>
              </w:rPr>
              <w:t xml:space="preserve"> Рентгендіагностика </w:t>
            </w:r>
            <w:r w:rsidR="00D6520D" w:rsidRPr="000D657A">
              <w:rPr>
                <w:rStyle w:val="FontStyle39"/>
                <w:sz w:val="28"/>
                <w:szCs w:val="28"/>
              </w:rPr>
              <w:t>травматичн</w:t>
            </w:r>
            <w:r w:rsidR="00743AD1">
              <w:rPr>
                <w:rStyle w:val="FontStyle39"/>
                <w:sz w:val="28"/>
                <w:szCs w:val="28"/>
              </w:rPr>
              <w:t>их пошкоджень зубів і щелеп</w:t>
            </w:r>
            <w:r w:rsidR="00D6520D" w:rsidRPr="000D657A">
              <w:rPr>
                <w:rStyle w:val="FontStyle39"/>
                <w:sz w:val="28"/>
                <w:szCs w:val="28"/>
              </w:rPr>
              <w:t>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2</w:t>
            </w:r>
          </w:p>
        </w:tc>
      </w:tr>
      <w:tr w:rsidR="00D6520D" w:rsidRPr="00743AD1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0104C6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10</w:t>
            </w:r>
            <w:r w:rsidR="00D6520D" w:rsidRPr="000D657A">
              <w:rPr>
                <w:rStyle w:val="FontStyle39"/>
                <w:sz w:val="28"/>
                <w:szCs w:val="28"/>
              </w:rPr>
              <w:t>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0104C6" w:rsidP="00D60494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BB137A">
              <w:rPr>
                <w:sz w:val="28"/>
                <w:szCs w:val="28"/>
              </w:rPr>
              <w:t>Рентгендіагностика захворювань щелеп</w:t>
            </w:r>
            <w:r>
              <w:rPr>
                <w:sz w:val="28"/>
                <w:szCs w:val="28"/>
              </w:rPr>
              <w:t>н</w:t>
            </w:r>
            <w:r w:rsidRPr="00BB137A">
              <w:rPr>
                <w:sz w:val="28"/>
                <w:szCs w:val="28"/>
              </w:rPr>
              <w:t>о-лицевої ділянки слинних залоз</w:t>
            </w:r>
            <w:r>
              <w:rPr>
                <w:sz w:val="28"/>
                <w:szCs w:val="28"/>
              </w:rPr>
              <w:t>, порожнини носа та біля носових додаткових пазух</w:t>
            </w:r>
            <w:r w:rsidRPr="00BB137A">
              <w:rPr>
                <w:sz w:val="28"/>
                <w:szCs w:val="28"/>
              </w:rPr>
              <w:t>.</w:t>
            </w:r>
            <w:r w:rsidR="00FD3256">
              <w:rPr>
                <w:sz w:val="28"/>
                <w:szCs w:val="28"/>
              </w:rPr>
              <w:t xml:space="preserve"> КТ, МРТ, УЗД </w:t>
            </w:r>
            <w:r w:rsidR="00D60494">
              <w:rPr>
                <w:sz w:val="28"/>
                <w:szCs w:val="28"/>
              </w:rPr>
              <w:t>обстеження та особливості принципів  отримання їх зображення при цих захворюваннях.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2</w:t>
            </w:r>
          </w:p>
        </w:tc>
      </w:tr>
      <w:tr w:rsidR="00D6520D" w:rsidRPr="008F7A8B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0104C6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11</w:t>
            </w:r>
            <w:r w:rsidR="00D6520D" w:rsidRPr="000D657A">
              <w:rPr>
                <w:rStyle w:val="FontStyle39"/>
                <w:sz w:val="28"/>
                <w:szCs w:val="28"/>
              </w:rPr>
              <w:t>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8F7A8B" w:rsidP="00DA60D9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 xml:space="preserve">Радіологічне відділення. Типи радіологічних відділень. Радіо діагностична лабораторія, структура та оснащення. Основні санітарні правила роботи з радіоактивними речовинами. Визначення радіоактивності РФП. </w:t>
            </w:r>
            <w:r w:rsidR="00D6520D" w:rsidRPr="000D657A">
              <w:rPr>
                <w:rStyle w:val="FontStyle39"/>
                <w:sz w:val="28"/>
                <w:szCs w:val="28"/>
              </w:rPr>
              <w:t xml:space="preserve">Фізичні основи і методи радіонуклідної діагностики.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>2</w:t>
            </w:r>
          </w:p>
        </w:tc>
      </w:tr>
      <w:tr w:rsidR="00DA60D9" w:rsidRPr="00DA60D9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0D9" w:rsidRDefault="00C057A0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12.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0D9" w:rsidRDefault="00C057A0" w:rsidP="00C057A0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Методи р</w:t>
            </w:r>
            <w:r w:rsidR="00DA60D9" w:rsidRPr="000D657A">
              <w:rPr>
                <w:rStyle w:val="FontStyle39"/>
                <w:sz w:val="28"/>
                <w:szCs w:val="28"/>
              </w:rPr>
              <w:t>адіонуклідн</w:t>
            </w:r>
            <w:r>
              <w:rPr>
                <w:rStyle w:val="FontStyle39"/>
                <w:sz w:val="28"/>
                <w:szCs w:val="28"/>
              </w:rPr>
              <w:t>ої</w:t>
            </w:r>
            <w:r w:rsidR="00DA60D9" w:rsidRPr="000D657A">
              <w:rPr>
                <w:rStyle w:val="FontStyle39"/>
                <w:sz w:val="28"/>
                <w:szCs w:val="28"/>
              </w:rPr>
              <w:t xml:space="preserve"> діагностик</w:t>
            </w:r>
            <w:r>
              <w:rPr>
                <w:rStyle w:val="FontStyle39"/>
                <w:sz w:val="28"/>
                <w:szCs w:val="28"/>
              </w:rPr>
              <w:t>и</w:t>
            </w:r>
            <w:r w:rsidR="00DA60D9">
              <w:rPr>
                <w:rStyle w:val="FontStyle39"/>
                <w:sz w:val="28"/>
                <w:szCs w:val="28"/>
              </w:rPr>
              <w:t xml:space="preserve"> захворювань щитовидної залози, нирок і сечовивідних шляхів, печінки,</w:t>
            </w:r>
            <w:r>
              <w:rPr>
                <w:rStyle w:val="FontStyle39"/>
                <w:sz w:val="28"/>
                <w:szCs w:val="28"/>
              </w:rPr>
              <w:t xml:space="preserve"> кістково-суглобової</w:t>
            </w:r>
            <w:r w:rsidR="00DA60D9">
              <w:rPr>
                <w:rStyle w:val="FontStyle39"/>
                <w:sz w:val="28"/>
                <w:szCs w:val="28"/>
              </w:rPr>
              <w:t xml:space="preserve"> системи. </w:t>
            </w:r>
            <w:r>
              <w:rPr>
                <w:rStyle w:val="FontStyle39"/>
                <w:sz w:val="28"/>
                <w:szCs w:val="28"/>
              </w:rPr>
              <w:t>Основні п</w:t>
            </w:r>
            <w:r w:rsidR="00DA60D9">
              <w:rPr>
                <w:rStyle w:val="FontStyle39"/>
                <w:sz w:val="28"/>
                <w:szCs w:val="28"/>
              </w:rPr>
              <w:t>окази та протипокази</w:t>
            </w:r>
            <w:r>
              <w:rPr>
                <w:rStyle w:val="FontStyle39"/>
                <w:sz w:val="28"/>
                <w:szCs w:val="28"/>
              </w:rPr>
              <w:t>.</w:t>
            </w:r>
            <w:r w:rsidR="00DA60D9">
              <w:rPr>
                <w:rStyle w:val="FontStyle39"/>
                <w:sz w:val="28"/>
                <w:szCs w:val="28"/>
              </w:rPr>
              <w:t xml:space="preserve">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0D9" w:rsidRPr="000D657A" w:rsidRDefault="00C057A0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2</w:t>
            </w:r>
          </w:p>
        </w:tc>
      </w:tr>
      <w:tr w:rsidR="00D6520D" w:rsidRPr="008F7A8B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A60D9" w:rsidP="00C057A0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1</w:t>
            </w:r>
            <w:r w:rsidR="00C057A0">
              <w:rPr>
                <w:rStyle w:val="FontStyle39"/>
                <w:sz w:val="28"/>
                <w:szCs w:val="28"/>
              </w:rPr>
              <w:t>3</w:t>
            </w:r>
            <w:r>
              <w:rPr>
                <w:rStyle w:val="FontStyle39"/>
                <w:sz w:val="28"/>
                <w:szCs w:val="28"/>
              </w:rPr>
              <w:t>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D0941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Фізико-технічні основи променевої терапії</w:t>
            </w:r>
            <w:r w:rsidR="00CD51BE">
              <w:rPr>
                <w:rStyle w:val="FontStyle39"/>
                <w:sz w:val="28"/>
                <w:szCs w:val="28"/>
              </w:rPr>
              <w:t>. Класифікація методів променевої терапії. Апарати для дистанційної гам</w:t>
            </w:r>
            <w:r w:rsidR="00F11BBD">
              <w:rPr>
                <w:rStyle w:val="FontStyle39"/>
                <w:sz w:val="28"/>
                <w:szCs w:val="28"/>
              </w:rPr>
              <w:t>м</w:t>
            </w:r>
            <w:r w:rsidR="00CD51BE">
              <w:rPr>
                <w:rStyle w:val="FontStyle39"/>
                <w:sz w:val="28"/>
                <w:szCs w:val="28"/>
              </w:rPr>
              <w:t>а-терапії та контактної терапії. Характеристика джерел, що використовуються для променевої терапії. Структура рентген-терапевтичного і гам</w:t>
            </w:r>
            <w:r w:rsidR="00F11BBD">
              <w:rPr>
                <w:rStyle w:val="FontStyle39"/>
                <w:sz w:val="28"/>
                <w:szCs w:val="28"/>
              </w:rPr>
              <w:t>м</w:t>
            </w:r>
            <w:r w:rsidR="00CD51BE">
              <w:rPr>
                <w:rStyle w:val="FontStyle39"/>
                <w:sz w:val="28"/>
                <w:szCs w:val="28"/>
              </w:rPr>
              <w:t xml:space="preserve">а-терапевтичного кабінетів та відділень для внутрішніх методів променевої терапії, організація роботи в них. Взаємодія іонізуючого випромінювання з речовиною.  Механізм радіаційного пошкодження пухлинних клітин. Радіотерапевтичний </w:t>
            </w:r>
            <w:r w:rsidR="001533F4">
              <w:rPr>
                <w:rStyle w:val="FontStyle39"/>
                <w:sz w:val="28"/>
                <w:szCs w:val="28"/>
              </w:rPr>
              <w:t xml:space="preserve">інтервал. Покази та проти покази до променевої терапії. Складання плану променевого лікування. Визначення вогнищевої дози та ритмів опромінення.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A60D9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2</w:t>
            </w:r>
          </w:p>
        </w:tc>
      </w:tr>
      <w:tr w:rsidR="00D6520D" w:rsidRPr="00CD51BE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EC0A84" w:rsidP="00474728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1</w:t>
            </w:r>
            <w:r w:rsidR="00474728">
              <w:rPr>
                <w:rStyle w:val="FontStyle39"/>
                <w:sz w:val="28"/>
                <w:szCs w:val="28"/>
              </w:rPr>
              <w:t>4</w:t>
            </w:r>
            <w:r w:rsidR="00D6520D" w:rsidRPr="000D657A">
              <w:rPr>
                <w:rStyle w:val="FontStyle39"/>
                <w:sz w:val="28"/>
                <w:szCs w:val="28"/>
              </w:rPr>
              <w:t>.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Pr="000D657A" w:rsidRDefault="00D6520D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t xml:space="preserve">Променева </w:t>
            </w:r>
            <w:r w:rsidR="001533F4">
              <w:rPr>
                <w:rStyle w:val="FontStyle39"/>
                <w:sz w:val="28"/>
                <w:szCs w:val="28"/>
              </w:rPr>
              <w:t xml:space="preserve">комбінована і комплексна </w:t>
            </w:r>
            <w:r w:rsidRPr="000D657A">
              <w:rPr>
                <w:rStyle w:val="FontStyle39"/>
                <w:sz w:val="28"/>
                <w:szCs w:val="28"/>
              </w:rPr>
              <w:t>терапія</w:t>
            </w:r>
            <w:r w:rsidR="001533F4">
              <w:rPr>
                <w:rStyle w:val="FontStyle39"/>
                <w:sz w:val="28"/>
                <w:szCs w:val="28"/>
              </w:rPr>
              <w:t xml:space="preserve"> злоякісних </w:t>
            </w:r>
            <w:r w:rsidR="001533F4">
              <w:rPr>
                <w:rStyle w:val="FontStyle39"/>
                <w:sz w:val="28"/>
                <w:szCs w:val="28"/>
              </w:rPr>
              <w:lastRenderedPageBreak/>
              <w:t>новоутворень:</w:t>
            </w:r>
            <w:r w:rsidRPr="000D657A">
              <w:rPr>
                <w:rStyle w:val="FontStyle39"/>
                <w:sz w:val="28"/>
                <w:szCs w:val="28"/>
              </w:rPr>
              <w:t xml:space="preserve"> раку шкіри, нижньої губи, язика</w:t>
            </w:r>
            <w:r w:rsidR="001533F4">
              <w:rPr>
                <w:rStyle w:val="FontStyle39"/>
                <w:sz w:val="28"/>
                <w:szCs w:val="28"/>
              </w:rPr>
              <w:t>, гортані, молочної залози, легень</w:t>
            </w:r>
            <w:r w:rsidRPr="000D657A">
              <w:rPr>
                <w:rStyle w:val="FontStyle39"/>
                <w:sz w:val="28"/>
                <w:szCs w:val="28"/>
              </w:rPr>
              <w:t>. Променеві реакції, променеві пошкодження.</w:t>
            </w:r>
            <w:r w:rsidR="001533F4">
              <w:rPr>
                <w:rStyle w:val="FontStyle39"/>
                <w:sz w:val="28"/>
                <w:szCs w:val="28"/>
              </w:rPr>
              <w:t xml:space="preserve">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0D" w:rsidRDefault="00D6520D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 w:rsidRPr="000D657A">
              <w:rPr>
                <w:rStyle w:val="FontStyle39"/>
                <w:sz w:val="28"/>
                <w:szCs w:val="28"/>
              </w:rPr>
              <w:lastRenderedPageBreak/>
              <w:t>2</w:t>
            </w:r>
          </w:p>
          <w:p w:rsidR="0051554F" w:rsidRPr="000D657A" w:rsidRDefault="0051554F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</w:p>
        </w:tc>
      </w:tr>
      <w:tr w:rsidR="00256002" w:rsidRPr="00CD51BE">
        <w:tblPrEx>
          <w:tblCellMar>
            <w:top w:w="0" w:type="dxa"/>
            <w:bottom w:w="0" w:type="dxa"/>
          </w:tblCellMar>
        </w:tblPrEx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02" w:rsidRDefault="00474728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lastRenderedPageBreak/>
              <w:t>15</w:t>
            </w:r>
          </w:p>
        </w:tc>
        <w:tc>
          <w:tcPr>
            <w:tcW w:w="4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02" w:rsidRPr="000D657A" w:rsidRDefault="00256002" w:rsidP="00642F3F">
            <w:pPr>
              <w:pStyle w:val="Style22"/>
              <w:spacing w:line="240" w:lineRule="auto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Підсумковий модульний контрольний зріз</w:t>
            </w:r>
            <w:r w:rsidR="00474728">
              <w:rPr>
                <w:rStyle w:val="FontStyle39"/>
                <w:sz w:val="28"/>
                <w:szCs w:val="28"/>
              </w:rPr>
              <w:t>.</w:t>
            </w:r>
            <w:r>
              <w:rPr>
                <w:rStyle w:val="FontStyle39"/>
                <w:sz w:val="28"/>
                <w:szCs w:val="28"/>
              </w:rPr>
              <w:t xml:space="preserve">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02" w:rsidRPr="000D657A" w:rsidRDefault="00474728" w:rsidP="007A7767">
            <w:pPr>
              <w:pStyle w:val="Style22"/>
              <w:spacing w:line="240" w:lineRule="auto"/>
              <w:jc w:val="center"/>
              <w:rPr>
                <w:rStyle w:val="FontStyle39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2</w:t>
            </w:r>
          </w:p>
        </w:tc>
      </w:tr>
    </w:tbl>
    <w:p w:rsidR="0051554F" w:rsidRDefault="0051554F" w:rsidP="0011577B">
      <w:pPr>
        <w:spacing w:line="360" w:lineRule="auto"/>
        <w:jc w:val="both"/>
        <w:rPr>
          <w:sz w:val="28"/>
          <w:szCs w:val="28"/>
          <w:lang w:val="uk-UA"/>
        </w:rPr>
      </w:pPr>
    </w:p>
    <w:p w:rsidR="00C957BC" w:rsidRDefault="00EC0A84" w:rsidP="006A0693">
      <w:pPr>
        <w:jc w:val="right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</w:t>
      </w:r>
      <w:r w:rsidR="00E05B9E">
        <w:rPr>
          <w:sz w:val="28"/>
          <w:szCs w:val="28"/>
          <w:lang w:val="uk-UA"/>
        </w:rPr>
        <w:t>210</w:t>
      </w:r>
      <w:r w:rsidR="001533F4">
        <w:rPr>
          <w:sz w:val="28"/>
          <w:szCs w:val="28"/>
          <w:lang w:val="uk-UA"/>
        </w:rPr>
        <w:t xml:space="preserve"> годин</w:t>
      </w:r>
    </w:p>
    <w:p w:rsidR="00C957BC" w:rsidRDefault="00C957BC" w:rsidP="0093056F">
      <w:pPr>
        <w:jc w:val="center"/>
        <w:rPr>
          <w:sz w:val="28"/>
          <w:szCs w:val="28"/>
          <w:lang w:val="uk-UA"/>
        </w:rPr>
      </w:pPr>
    </w:p>
    <w:p w:rsidR="004A4938" w:rsidRDefault="004A4938" w:rsidP="00B13CE1">
      <w:pPr>
        <w:pStyle w:val="Style8"/>
        <w:tabs>
          <w:tab w:val="left" w:leader="dot" w:pos="8222"/>
        </w:tabs>
        <w:spacing w:line="360" w:lineRule="auto"/>
        <w:jc w:val="center"/>
        <w:outlineLvl w:val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2.3  </w:t>
      </w:r>
      <w:r w:rsidRPr="000D657A">
        <w:rPr>
          <w:rStyle w:val="FontStyle39"/>
          <w:sz w:val="28"/>
          <w:szCs w:val="28"/>
        </w:rPr>
        <w:t xml:space="preserve">Тематичний план </w:t>
      </w:r>
      <w:r>
        <w:rPr>
          <w:rStyle w:val="FontStyle39"/>
          <w:sz w:val="28"/>
          <w:szCs w:val="28"/>
        </w:rPr>
        <w:t>самостійної роботи для студентів ІІІ</w:t>
      </w:r>
      <w:r w:rsidRPr="000D657A">
        <w:rPr>
          <w:rStyle w:val="FontStyle39"/>
          <w:sz w:val="28"/>
          <w:szCs w:val="28"/>
        </w:rPr>
        <w:t xml:space="preserve"> курсу</w:t>
      </w:r>
      <w:r w:rsidRPr="000D657A">
        <w:rPr>
          <w:rStyle w:val="FontStyle39"/>
          <w:sz w:val="28"/>
          <w:szCs w:val="28"/>
          <w:lang w:val="ru-RU"/>
        </w:rPr>
        <w:t xml:space="preserve"> </w:t>
      </w:r>
      <w:r w:rsidRPr="000D657A">
        <w:rPr>
          <w:rStyle w:val="FontStyle39"/>
          <w:sz w:val="28"/>
          <w:szCs w:val="28"/>
        </w:rPr>
        <w:t>стомат</w:t>
      </w:r>
      <w:r w:rsidR="002965F8">
        <w:rPr>
          <w:rStyle w:val="FontStyle39"/>
          <w:sz w:val="28"/>
          <w:szCs w:val="28"/>
        </w:rPr>
        <w:t>ологічного факультету по радіології</w:t>
      </w:r>
      <w:r>
        <w:rPr>
          <w:rStyle w:val="FontStyle39"/>
          <w:sz w:val="28"/>
          <w:szCs w:val="28"/>
        </w:rPr>
        <w:t xml:space="preserve"> (табл. 2.3):</w:t>
      </w:r>
    </w:p>
    <w:p w:rsidR="004A4938" w:rsidRPr="000D657A" w:rsidRDefault="00995435" w:rsidP="00995435">
      <w:pPr>
        <w:pStyle w:val="Style8"/>
        <w:tabs>
          <w:tab w:val="left" w:leader="dot" w:pos="8222"/>
        </w:tabs>
        <w:spacing w:line="360" w:lineRule="auto"/>
        <w:jc w:val="right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Таблиця 2.3</w:t>
      </w:r>
    </w:p>
    <w:p w:rsidR="004A4938" w:rsidRDefault="004A4938" w:rsidP="00995435">
      <w:pPr>
        <w:jc w:val="center"/>
        <w:rPr>
          <w:sz w:val="28"/>
          <w:szCs w:val="28"/>
          <w:lang w:val="uk-UA"/>
        </w:rPr>
      </w:pPr>
      <w:r w:rsidRPr="00BB137A">
        <w:rPr>
          <w:sz w:val="28"/>
          <w:szCs w:val="28"/>
        </w:rPr>
        <w:t>Тематичний план</w:t>
      </w:r>
      <w:r w:rsidR="00995435">
        <w:rPr>
          <w:sz w:val="28"/>
          <w:szCs w:val="28"/>
        </w:rPr>
        <w:t xml:space="preserve"> самостійної роботи</w:t>
      </w:r>
    </w:p>
    <w:p w:rsidR="00995435" w:rsidRPr="00995435" w:rsidRDefault="00995435" w:rsidP="004A4938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79"/>
        <w:gridCol w:w="7135"/>
        <w:gridCol w:w="1530"/>
      </w:tblGrid>
      <w:tr w:rsidR="004A4938" w:rsidRPr="00BB137A">
        <w:tc>
          <w:tcPr>
            <w:tcW w:w="0" w:type="auto"/>
          </w:tcPr>
          <w:p w:rsidR="004A4938" w:rsidRPr="00BB137A" w:rsidRDefault="004A4938" w:rsidP="0018301B">
            <w:pPr>
              <w:jc w:val="both"/>
              <w:rPr>
                <w:sz w:val="28"/>
                <w:szCs w:val="28"/>
              </w:rPr>
            </w:pPr>
            <w:r w:rsidRPr="00BB137A">
              <w:rPr>
                <w:sz w:val="28"/>
                <w:szCs w:val="28"/>
              </w:rPr>
              <w:t>№ п\п</w:t>
            </w:r>
          </w:p>
        </w:tc>
        <w:tc>
          <w:tcPr>
            <w:tcW w:w="0" w:type="auto"/>
          </w:tcPr>
          <w:p w:rsidR="004A4938" w:rsidRPr="00BB137A" w:rsidRDefault="004A4938" w:rsidP="00995435">
            <w:pPr>
              <w:jc w:val="center"/>
              <w:rPr>
                <w:sz w:val="28"/>
                <w:szCs w:val="28"/>
              </w:rPr>
            </w:pPr>
            <w:r w:rsidRPr="00BB137A">
              <w:rPr>
                <w:sz w:val="28"/>
                <w:szCs w:val="28"/>
              </w:rPr>
              <w:t>Тема самостійної роботи</w:t>
            </w:r>
          </w:p>
        </w:tc>
        <w:tc>
          <w:tcPr>
            <w:tcW w:w="0" w:type="auto"/>
          </w:tcPr>
          <w:p w:rsidR="004A4938" w:rsidRPr="00BB137A" w:rsidRDefault="004A4938" w:rsidP="0018301B">
            <w:pPr>
              <w:jc w:val="both"/>
              <w:rPr>
                <w:sz w:val="28"/>
                <w:szCs w:val="28"/>
              </w:rPr>
            </w:pPr>
            <w:r w:rsidRPr="00BB137A">
              <w:rPr>
                <w:sz w:val="28"/>
                <w:szCs w:val="28"/>
              </w:rPr>
              <w:t>Кількість годин</w:t>
            </w:r>
          </w:p>
        </w:tc>
      </w:tr>
      <w:tr w:rsidR="004A4938" w:rsidRPr="00BB137A">
        <w:tc>
          <w:tcPr>
            <w:tcW w:w="0" w:type="auto"/>
          </w:tcPr>
          <w:p w:rsidR="004A4938" w:rsidRPr="00995435" w:rsidRDefault="004A4938" w:rsidP="00995435">
            <w:pPr>
              <w:rPr>
                <w:sz w:val="28"/>
                <w:szCs w:val="28"/>
                <w:lang w:val="uk-UA"/>
              </w:rPr>
            </w:pPr>
            <w:r w:rsidRPr="00BB137A">
              <w:rPr>
                <w:sz w:val="28"/>
                <w:szCs w:val="28"/>
              </w:rPr>
              <w:t>1</w:t>
            </w:r>
            <w:r w:rsidR="0099543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4A4938" w:rsidRPr="00BB137A" w:rsidRDefault="004A4938" w:rsidP="00995435">
            <w:pPr>
              <w:spacing w:line="274" w:lineRule="exact"/>
              <w:ind w:firstLine="5"/>
              <w:jc w:val="both"/>
              <w:rPr>
                <w:sz w:val="28"/>
                <w:szCs w:val="28"/>
              </w:rPr>
            </w:pPr>
            <w:r w:rsidRPr="00BB137A">
              <w:rPr>
                <w:sz w:val="28"/>
                <w:szCs w:val="28"/>
              </w:rPr>
              <w:t>Загальні і специфічні методики рентгенологічного дослідженн</w:t>
            </w:r>
            <w:r w:rsidR="00995435">
              <w:rPr>
                <w:sz w:val="28"/>
                <w:szCs w:val="28"/>
              </w:rPr>
              <w:t>я. Головні і спеціальні методи</w:t>
            </w:r>
            <w:r w:rsidRPr="00BB137A">
              <w:rPr>
                <w:sz w:val="28"/>
                <w:szCs w:val="28"/>
              </w:rPr>
              <w:t xml:space="preserve"> рентгенологічного дослідження органів дихання.</w:t>
            </w:r>
          </w:p>
        </w:tc>
        <w:tc>
          <w:tcPr>
            <w:tcW w:w="0" w:type="auto"/>
          </w:tcPr>
          <w:p w:rsidR="004A4938" w:rsidRPr="00BB137A" w:rsidRDefault="004A4938" w:rsidP="00995435">
            <w:pPr>
              <w:jc w:val="center"/>
              <w:rPr>
                <w:sz w:val="28"/>
                <w:szCs w:val="28"/>
              </w:rPr>
            </w:pPr>
            <w:r w:rsidRPr="00BB137A">
              <w:rPr>
                <w:sz w:val="28"/>
                <w:szCs w:val="28"/>
              </w:rPr>
              <w:t>2</w:t>
            </w:r>
          </w:p>
        </w:tc>
      </w:tr>
      <w:tr w:rsidR="00474728" w:rsidRPr="00474728">
        <w:tc>
          <w:tcPr>
            <w:tcW w:w="0" w:type="auto"/>
          </w:tcPr>
          <w:p w:rsidR="00474728" w:rsidRPr="00474728" w:rsidRDefault="00474728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0" w:type="auto"/>
          </w:tcPr>
          <w:p w:rsidR="00474728" w:rsidRPr="00474728" w:rsidRDefault="00474728" w:rsidP="00995435">
            <w:pPr>
              <w:spacing w:line="274" w:lineRule="exact"/>
              <w:ind w:firstLine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Важливі рентгенологічні синдроми патологічних змін легень та діафрагми.</w:t>
            </w:r>
          </w:p>
        </w:tc>
        <w:tc>
          <w:tcPr>
            <w:tcW w:w="0" w:type="auto"/>
          </w:tcPr>
          <w:p w:rsidR="00474728" w:rsidRPr="00474728" w:rsidRDefault="00474728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A4938" w:rsidRPr="00474728">
        <w:tc>
          <w:tcPr>
            <w:tcW w:w="0" w:type="auto"/>
          </w:tcPr>
          <w:p w:rsidR="004A4938" w:rsidRPr="00995435" w:rsidRDefault="00474728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9543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4A4938" w:rsidRPr="00474728" w:rsidRDefault="004A4938" w:rsidP="00995435">
            <w:pPr>
              <w:spacing w:line="278" w:lineRule="exact"/>
              <w:ind w:firstLine="5"/>
              <w:jc w:val="both"/>
              <w:rPr>
                <w:sz w:val="28"/>
                <w:szCs w:val="28"/>
                <w:lang w:val="uk-UA"/>
              </w:rPr>
            </w:pPr>
            <w:r w:rsidRPr="00474728">
              <w:rPr>
                <w:sz w:val="28"/>
                <w:szCs w:val="28"/>
                <w:lang w:val="uk-UA"/>
              </w:rPr>
              <w:t>Спеціальні методи рентгенологічного дос</w:t>
            </w:r>
            <w:r w:rsidR="00474728">
              <w:rPr>
                <w:sz w:val="28"/>
                <w:szCs w:val="28"/>
                <w:lang w:val="uk-UA"/>
              </w:rPr>
              <w:t>лідження серця та великих судин, особливостей гемодинаміки. Ендоваскулярні рентгеноконтрастні методи дослідження.</w:t>
            </w:r>
          </w:p>
        </w:tc>
        <w:tc>
          <w:tcPr>
            <w:tcW w:w="0" w:type="auto"/>
          </w:tcPr>
          <w:p w:rsidR="004A4938" w:rsidRPr="00474728" w:rsidRDefault="004A4938" w:rsidP="00995435">
            <w:pPr>
              <w:jc w:val="center"/>
              <w:rPr>
                <w:sz w:val="28"/>
                <w:szCs w:val="28"/>
                <w:lang w:val="uk-UA"/>
              </w:rPr>
            </w:pPr>
            <w:r w:rsidRPr="00474728">
              <w:rPr>
                <w:sz w:val="28"/>
                <w:szCs w:val="28"/>
                <w:lang w:val="uk-UA"/>
              </w:rPr>
              <w:t>2</w:t>
            </w:r>
          </w:p>
        </w:tc>
      </w:tr>
      <w:tr w:rsidR="00474728" w:rsidRPr="00474728">
        <w:tc>
          <w:tcPr>
            <w:tcW w:w="0" w:type="auto"/>
          </w:tcPr>
          <w:p w:rsidR="00474728" w:rsidRDefault="00474728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0" w:type="auto"/>
          </w:tcPr>
          <w:p w:rsidR="00474728" w:rsidRPr="00474728" w:rsidRDefault="00474728" w:rsidP="00474728">
            <w:pPr>
              <w:spacing w:line="278" w:lineRule="exact"/>
              <w:ind w:firstLine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Рентгенологічна картина гострих ургентних станів, тактика дослідження та інтерпретація результатів.</w:t>
            </w:r>
          </w:p>
        </w:tc>
        <w:tc>
          <w:tcPr>
            <w:tcW w:w="0" w:type="auto"/>
          </w:tcPr>
          <w:p w:rsidR="00474728" w:rsidRPr="00474728" w:rsidRDefault="00474728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A4938" w:rsidRPr="00474728">
        <w:tc>
          <w:tcPr>
            <w:tcW w:w="0" w:type="auto"/>
          </w:tcPr>
          <w:p w:rsidR="004A4938" w:rsidRPr="00995435" w:rsidRDefault="00474728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9543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4A4938" w:rsidRPr="00474728" w:rsidRDefault="00995435" w:rsidP="00995435">
            <w:pPr>
              <w:spacing w:line="283" w:lineRule="exact"/>
              <w:ind w:left="5" w:hanging="5"/>
              <w:jc w:val="both"/>
              <w:rPr>
                <w:sz w:val="28"/>
                <w:szCs w:val="28"/>
                <w:lang w:val="uk-UA"/>
              </w:rPr>
            </w:pPr>
            <w:r w:rsidRPr="00474728">
              <w:rPr>
                <w:sz w:val="28"/>
                <w:szCs w:val="28"/>
                <w:lang w:val="uk-UA"/>
              </w:rPr>
              <w:t xml:space="preserve">Вікові особливості кісток </w:t>
            </w:r>
            <w:r>
              <w:rPr>
                <w:sz w:val="28"/>
                <w:szCs w:val="28"/>
                <w:lang w:val="uk-UA"/>
              </w:rPr>
              <w:t>та</w:t>
            </w:r>
            <w:r w:rsidR="004A4938" w:rsidRPr="00474728">
              <w:rPr>
                <w:sz w:val="28"/>
                <w:szCs w:val="28"/>
                <w:lang w:val="uk-UA"/>
              </w:rPr>
              <w:t xml:space="preserve"> с</w:t>
            </w:r>
            <w:r w:rsidRPr="00474728">
              <w:rPr>
                <w:sz w:val="28"/>
                <w:szCs w:val="28"/>
                <w:lang w:val="uk-UA"/>
              </w:rPr>
              <w:t xml:space="preserve">углобів </w:t>
            </w:r>
            <w:r>
              <w:rPr>
                <w:sz w:val="28"/>
                <w:szCs w:val="28"/>
                <w:lang w:val="uk-UA"/>
              </w:rPr>
              <w:t>опорно-рухового апарату</w:t>
            </w:r>
            <w:r w:rsidR="004A4938" w:rsidRPr="0047472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4A4938" w:rsidRPr="00474728" w:rsidRDefault="004A4938" w:rsidP="00995435">
            <w:pPr>
              <w:jc w:val="center"/>
              <w:rPr>
                <w:sz w:val="28"/>
                <w:szCs w:val="28"/>
                <w:lang w:val="uk-UA"/>
              </w:rPr>
            </w:pPr>
            <w:r w:rsidRPr="00474728">
              <w:rPr>
                <w:sz w:val="28"/>
                <w:szCs w:val="28"/>
                <w:lang w:val="uk-UA"/>
              </w:rPr>
              <w:t>2</w:t>
            </w:r>
          </w:p>
        </w:tc>
      </w:tr>
      <w:tr w:rsidR="00474728" w:rsidRPr="00474728">
        <w:tc>
          <w:tcPr>
            <w:tcW w:w="0" w:type="auto"/>
          </w:tcPr>
          <w:p w:rsidR="00474728" w:rsidRDefault="00474728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0" w:type="auto"/>
          </w:tcPr>
          <w:p w:rsidR="00474728" w:rsidRPr="00474728" w:rsidRDefault="00474728" w:rsidP="00995435">
            <w:pPr>
              <w:spacing w:line="283" w:lineRule="exact"/>
              <w:ind w:left="5" w:hanging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Рентгеносеміотика захворювань та травматичних пошкоджень кісток, суглобів.</w:t>
            </w:r>
          </w:p>
        </w:tc>
        <w:tc>
          <w:tcPr>
            <w:tcW w:w="0" w:type="auto"/>
          </w:tcPr>
          <w:p w:rsidR="00474728" w:rsidRPr="00474728" w:rsidRDefault="00474728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A4938" w:rsidRPr="00BB137A">
        <w:tc>
          <w:tcPr>
            <w:tcW w:w="0" w:type="auto"/>
          </w:tcPr>
          <w:p w:rsidR="004A4938" w:rsidRPr="00995435" w:rsidRDefault="00474728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9543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4A4938" w:rsidRPr="00BB137A" w:rsidRDefault="004A4938" w:rsidP="00995435">
            <w:pPr>
              <w:spacing w:line="278" w:lineRule="exact"/>
              <w:jc w:val="both"/>
              <w:rPr>
                <w:sz w:val="28"/>
                <w:szCs w:val="28"/>
              </w:rPr>
            </w:pPr>
            <w:r w:rsidRPr="00474728">
              <w:rPr>
                <w:sz w:val="28"/>
                <w:szCs w:val="28"/>
                <w:lang w:val="uk-UA"/>
              </w:rPr>
              <w:t>Вікові особливості кісток і суглобів лицевого скелет</w:t>
            </w:r>
            <w:r w:rsidRPr="00BB137A">
              <w:rPr>
                <w:sz w:val="28"/>
                <w:szCs w:val="28"/>
              </w:rPr>
              <w:t>у і зубів.</w:t>
            </w:r>
          </w:p>
        </w:tc>
        <w:tc>
          <w:tcPr>
            <w:tcW w:w="0" w:type="auto"/>
          </w:tcPr>
          <w:p w:rsidR="004A4938" w:rsidRPr="00BB137A" w:rsidRDefault="004A4938" w:rsidP="00995435">
            <w:pPr>
              <w:jc w:val="center"/>
              <w:rPr>
                <w:sz w:val="28"/>
                <w:szCs w:val="28"/>
              </w:rPr>
            </w:pPr>
            <w:r w:rsidRPr="00BB137A">
              <w:rPr>
                <w:sz w:val="28"/>
                <w:szCs w:val="28"/>
              </w:rPr>
              <w:t>2</w:t>
            </w:r>
          </w:p>
        </w:tc>
      </w:tr>
      <w:tr w:rsidR="00E54164" w:rsidRPr="00E54164">
        <w:tc>
          <w:tcPr>
            <w:tcW w:w="0" w:type="auto"/>
          </w:tcPr>
          <w:p w:rsidR="00E54164" w:rsidRDefault="00E54164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0" w:type="auto"/>
          </w:tcPr>
          <w:p w:rsidR="00E54164" w:rsidRPr="00474728" w:rsidRDefault="00E54164" w:rsidP="00995435">
            <w:pPr>
              <w:spacing w:line="278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Методики дослідження зубів і щелеп, укладання голови при виконанні рентгенівських знімків.</w:t>
            </w:r>
          </w:p>
        </w:tc>
        <w:tc>
          <w:tcPr>
            <w:tcW w:w="0" w:type="auto"/>
          </w:tcPr>
          <w:p w:rsidR="00E54164" w:rsidRPr="00E54164" w:rsidRDefault="00E54164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54164" w:rsidRPr="00E54164">
        <w:tc>
          <w:tcPr>
            <w:tcW w:w="0" w:type="auto"/>
          </w:tcPr>
          <w:p w:rsidR="00E54164" w:rsidRDefault="00E54164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0" w:type="auto"/>
          </w:tcPr>
          <w:p w:rsidR="00E54164" w:rsidRDefault="00E54164" w:rsidP="00995435">
            <w:pPr>
              <w:spacing w:line="278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Методика укладання пацієнта для виконання рентгенівських знімків додаткових пазух носа, твердого піднебіння. Характеристика основних ознак.</w:t>
            </w:r>
          </w:p>
        </w:tc>
        <w:tc>
          <w:tcPr>
            <w:tcW w:w="0" w:type="auto"/>
          </w:tcPr>
          <w:p w:rsidR="00E54164" w:rsidRDefault="00E54164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54164" w:rsidRPr="00E54164">
        <w:tc>
          <w:tcPr>
            <w:tcW w:w="0" w:type="auto"/>
          </w:tcPr>
          <w:p w:rsidR="00E54164" w:rsidRDefault="00E54164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0" w:type="auto"/>
          </w:tcPr>
          <w:p w:rsidR="00E54164" w:rsidRDefault="00E54164" w:rsidP="00E54164">
            <w:pPr>
              <w:spacing w:line="278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Обстеження скронево-нижньощелепного суглобу. Методи та покази.</w:t>
            </w:r>
          </w:p>
        </w:tc>
        <w:tc>
          <w:tcPr>
            <w:tcW w:w="0" w:type="auto"/>
          </w:tcPr>
          <w:p w:rsidR="00E54164" w:rsidRDefault="00E54164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A4938" w:rsidRPr="00E54164">
        <w:tc>
          <w:tcPr>
            <w:tcW w:w="0" w:type="auto"/>
          </w:tcPr>
          <w:p w:rsidR="004A4938" w:rsidRPr="00995435" w:rsidRDefault="00E54164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47472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4A4938" w:rsidRPr="00E54164" w:rsidRDefault="004A4938" w:rsidP="00995435">
            <w:pPr>
              <w:spacing w:line="283" w:lineRule="exact"/>
              <w:ind w:left="5" w:hanging="5"/>
              <w:jc w:val="both"/>
              <w:rPr>
                <w:sz w:val="28"/>
                <w:szCs w:val="28"/>
                <w:lang w:val="uk-UA"/>
              </w:rPr>
            </w:pPr>
            <w:r w:rsidRPr="00E54164">
              <w:rPr>
                <w:sz w:val="28"/>
                <w:szCs w:val="28"/>
                <w:lang w:val="uk-UA"/>
              </w:rPr>
              <w:t>Комп'ютерна томографія</w:t>
            </w:r>
            <w:r w:rsidR="00995435">
              <w:rPr>
                <w:sz w:val="28"/>
                <w:szCs w:val="28"/>
                <w:lang w:val="uk-UA"/>
              </w:rPr>
              <w:t xml:space="preserve"> і магнітно-резонансна томографія</w:t>
            </w:r>
            <w:r w:rsidRPr="00E54164">
              <w:rPr>
                <w:sz w:val="28"/>
                <w:szCs w:val="28"/>
                <w:lang w:val="uk-UA"/>
              </w:rPr>
              <w:t xml:space="preserve"> кістково-суглобового апарату (діагностика пухлин).</w:t>
            </w:r>
          </w:p>
        </w:tc>
        <w:tc>
          <w:tcPr>
            <w:tcW w:w="0" w:type="auto"/>
          </w:tcPr>
          <w:p w:rsidR="004A4938" w:rsidRPr="00474728" w:rsidRDefault="00474728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54164" w:rsidRPr="00E54164">
        <w:tc>
          <w:tcPr>
            <w:tcW w:w="0" w:type="auto"/>
          </w:tcPr>
          <w:p w:rsidR="00E54164" w:rsidRDefault="00E54164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0" w:type="auto"/>
          </w:tcPr>
          <w:p w:rsidR="00E54164" w:rsidRPr="00E54164" w:rsidRDefault="00E54164" w:rsidP="00995435">
            <w:pPr>
              <w:spacing w:line="283" w:lineRule="exact"/>
              <w:ind w:left="5" w:hanging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Рентгенодіагностика травматичних пошкоджень зубів і щелеп. Покази та протипокази.</w:t>
            </w:r>
          </w:p>
        </w:tc>
        <w:tc>
          <w:tcPr>
            <w:tcW w:w="0" w:type="auto"/>
          </w:tcPr>
          <w:p w:rsidR="00E54164" w:rsidRDefault="00E54164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E54164" w:rsidRPr="00E54164">
        <w:tc>
          <w:tcPr>
            <w:tcW w:w="0" w:type="auto"/>
          </w:tcPr>
          <w:p w:rsidR="00E54164" w:rsidRDefault="00E54164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0" w:type="auto"/>
          </w:tcPr>
          <w:p w:rsidR="00E54164" w:rsidRDefault="00AD17F2" w:rsidP="00995435">
            <w:pPr>
              <w:spacing w:line="283" w:lineRule="exact"/>
              <w:ind w:left="5" w:hanging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Рентгенодіагностика захворювань порожнини носа та приносових додаткових пазух.</w:t>
            </w:r>
          </w:p>
        </w:tc>
        <w:tc>
          <w:tcPr>
            <w:tcW w:w="0" w:type="auto"/>
          </w:tcPr>
          <w:p w:rsidR="00E54164" w:rsidRDefault="00AD17F2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A4938" w:rsidRPr="00BB137A">
        <w:tc>
          <w:tcPr>
            <w:tcW w:w="0" w:type="auto"/>
          </w:tcPr>
          <w:p w:rsidR="004A4938" w:rsidRPr="00677FD0" w:rsidRDefault="00AD17F2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677FD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4A4938" w:rsidRPr="00BB137A" w:rsidRDefault="004A4938" w:rsidP="00995435">
            <w:pPr>
              <w:spacing w:line="283" w:lineRule="exact"/>
              <w:ind w:left="5" w:hanging="5"/>
              <w:jc w:val="both"/>
              <w:rPr>
                <w:sz w:val="28"/>
                <w:szCs w:val="28"/>
              </w:rPr>
            </w:pPr>
            <w:r w:rsidRPr="00E54164">
              <w:rPr>
                <w:sz w:val="28"/>
                <w:szCs w:val="28"/>
                <w:lang w:val="uk-UA"/>
              </w:rPr>
              <w:t xml:space="preserve">Радіонуклідне обстеження слинних залоз. Сіалографія. Сканування </w:t>
            </w:r>
            <w:r w:rsidRPr="00BB137A">
              <w:rPr>
                <w:sz w:val="28"/>
                <w:szCs w:val="28"/>
              </w:rPr>
              <w:t>слинних залоз.</w:t>
            </w:r>
          </w:p>
        </w:tc>
        <w:tc>
          <w:tcPr>
            <w:tcW w:w="0" w:type="auto"/>
          </w:tcPr>
          <w:p w:rsidR="004A4938" w:rsidRPr="00677FD0" w:rsidRDefault="00677FD0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A4938" w:rsidRPr="00BB137A">
        <w:tc>
          <w:tcPr>
            <w:tcW w:w="0" w:type="auto"/>
          </w:tcPr>
          <w:p w:rsidR="004A4938" w:rsidRPr="00995435" w:rsidRDefault="00AD17F2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99543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4A4938" w:rsidRPr="00BB137A" w:rsidRDefault="004A4938" w:rsidP="00995435">
            <w:pPr>
              <w:spacing w:line="278" w:lineRule="exact"/>
              <w:ind w:left="5" w:hanging="5"/>
              <w:jc w:val="both"/>
              <w:rPr>
                <w:sz w:val="28"/>
                <w:szCs w:val="28"/>
              </w:rPr>
            </w:pPr>
            <w:r w:rsidRPr="00BB137A">
              <w:rPr>
                <w:sz w:val="28"/>
                <w:szCs w:val="28"/>
              </w:rPr>
              <w:t xml:space="preserve">Радіонуклідні методи дослідження в онкології. </w:t>
            </w:r>
            <w:r w:rsidRPr="00BB137A">
              <w:rPr>
                <w:sz w:val="28"/>
                <w:szCs w:val="28"/>
              </w:rPr>
              <w:lastRenderedPageBreak/>
              <w:t>Туморотропні РФП. Позитивне і негативне сканування та сцинтиграфія. Радіофосфорна діагностика злоякісних пухлин.</w:t>
            </w:r>
          </w:p>
        </w:tc>
        <w:tc>
          <w:tcPr>
            <w:tcW w:w="0" w:type="auto"/>
          </w:tcPr>
          <w:p w:rsidR="004A4938" w:rsidRPr="00BB137A" w:rsidRDefault="004A4938" w:rsidP="00995435">
            <w:pPr>
              <w:jc w:val="center"/>
              <w:rPr>
                <w:sz w:val="28"/>
                <w:szCs w:val="28"/>
              </w:rPr>
            </w:pPr>
            <w:r w:rsidRPr="00BB137A">
              <w:rPr>
                <w:sz w:val="28"/>
                <w:szCs w:val="28"/>
              </w:rPr>
              <w:lastRenderedPageBreak/>
              <w:t>2</w:t>
            </w:r>
          </w:p>
        </w:tc>
      </w:tr>
      <w:tr w:rsidR="00AD17F2" w:rsidRPr="00AD17F2">
        <w:tc>
          <w:tcPr>
            <w:tcW w:w="0" w:type="auto"/>
          </w:tcPr>
          <w:p w:rsidR="00AD17F2" w:rsidRDefault="00AD17F2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0" w:type="auto"/>
          </w:tcPr>
          <w:p w:rsidR="00AD17F2" w:rsidRPr="00AD17F2" w:rsidRDefault="00AD17F2" w:rsidP="00995435">
            <w:pPr>
              <w:spacing w:line="278" w:lineRule="exact"/>
              <w:ind w:left="5" w:hanging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Фізичні основи і методи радіонуклідної діагностики захворювань щитоподібної залози.</w:t>
            </w:r>
          </w:p>
        </w:tc>
        <w:tc>
          <w:tcPr>
            <w:tcW w:w="0" w:type="auto"/>
          </w:tcPr>
          <w:p w:rsidR="00AD17F2" w:rsidRPr="00AD17F2" w:rsidRDefault="00AD17F2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D17F2" w:rsidRPr="00AD17F2">
        <w:tc>
          <w:tcPr>
            <w:tcW w:w="0" w:type="auto"/>
          </w:tcPr>
          <w:p w:rsidR="00AD17F2" w:rsidRDefault="00AD17F2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0" w:type="auto"/>
          </w:tcPr>
          <w:p w:rsidR="00AD17F2" w:rsidRDefault="00AD17F2" w:rsidP="00995435">
            <w:pPr>
              <w:spacing w:line="278" w:lineRule="exact"/>
              <w:ind w:left="5" w:hanging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Фізичні основи і методи радіонуклідної діагностики захворювань нирок і сечовивідних шляхів.</w:t>
            </w:r>
          </w:p>
        </w:tc>
        <w:tc>
          <w:tcPr>
            <w:tcW w:w="0" w:type="auto"/>
          </w:tcPr>
          <w:p w:rsidR="00AD17F2" w:rsidRDefault="00AD17F2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D17F2" w:rsidRPr="00AD17F2">
        <w:tc>
          <w:tcPr>
            <w:tcW w:w="0" w:type="auto"/>
          </w:tcPr>
          <w:p w:rsidR="00AD17F2" w:rsidRDefault="00AD17F2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0" w:type="auto"/>
          </w:tcPr>
          <w:p w:rsidR="00AD17F2" w:rsidRDefault="00AD17F2" w:rsidP="00995435">
            <w:pPr>
              <w:spacing w:line="278" w:lineRule="exact"/>
              <w:ind w:left="5" w:hanging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Фізичні основи і методи радіонуклідної діагностики захворювань</w:t>
            </w:r>
            <w:r w:rsidR="00266DB8">
              <w:rPr>
                <w:sz w:val="28"/>
                <w:szCs w:val="28"/>
                <w:lang w:val="uk-UA"/>
              </w:rPr>
              <w:t xml:space="preserve"> кістково-суглобової системи.</w:t>
            </w:r>
          </w:p>
        </w:tc>
        <w:tc>
          <w:tcPr>
            <w:tcW w:w="0" w:type="auto"/>
          </w:tcPr>
          <w:p w:rsidR="00AD17F2" w:rsidRDefault="00266DB8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66DB8" w:rsidRPr="00AD17F2">
        <w:tc>
          <w:tcPr>
            <w:tcW w:w="0" w:type="auto"/>
          </w:tcPr>
          <w:p w:rsidR="00266DB8" w:rsidRDefault="00266DB8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0" w:type="auto"/>
          </w:tcPr>
          <w:p w:rsidR="00266DB8" w:rsidRDefault="00266DB8" w:rsidP="00995435">
            <w:pPr>
              <w:spacing w:line="278" w:lineRule="exact"/>
              <w:ind w:left="5" w:hanging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Фізичні основи і методи радіонуклідної діагностики захворювань печінки.</w:t>
            </w:r>
          </w:p>
        </w:tc>
        <w:tc>
          <w:tcPr>
            <w:tcW w:w="0" w:type="auto"/>
          </w:tcPr>
          <w:p w:rsidR="00266DB8" w:rsidRDefault="00266DB8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66DB8" w:rsidRPr="00AD17F2">
        <w:tc>
          <w:tcPr>
            <w:tcW w:w="0" w:type="auto"/>
          </w:tcPr>
          <w:p w:rsidR="00266DB8" w:rsidRDefault="00266DB8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0" w:type="auto"/>
          </w:tcPr>
          <w:p w:rsidR="00266DB8" w:rsidRDefault="00266DB8" w:rsidP="00995435">
            <w:pPr>
              <w:spacing w:line="278" w:lineRule="exact"/>
              <w:ind w:left="5" w:hanging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Типи радіологічних відділень. Джерела іонізуючих випромінювань. Властивості їх та засоби захисту від іонізуючих випромінювань.</w:t>
            </w:r>
          </w:p>
        </w:tc>
        <w:tc>
          <w:tcPr>
            <w:tcW w:w="0" w:type="auto"/>
          </w:tcPr>
          <w:p w:rsidR="00266DB8" w:rsidRDefault="00266DB8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66DB8" w:rsidRPr="00AD17F2">
        <w:tc>
          <w:tcPr>
            <w:tcW w:w="0" w:type="auto"/>
          </w:tcPr>
          <w:p w:rsidR="00266DB8" w:rsidRDefault="00266DB8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0" w:type="auto"/>
          </w:tcPr>
          <w:p w:rsidR="00266DB8" w:rsidRDefault="00266DB8" w:rsidP="00995435">
            <w:pPr>
              <w:spacing w:line="278" w:lineRule="exact"/>
              <w:ind w:left="5" w:hanging="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Класифікація методів променевої терапії, фізико-технічні основи.</w:t>
            </w:r>
          </w:p>
        </w:tc>
        <w:tc>
          <w:tcPr>
            <w:tcW w:w="0" w:type="auto"/>
          </w:tcPr>
          <w:p w:rsidR="00266DB8" w:rsidRDefault="00266DB8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A4938" w:rsidRPr="00BB137A">
        <w:tc>
          <w:tcPr>
            <w:tcW w:w="0" w:type="auto"/>
          </w:tcPr>
          <w:p w:rsidR="004A4938" w:rsidRPr="00995435" w:rsidRDefault="00266DB8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47472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4A4938" w:rsidRPr="00BB137A" w:rsidRDefault="004A4938" w:rsidP="00995435">
            <w:pPr>
              <w:spacing w:line="274" w:lineRule="exact"/>
              <w:ind w:left="5" w:hanging="5"/>
              <w:jc w:val="both"/>
              <w:rPr>
                <w:sz w:val="28"/>
                <w:szCs w:val="28"/>
              </w:rPr>
            </w:pPr>
            <w:r w:rsidRPr="00266DB8">
              <w:rPr>
                <w:sz w:val="28"/>
                <w:szCs w:val="28"/>
                <w:lang w:val="uk-UA"/>
              </w:rPr>
              <w:t>Реакції та ускладнення при променевій терапії. Загальні реакції при променевій терапії, кліні</w:t>
            </w:r>
            <w:r w:rsidRPr="00BB137A">
              <w:rPr>
                <w:sz w:val="28"/>
                <w:szCs w:val="28"/>
              </w:rPr>
              <w:t>ка, лікування, профілактика. Місцеві реакції при променевій терапії.</w:t>
            </w:r>
          </w:p>
        </w:tc>
        <w:tc>
          <w:tcPr>
            <w:tcW w:w="0" w:type="auto"/>
          </w:tcPr>
          <w:p w:rsidR="004A4938" w:rsidRPr="00474728" w:rsidRDefault="00474728" w:rsidP="009954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A4938" w:rsidRPr="00BB137A">
        <w:tc>
          <w:tcPr>
            <w:tcW w:w="0" w:type="auto"/>
          </w:tcPr>
          <w:p w:rsidR="004A4938" w:rsidRPr="00995435" w:rsidRDefault="00266DB8" w:rsidP="009954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99543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4A4938" w:rsidRPr="00995435" w:rsidRDefault="004A4938" w:rsidP="00995435">
            <w:pPr>
              <w:spacing w:line="274" w:lineRule="exact"/>
              <w:jc w:val="both"/>
              <w:rPr>
                <w:sz w:val="28"/>
                <w:szCs w:val="28"/>
                <w:lang w:val="uk-UA"/>
              </w:rPr>
            </w:pPr>
            <w:r w:rsidRPr="00BB137A">
              <w:rPr>
                <w:sz w:val="28"/>
                <w:szCs w:val="28"/>
              </w:rPr>
              <w:t>Рентген</w:t>
            </w:r>
            <w:r w:rsidR="001775EF">
              <w:rPr>
                <w:sz w:val="28"/>
                <w:szCs w:val="28"/>
                <w:lang w:val="uk-UA"/>
              </w:rPr>
              <w:t>о</w:t>
            </w:r>
            <w:r w:rsidRPr="00BB137A">
              <w:rPr>
                <w:sz w:val="28"/>
                <w:szCs w:val="28"/>
              </w:rPr>
              <w:t>терапія. Обгрунтування променевої терапії пухлинних захворювань.</w:t>
            </w:r>
            <w:r w:rsidR="001775EF">
              <w:rPr>
                <w:sz w:val="28"/>
                <w:szCs w:val="28"/>
                <w:lang w:val="uk-UA"/>
              </w:rPr>
              <w:t xml:space="preserve"> Показання та протипоказання</w:t>
            </w:r>
            <w:r w:rsidR="0099543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4A4938" w:rsidRPr="00BB137A" w:rsidRDefault="004A4938" w:rsidP="00995435">
            <w:pPr>
              <w:spacing w:line="275" w:lineRule="exact"/>
              <w:jc w:val="center"/>
              <w:rPr>
                <w:sz w:val="28"/>
                <w:szCs w:val="28"/>
              </w:rPr>
            </w:pPr>
            <w:r w:rsidRPr="00BB137A">
              <w:rPr>
                <w:sz w:val="28"/>
                <w:szCs w:val="28"/>
              </w:rPr>
              <w:t>2</w:t>
            </w:r>
          </w:p>
        </w:tc>
      </w:tr>
      <w:tr w:rsidR="00266DB8" w:rsidRPr="00BB137A">
        <w:tc>
          <w:tcPr>
            <w:tcW w:w="0" w:type="auto"/>
          </w:tcPr>
          <w:p w:rsidR="00266DB8" w:rsidRDefault="00266DB8" w:rsidP="00266D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0" w:type="auto"/>
          </w:tcPr>
          <w:p w:rsidR="00266DB8" w:rsidRDefault="00266DB8" w:rsidP="00266DB8">
            <w:pPr>
              <w:spacing w:line="274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Променева комбінована терапія злоякісних новоутворень: раку шкіри, нижньої губи, язика, гортані.</w:t>
            </w:r>
          </w:p>
        </w:tc>
        <w:tc>
          <w:tcPr>
            <w:tcW w:w="0" w:type="auto"/>
          </w:tcPr>
          <w:p w:rsidR="00266DB8" w:rsidRDefault="00266DB8" w:rsidP="00266DB8">
            <w:pPr>
              <w:spacing w:line="275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66DB8" w:rsidRPr="00BB137A">
        <w:tc>
          <w:tcPr>
            <w:tcW w:w="0" w:type="auto"/>
          </w:tcPr>
          <w:p w:rsidR="00266DB8" w:rsidRPr="0017614D" w:rsidRDefault="00266DB8" w:rsidP="00266D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0" w:type="auto"/>
          </w:tcPr>
          <w:p w:rsidR="00266DB8" w:rsidRPr="0017614D" w:rsidRDefault="00266DB8" w:rsidP="00266DB8">
            <w:pPr>
              <w:spacing w:line="274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Радіонуклідна діагностика захворювань центральної нервової системи та шлунково-кишкового тракту </w:t>
            </w:r>
          </w:p>
        </w:tc>
        <w:tc>
          <w:tcPr>
            <w:tcW w:w="0" w:type="auto"/>
          </w:tcPr>
          <w:p w:rsidR="00266DB8" w:rsidRPr="0017614D" w:rsidRDefault="00266DB8" w:rsidP="00266DB8">
            <w:pPr>
              <w:spacing w:line="275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2C58DE" w:rsidRDefault="002C58DE" w:rsidP="00995435">
      <w:pPr>
        <w:jc w:val="right"/>
        <w:rPr>
          <w:sz w:val="28"/>
          <w:szCs w:val="28"/>
          <w:lang w:val="uk-UA"/>
        </w:rPr>
      </w:pPr>
    </w:p>
    <w:p w:rsidR="004A4938" w:rsidRPr="00995435" w:rsidRDefault="00ED3E55" w:rsidP="00B13CE1">
      <w:pPr>
        <w:jc w:val="right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5</w:t>
      </w:r>
      <w:r w:rsidR="00474728">
        <w:rPr>
          <w:sz w:val="28"/>
          <w:szCs w:val="28"/>
          <w:lang w:val="uk-UA"/>
        </w:rPr>
        <w:t>0</w:t>
      </w:r>
      <w:r w:rsidR="00995435">
        <w:rPr>
          <w:sz w:val="28"/>
          <w:szCs w:val="28"/>
          <w:lang w:val="uk-UA"/>
        </w:rPr>
        <w:t xml:space="preserve"> годин</w:t>
      </w:r>
    </w:p>
    <w:p w:rsidR="00507EBF" w:rsidRDefault="00507EBF" w:rsidP="006A0693">
      <w:pPr>
        <w:rPr>
          <w:sz w:val="28"/>
          <w:szCs w:val="28"/>
          <w:lang w:val="uk-UA"/>
        </w:rPr>
        <w:sectPr w:rsidR="00507EBF" w:rsidSect="006A0693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F5BDF" w:rsidRDefault="000F5BDF" w:rsidP="00B13CE1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2.4 Зміст та обсяг матеріалу для студентів ІІІ курсу стоматологі</w:t>
      </w:r>
      <w:r w:rsidR="002965F8">
        <w:rPr>
          <w:sz w:val="28"/>
          <w:szCs w:val="28"/>
          <w:lang w:val="uk-UA"/>
        </w:rPr>
        <w:t>чного факультету по радіології</w:t>
      </w:r>
      <w:r>
        <w:rPr>
          <w:sz w:val="28"/>
          <w:szCs w:val="28"/>
          <w:lang w:val="uk-UA"/>
        </w:rPr>
        <w:t xml:space="preserve"> (</w:t>
      </w:r>
      <w:r w:rsidR="00127305">
        <w:rPr>
          <w:sz w:val="28"/>
          <w:szCs w:val="28"/>
          <w:lang w:val="uk-UA"/>
        </w:rPr>
        <w:t xml:space="preserve">див. </w:t>
      </w:r>
      <w:r>
        <w:rPr>
          <w:sz w:val="28"/>
          <w:szCs w:val="28"/>
          <w:lang w:val="uk-UA"/>
        </w:rPr>
        <w:t>табл. 2.4):</w:t>
      </w:r>
    </w:p>
    <w:p w:rsidR="000F5BDF" w:rsidRDefault="000F5BDF" w:rsidP="0093056F">
      <w:pPr>
        <w:jc w:val="center"/>
        <w:rPr>
          <w:sz w:val="28"/>
          <w:szCs w:val="28"/>
          <w:lang w:val="uk-UA"/>
        </w:rPr>
      </w:pPr>
    </w:p>
    <w:p w:rsidR="000F5BDF" w:rsidRDefault="000F5BDF" w:rsidP="00B13CE1">
      <w:pPr>
        <w:jc w:val="right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2.4</w:t>
      </w:r>
    </w:p>
    <w:p w:rsidR="000F5BDF" w:rsidRDefault="000F5BDF" w:rsidP="000F5BD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 та обсяг матеріалу</w:t>
      </w:r>
    </w:p>
    <w:p w:rsidR="000F5BDF" w:rsidRDefault="000F5BDF" w:rsidP="000F5BDF">
      <w:pPr>
        <w:jc w:val="right"/>
        <w:rPr>
          <w:sz w:val="28"/>
          <w:szCs w:val="28"/>
          <w:lang w:val="uk-UA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404"/>
        <w:gridCol w:w="2280"/>
        <w:gridCol w:w="9156"/>
        <w:gridCol w:w="865"/>
      </w:tblGrid>
      <w:tr w:rsidR="00507EBF" w:rsidRPr="00127305">
        <w:tblPrEx>
          <w:tblCellMar>
            <w:top w:w="0" w:type="dxa"/>
            <w:bottom w:w="0" w:type="dxa"/>
          </w:tblCellMar>
        </w:tblPrEx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1C096B" w:rsidRDefault="001C096B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1C096B">
              <w:rPr>
                <w:rStyle w:val="FontStyle12"/>
                <w:b w:val="0"/>
                <w:bCs w:val="0"/>
                <w:sz w:val="28"/>
                <w:szCs w:val="28"/>
              </w:rPr>
              <w:t>№ п</w:t>
            </w:r>
            <w:r w:rsidR="000F5BDF" w:rsidRPr="001C096B">
              <w:rPr>
                <w:rStyle w:val="FontStyle12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1C096B" w:rsidRDefault="001C096B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1C096B">
              <w:rPr>
                <w:rStyle w:val="FontStyle12"/>
                <w:b w:val="0"/>
                <w:bCs w:val="0"/>
                <w:sz w:val="28"/>
                <w:szCs w:val="28"/>
              </w:rPr>
              <w:t>Назва</w:t>
            </w:r>
            <w:r>
              <w:rPr>
                <w:rStyle w:val="FontStyle12"/>
                <w:b w:val="0"/>
                <w:bCs w:val="0"/>
                <w:sz w:val="28"/>
                <w:szCs w:val="28"/>
              </w:rPr>
              <w:t xml:space="preserve"> </w:t>
            </w:r>
            <w:r w:rsidRPr="001C096B">
              <w:rPr>
                <w:rStyle w:val="FontStyle12"/>
                <w:b w:val="0"/>
                <w:bCs w:val="0"/>
                <w:sz w:val="28"/>
                <w:szCs w:val="28"/>
              </w:rPr>
              <w:t>розділу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96B" w:rsidRDefault="001C096B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z w:val="28"/>
                <w:szCs w:val="28"/>
              </w:rPr>
            </w:pPr>
          </w:p>
          <w:p w:rsidR="000F5BDF" w:rsidRPr="001C096B" w:rsidRDefault="000F5BDF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1C096B">
              <w:rPr>
                <w:rStyle w:val="FontStyle12"/>
                <w:b w:val="0"/>
                <w:bCs w:val="0"/>
                <w:sz w:val="28"/>
                <w:szCs w:val="28"/>
              </w:rPr>
              <w:t>Назва теми</w:t>
            </w:r>
          </w:p>
        </w:tc>
        <w:tc>
          <w:tcPr>
            <w:tcW w:w="3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4ED" w:rsidRDefault="004C64ED" w:rsidP="005644E2">
            <w:pPr>
              <w:pStyle w:val="Style3"/>
              <w:widowControl/>
              <w:spacing w:line="240" w:lineRule="auto"/>
              <w:ind w:left="4051"/>
              <w:jc w:val="both"/>
              <w:rPr>
                <w:rStyle w:val="FontStyle12"/>
                <w:b w:val="0"/>
                <w:bCs w:val="0"/>
                <w:spacing w:val="80"/>
                <w:sz w:val="28"/>
                <w:szCs w:val="28"/>
              </w:rPr>
            </w:pPr>
          </w:p>
          <w:p w:rsidR="000F5BDF" w:rsidRPr="001C096B" w:rsidRDefault="004C64ED" w:rsidP="005644E2">
            <w:pPr>
              <w:pStyle w:val="Style3"/>
              <w:widowControl/>
              <w:spacing w:line="240" w:lineRule="auto"/>
              <w:ind w:left="4051"/>
              <w:jc w:val="both"/>
              <w:rPr>
                <w:rStyle w:val="FontStyle12"/>
                <w:b w:val="0"/>
                <w:bCs w:val="0"/>
                <w:spacing w:val="80"/>
                <w:sz w:val="28"/>
                <w:szCs w:val="28"/>
              </w:rPr>
            </w:pPr>
            <w:r>
              <w:rPr>
                <w:rStyle w:val="FontStyle12"/>
                <w:b w:val="0"/>
                <w:bCs w:val="0"/>
                <w:spacing w:val="80"/>
                <w:sz w:val="28"/>
                <w:szCs w:val="28"/>
              </w:rPr>
              <w:t>Зміст теми</w:t>
            </w:r>
            <w:r w:rsidR="001C096B" w:rsidRPr="001C096B">
              <w:rPr>
                <w:rStyle w:val="FontStyle12"/>
                <w:b w:val="0"/>
                <w:bCs w:val="0"/>
                <w:spacing w:val="80"/>
                <w:sz w:val="28"/>
                <w:szCs w:val="28"/>
              </w:rPr>
              <w:t xml:space="preserve">   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127305" w:rsidRDefault="004C64ED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  <w:lang w:eastAsia="ru-RU"/>
              </w:rPr>
            </w:pPr>
            <w:r w:rsidRPr="00127305">
              <w:rPr>
                <w:rStyle w:val="FontStyle12"/>
                <w:b w:val="0"/>
                <w:bCs w:val="0"/>
                <w:sz w:val="28"/>
                <w:szCs w:val="28"/>
                <w:lang w:eastAsia="ru-RU"/>
              </w:rPr>
              <w:t>О</w:t>
            </w:r>
            <w:r w:rsidR="000F5BDF" w:rsidRPr="00127305">
              <w:rPr>
                <w:rStyle w:val="FontStyle12"/>
                <w:b w:val="0"/>
                <w:bCs w:val="0"/>
                <w:sz w:val="28"/>
                <w:szCs w:val="28"/>
                <w:lang w:eastAsia="ru-RU"/>
              </w:rPr>
              <w:t>бсяг</w:t>
            </w:r>
          </w:p>
          <w:p w:rsidR="000F5BDF" w:rsidRPr="00127305" w:rsidRDefault="000F5BDF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1C096B">
              <w:rPr>
                <w:rStyle w:val="FontStyle12"/>
                <w:b w:val="0"/>
                <w:bCs w:val="0"/>
                <w:sz w:val="28"/>
                <w:szCs w:val="28"/>
              </w:rPr>
              <w:t xml:space="preserve">в </w:t>
            </w:r>
            <w:r w:rsidRPr="00127305">
              <w:rPr>
                <w:rStyle w:val="FontStyle12"/>
                <w:b w:val="0"/>
                <w:bCs w:val="0"/>
                <w:sz w:val="28"/>
                <w:szCs w:val="28"/>
              </w:rPr>
              <w:t>год.</w:t>
            </w:r>
          </w:p>
        </w:tc>
      </w:tr>
      <w:tr w:rsidR="00507EBF">
        <w:tblPrEx>
          <w:tblCellMar>
            <w:top w:w="0" w:type="dxa"/>
            <w:bottom w:w="0" w:type="dxa"/>
          </w:tblCellMar>
        </w:tblPrEx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59A" w:rsidRDefault="004C64ED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</w:pPr>
            <w:r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  <w:t xml:space="preserve"> </w:t>
            </w:r>
          </w:p>
          <w:p w:rsidR="000F5BDF" w:rsidRPr="004C64ED" w:rsidRDefault="000F5BDF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spacing w:val="30"/>
                <w:sz w:val="28"/>
                <w:szCs w:val="28"/>
              </w:rPr>
            </w:pPr>
            <w:r w:rsidRPr="004C64ED"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  <w:t>1</w:t>
            </w:r>
            <w:r w:rsidRPr="004C64ED">
              <w:rPr>
                <w:rStyle w:val="FontStyle12"/>
                <w:spacing w:val="30"/>
                <w:sz w:val="28"/>
                <w:szCs w:val="28"/>
              </w:rPr>
              <w:t>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0F5BDF" w:rsidP="005644E2">
            <w:pPr>
              <w:pStyle w:val="Style4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4C64ED">
              <w:rPr>
                <w:rStyle w:val="FontStyle11"/>
                <w:sz w:val="28"/>
                <w:szCs w:val="28"/>
              </w:rPr>
              <w:t xml:space="preserve">Введення в </w:t>
            </w:r>
            <w:r w:rsidR="0041459A">
              <w:rPr>
                <w:rStyle w:val="FontStyle11"/>
                <w:sz w:val="28"/>
                <w:szCs w:val="28"/>
              </w:rPr>
              <w:t>рентгено-ло</w:t>
            </w:r>
            <w:r w:rsidRPr="004C64ED">
              <w:rPr>
                <w:rStyle w:val="FontStyle11"/>
                <w:sz w:val="28"/>
                <w:szCs w:val="28"/>
              </w:rPr>
              <w:t>гію</w:t>
            </w:r>
            <w:r w:rsidR="0041459A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0F5BDF" w:rsidP="005644E2">
            <w:pPr>
              <w:pStyle w:val="Style4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4C64ED"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  <w:t>1.1</w:t>
            </w:r>
            <w:r w:rsidRPr="004C64ED">
              <w:rPr>
                <w:rStyle w:val="FontStyle12"/>
                <w:spacing w:val="30"/>
                <w:sz w:val="28"/>
                <w:szCs w:val="28"/>
              </w:rPr>
              <w:t>.</w:t>
            </w:r>
            <w:r w:rsidRPr="004C64ED">
              <w:rPr>
                <w:rStyle w:val="FontStyle12"/>
                <w:sz w:val="28"/>
                <w:szCs w:val="28"/>
              </w:rPr>
              <w:t xml:space="preserve"> </w:t>
            </w:r>
            <w:r w:rsidRPr="004C64ED">
              <w:rPr>
                <w:rStyle w:val="FontStyle11"/>
                <w:sz w:val="28"/>
                <w:szCs w:val="28"/>
              </w:rPr>
              <w:t>Організація</w:t>
            </w:r>
          </w:p>
          <w:p w:rsidR="000F5BDF" w:rsidRPr="004C64ED" w:rsidRDefault="0041459A" w:rsidP="005644E2">
            <w:pPr>
              <w:pStyle w:val="Style4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променевої діагностики </w:t>
            </w:r>
            <w:r w:rsidR="000F5BDF" w:rsidRPr="004C64ED">
              <w:rPr>
                <w:rStyle w:val="FontStyle11"/>
                <w:sz w:val="28"/>
                <w:szCs w:val="28"/>
              </w:rPr>
              <w:t>в Україні. Методи променевої діагностики</w:t>
            </w:r>
            <w:r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3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Default="000F5BDF" w:rsidP="005644E2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4C64ED">
              <w:rPr>
                <w:rStyle w:val="FontStyle11"/>
                <w:sz w:val="28"/>
                <w:szCs w:val="28"/>
              </w:rPr>
              <w:t>Предмет променевої діагностики. Основні моменти рентгенівського зображення (оптична щільність, різкість, контрастність). Основні риси рентгенівської проекції і вчення про закономірність формування зображення (скіалогія). Основні методи рентгенівського зображення: рентгеноскопія, рентгенографія, флюорографія, електрорентгенографія, комп'ютерна томографія. Електроно-оптичне підсилення рентгенівського зображення. Рентгенокінематографія, функціональні методи рентгенівського дослідження (рентгенокімографія, електрорентгенокімографія</w:t>
            </w:r>
            <w:r w:rsidR="004C64ED">
              <w:rPr>
                <w:rStyle w:val="FontStyle11"/>
                <w:sz w:val="28"/>
                <w:szCs w:val="28"/>
              </w:rPr>
              <w:t xml:space="preserve">), </w:t>
            </w:r>
            <w:r w:rsidRPr="004C64ED">
              <w:rPr>
                <w:rStyle w:val="FontStyle11"/>
                <w:sz w:val="28"/>
                <w:szCs w:val="28"/>
              </w:rPr>
              <w:t>рен</w:t>
            </w:r>
            <w:r w:rsidR="004C64ED">
              <w:rPr>
                <w:rStyle w:val="FontStyle11"/>
                <w:sz w:val="28"/>
                <w:szCs w:val="28"/>
              </w:rPr>
              <w:t xml:space="preserve">тгенопневмополігра-фія КТ, УЗД, МРТ, </w:t>
            </w:r>
            <w:r w:rsidRPr="004C64ED">
              <w:rPr>
                <w:rStyle w:val="FontStyle11"/>
                <w:sz w:val="28"/>
                <w:szCs w:val="28"/>
              </w:rPr>
              <w:t>термографія і її значення в діагностиці захворювання).</w:t>
            </w:r>
          </w:p>
          <w:p w:rsidR="0041459A" w:rsidRDefault="0041459A" w:rsidP="005644E2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  <w:p w:rsidR="0041459A" w:rsidRPr="004C64ED" w:rsidRDefault="0041459A" w:rsidP="005644E2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4ED" w:rsidRDefault="004C64ED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</w:rPr>
            </w:pPr>
          </w:p>
          <w:p w:rsidR="004C64ED" w:rsidRPr="0041459A" w:rsidRDefault="000F5BDF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41459A">
              <w:rPr>
                <w:rStyle w:val="FontStyle12"/>
                <w:b w:val="0"/>
                <w:bCs w:val="0"/>
                <w:sz w:val="28"/>
                <w:szCs w:val="28"/>
              </w:rPr>
              <w:t>4</w:t>
            </w:r>
          </w:p>
        </w:tc>
      </w:tr>
    </w:tbl>
    <w:p w:rsidR="00FC419B" w:rsidRDefault="00FC419B">
      <w:pPr>
        <w:rPr>
          <w:lang w:val="uk-UA"/>
        </w:rPr>
      </w:pPr>
    </w:p>
    <w:p w:rsidR="00FC419B" w:rsidRDefault="00FC419B">
      <w:pPr>
        <w:rPr>
          <w:lang w:val="uk-UA"/>
        </w:rPr>
      </w:pPr>
    </w:p>
    <w:p w:rsidR="00FC419B" w:rsidRDefault="00FC419B">
      <w:pPr>
        <w:rPr>
          <w:lang w:val="uk-UA"/>
        </w:rPr>
      </w:pPr>
    </w:p>
    <w:p w:rsidR="00FC419B" w:rsidRDefault="00FC419B">
      <w:pPr>
        <w:rPr>
          <w:lang w:val="uk-UA"/>
        </w:rPr>
      </w:pPr>
    </w:p>
    <w:p w:rsidR="00FC419B" w:rsidRDefault="00FC419B">
      <w:pPr>
        <w:rPr>
          <w:lang w:val="uk-UA"/>
        </w:rPr>
      </w:pPr>
    </w:p>
    <w:p w:rsidR="00FC419B" w:rsidRDefault="00FC419B">
      <w:pPr>
        <w:rPr>
          <w:lang w:val="uk-UA"/>
        </w:rPr>
      </w:pPr>
    </w:p>
    <w:p w:rsidR="00FC419B" w:rsidRDefault="00FC419B">
      <w:pPr>
        <w:rPr>
          <w:lang w:val="uk-UA"/>
        </w:rPr>
      </w:pPr>
    </w:p>
    <w:p w:rsidR="00FC419B" w:rsidRDefault="00FC419B">
      <w:pPr>
        <w:rPr>
          <w:lang w:val="uk-UA"/>
        </w:rPr>
      </w:pPr>
    </w:p>
    <w:p w:rsidR="00FC419B" w:rsidRDefault="00FC419B">
      <w:pPr>
        <w:rPr>
          <w:lang w:val="uk-UA"/>
        </w:rPr>
      </w:pPr>
    </w:p>
    <w:p w:rsidR="00FC419B" w:rsidRDefault="00FC419B">
      <w:pPr>
        <w:rPr>
          <w:lang w:val="uk-UA"/>
        </w:rPr>
      </w:pPr>
    </w:p>
    <w:p w:rsidR="002965F8" w:rsidRDefault="002965F8" w:rsidP="0040732A">
      <w:pPr>
        <w:jc w:val="center"/>
        <w:rPr>
          <w:sz w:val="28"/>
          <w:szCs w:val="28"/>
          <w:lang w:val="uk-UA"/>
        </w:rPr>
      </w:pPr>
    </w:p>
    <w:p w:rsidR="0040732A" w:rsidRDefault="0040732A" w:rsidP="00B13CE1">
      <w:pPr>
        <w:jc w:val="right"/>
        <w:outlineLvl w:val="0"/>
        <w:rPr>
          <w:sz w:val="28"/>
          <w:szCs w:val="28"/>
          <w:lang w:val="uk-UA"/>
        </w:rPr>
      </w:pPr>
    </w:p>
    <w:p w:rsidR="00FC419B" w:rsidRPr="00FC419B" w:rsidRDefault="00FC419B" w:rsidP="00B13CE1">
      <w:pPr>
        <w:jc w:val="right"/>
        <w:outlineLvl w:val="0"/>
        <w:rPr>
          <w:sz w:val="28"/>
          <w:szCs w:val="28"/>
          <w:lang w:val="uk-UA"/>
        </w:rPr>
      </w:pPr>
      <w:r w:rsidRPr="00FC419B">
        <w:rPr>
          <w:sz w:val="28"/>
          <w:szCs w:val="28"/>
          <w:lang w:val="uk-UA"/>
        </w:rPr>
        <w:lastRenderedPageBreak/>
        <w:t>Продовження таблиці 2.4</w:t>
      </w:r>
    </w:p>
    <w:p w:rsidR="00FC419B" w:rsidRPr="00FC419B" w:rsidRDefault="00FC419B">
      <w:pPr>
        <w:rPr>
          <w:sz w:val="28"/>
          <w:szCs w:val="28"/>
          <w:lang w:val="uk-UA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404"/>
        <w:gridCol w:w="2280"/>
        <w:gridCol w:w="9156"/>
        <w:gridCol w:w="865"/>
      </w:tblGrid>
      <w:tr w:rsidR="00507EBF">
        <w:tblPrEx>
          <w:tblCellMar>
            <w:top w:w="0" w:type="dxa"/>
            <w:bottom w:w="0" w:type="dxa"/>
          </w:tblCellMar>
        </w:tblPrEx>
        <w:trPr>
          <w:trHeight w:val="3939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59A" w:rsidRDefault="0041459A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</w:pPr>
            <w:r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  <w:t xml:space="preserve"> </w:t>
            </w:r>
          </w:p>
          <w:p w:rsidR="000F5BDF" w:rsidRPr="0041459A" w:rsidRDefault="0041459A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</w:pPr>
            <w:r w:rsidRPr="0041459A"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  <w:t>2.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41459A" w:rsidP="005644E2">
            <w:pPr>
              <w:pStyle w:val="Style4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Променева діагности-ка різних органів та систем. 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5644E2" w:rsidRDefault="0041459A" w:rsidP="005644E2">
            <w:pPr>
              <w:pStyle w:val="Style4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5644E2">
              <w:rPr>
                <w:rStyle w:val="FontStyle12"/>
                <w:b w:val="0"/>
                <w:bCs w:val="0"/>
                <w:sz w:val="28"/>
                <w:szCs w:val="28"/>
              </w:rPr>
              <w:t>2.1</w:t>
            </w:r>
            <w:r w:rsidR="00E7028D" w:rsidRPr="005644E2">
              <w:rPr>
                <w:rStyle w:val="FontStyle12"/>
                <w:b w:val="0"/>
                <w:bCs w:val="0"/>
                <w:sz w:val="28"/>
                <w:szCs w:val="28"/>
              </w:rPr>
              <w:t>.</w:t>
            </w:r>
            <w:r w:rsidRPr="005644E2">
              <w:rPr>
                <w:rStyle w:val="FontStyle12"/>
                <w:b w:val="0"/>
                <w:bCs w:val="0"/>
                <w:sz w:val="28"/>
                <w:szCs w:val="28"/>
              </w:rPr>
              <w:t xml:space="preserve"> Рентгено-логічне дослідження легень і діафрагми</w:t>
            </w:r>
            <w:r w:rsidR="00E7028D" w:rsidRPr="005644E2">
              <w:rPr>
                <w:rStyle w:val="FontStyle12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3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0F5BDF" w:rsidP="005644E2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4C64ED">
              <w:rPr>
                <w:rStyle w:val="FontStyle12"/>
                <w:b w:val="0"/>
                <w:bCs w:val="0"/>
                <w:sz w:val="28"/>
                <w:szCs w:val="28"/>
              </w:rPr>
              <w:t>Рентгенологічна семіотика та основи рентгенодіагностики легень, нормальні легені і діафрагма в рентгенівському зображенні. Анатомічний субстрат легеневого малюнка і кореня легень в рентгенівському зображенні. Використання рентгенівського зображення легень, зв'язаного із змінами об'єму легень і вмістом у легеневій тканині так званих м'яких тканинних елементів та повітря. Зміна легеневого малюнка - збільшення, посилення, деформація, відсутність легеневого малюнка. Зниження прозорості легеневого малюнка і причини її виникнення. Типи вогнищ у легеневій тканині. Картина збільшення лімфатичних вузлів у коренях легень т</w:t>
            </w:r>
            <w:r w:rsidR="00E7028D">
              <w:rPr>
                <w:rStyle w:val="FontStyle12"/>
                <w:b w:val="0"/>
                <w:bCs w:val="0"/>
                <w:sz w:val="28"/>
                <w:szCs w:val="28"/>
              </w:rPr>
              <w:t>а</w:t>
            </w:r>
            <w:r w:rsidRPr="004C64ED">
              <w:rPr>
                <w:rStyle w:val="FontStyle12"/>
                <w:b w:val="0"/>
                <w:bCs w:val="0"/>
                <w:sz w:val="28"/>
                <w:szCs w:val="28"/>
              </w:rPr>
              <w:t xml:space="preserve"> середостінні. Порушення прохідності бронхів (субобтурація, гіповентиляція, здуття і ателектаз легені). Рентгенологічні ознаки плеврита, гідроторакс, гідропневмоторакс. Невідкладна діагностика чужорідних тіл і пошкоджень органів дихання.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Default="000F5BDF" w:rsidP="005644E2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41459A" w:rsidRPr="0041459A" w:rsidRDefault="0041459A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41459A">
              <w:rPr>
                <w:rStyle w:val="FontStyle12"/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507EBF">
        <w:tblPrEx>
          <w:tblCellMar>
            <w:top w:w="0" w:type="dxa"/>
            <w:bottom w:w="0" w:type="dxa"/>
          </w:tblCellMar>
        </w:tblPrEx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E7028D" w:rsidRDefault="000F5BDF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</w:pPr>
          </w:p>
          <w:p w:rsidR="00E7028D" w:rsidRPr="004C64ED" w:rsidRDefault="00E7028D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spacing w:val="30"/>
                <w:sz w:val="28"/>
                <w:szCs w:val="28"/>
              </w:rPr>
            </w:pPr>
            <w:r w:rsidRPr="00E7028D"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  <w:t>2.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E7028D" w:rsidP="005644E2">
            <w:pPr>
              <w:pStyle w:val="Style4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Променева діагности-ка різних органів та систем. 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5644E2" w:rsidRDefault="00E7028D" w:rsidP="005644E2">
            <w:pPr>
              <w:pStyle w:val="Style4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5644E2">
              <w:rPr>
                <w:rStyle w:val="FontStyle12"/>
                <w:b w:val="0"/>
                <w:bCs w:val="0"/>
                <w:sz w:val="28"/>
                <w:szCs w:val="28"/>
              </w:rPr>
              <w:t>2.2. Променева діагностика серця та магістральних судин.</w:t>
            </w:r>
          </w:p>
        </w:tc>
        <w:tc>
          <w:tcPr>
            <w:tcW w:w="3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0F5BDF" w:rsidP="005644E2">
            <w:pPr>
              <w:pStyle w:val="Style2"/>
              <w:widowControl/>
              <w:spacing w:before="62"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4C64ED">
              <w:rPr>
                <w:rStyle w:val="FontStyle12"/>
                <w:b w:val="0"/>
                <w:bCs w:val="0"/>
                <w:sz w:val="28"/>
                <w:szCs w:val="28"/>
              </w:rPr>
              <w:t>Променеве дослідження серця і судин та його значення в розвитку кардіології. Основні та спеціальні методи рентгенологічного дослідження системи кровообігу: рентгеноскопія, рентгенографія, кімографія,</w:t>
            </w:r>
            <w:r w:rsidR="000E0D0A">
              <w:rPr>
                <w:rStyle w:val="FontStyle12"/>
                <w:b w:val="0"/>
                <w:bCs w:val="0"/>
                <w:sz w:val="28"/>
                <w:szCs w:val="28"/>
              </w:rPr>
              <w:t xml:space="preserve"> електрокімографія, порнографія; ехокардіоскопія, МРТ.</w:t>
            </w:r>
            <w:r w:rsidRPr="004C64ED">
              <w:rPr>
                <w:rStyle w:val="FontStyle12"/>
                <w:b w:val="0"/>
                <w:bCs w:val="0"/>
                <w:sz w:val="28"/>
                <w:szCs w:val="28"/>
              </w:rPr>
              <w:t xml:space="preserve"> Нормальне серце у рентгенівському зображенні (положення, форма, величина, структура тіні, контури, пульсація). Особливості променевого зображення серця і великих судин. Патологічні зміни форми, положення, розмірів серця та його відділів, зміни аорти і легеневої артерії. Загальні закономірності зміни рентгенологічної картини серця, аорти при набутих і вроджених вадах серця. Захворювання міокарда і перикарда. Легеневий малюнок при вадах серця.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Default="000F5BDF" w:rsidP="005644E2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E7028D" w:rsidRPr="00E7028D" w:rsidRDefault="00E7028D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E7028D">
              <w:rPr>
                <w:rStyle w:val="FontStyle12"/>
                <w:b w:val="0"/>
                <w:bCs w:val="0"/>
                <w:sz w:val="28"/>
                <w:szCs w:val="28"/>
              </w:rPr>
              <w:t>2</w:t>
            </w:r>
          </w:p>
        </w:tc>
      </w:tr>
    </w:tbl>
    <w:p w:rsidR="00FC419B" w:rsidRDefault="00FC419B">
      <w:pPr>
        <w:rPr>
          <w:lang w:val="uk-UA"/>
        </w:rPr>
      </w:pPr>
    </w:p>
    <w:p w:rsidR="00FC419B" w:rsidRDefault="00FC419B">
      <w:pPr>
        <w:rPr>
          <w:lang w:val="uk-UA"/>
        </w:rPr>
      </w:pPr>
    </w:p>
    <w:p w:rsidR="00FC419B" w:rsidRDefault="00FC419B">
      <w:pPr>
        <w:rPr>
          <w:lang w:val="uk-UA"/>
        </w:rPr>
      </w:pPr>
    </w:p>
    <w:p w:rsidR="00FC419B" w:rsidRDefault="00FC419B">
      <w:pPr>
        <w:rPr>
          <w:lang w:val="uk-UA"/>
        </w:rPr>
      </w:pPr>
    </w:p>
    <w:p w:rsidR="00FC419B" w:rsidRPr="00FC419B" w:rsidRDefault="00FC419B" w:rsidP="00B13CE1">
      <w:pPr>
        <w:jc w:val="right"/>
        <w:outlineLvl w:val="0"/>
        <w:rPr>
          <w:sz w:val="28"/>
          <w:szCs w:val="28"/>
          <w:lang w:val="uk-UA"/>
        </w:rPr>
      </w:pPr>
      <w:r w:rsidRPr="00FC419B">
        <w:rPr>
          <w:sz w:val="28"/>
          <w:szCs w:val="28"/>
          <w:lang w:val="uk-UA"/>
        </w:rPr>
        <w:t>Продовження таблиці 2.4</w:t>
      </w:r>
    </w:p>
    <w:p w:rsidR="00FC419B" w:rsidRPr="00FC419B" w:rsidRDefault="00FC419B">
      <w:pPr>
        <w:rPr>
          <w:sz w:val="28"/>
          <w:szCs w:val="28"/>
          <w:lang w:val="uk-UA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404"/>
        <w:gridCol w:w="2280"/>
        <w:gridCol w:w="9156"/>
        <w:gridCol w:w="865"/>
      </w:tblGrid>
      <w:tr w:rsidR="00507EBF">
        <w:tblPrEx>
          <w:tblCellMar>
            <w:top w:w="0" w:type="dxa"/>
            <w:bottom w:w="0" w:type="dxa"/>
          </w:tblCellMar>
        </w:tblPrEx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Default="000F5BDF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spacing w:val="30"/>
                <w:sz w:val="28"/>
                <w:szCs w:val="28"/>
              </w:rPr>
            </w:pPr>
          </w:p>
          <w:p w:rsidR="00E7028D" w:rsidRPr="00E7028D" w:rsidRDefault="00E7028D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</w:pPr>
            <w:r w:rsidRPr="00E7028D"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  <w:t>2.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E7028D" w:rsidP="005644E2">
            <w:pPr>
              <w:pStyle w:val="Style4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Променева діагности-ка різних органів та систем.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5644E2" w:rsidRDefault="000E0D0A" w:rsidP="005644E2">
            <w:pPr>
              <w:pStyle w:val="Style4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5644E2">
              <w:rPr>
                <w:rStyle w:val="FontStyle12"/>
                <w:b w:val="0"/>
                <w:bCs w:val="0"/>
                <w:sz w:val="28"/>
                <w:szCs w:val="28"/>
              </w:rPr>
              <w:t>2.3. Рентгено-логічне дослідження шлунково-кишкового тракту.</w:t>
            </w:r>
          </w:p>
        </w:tc>
        <w:tc>
          <w:tcPr>
            <w:tcW w:w="3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D0A" w:rsidRPr="004C64ED" w:rsidRDefault="000F5BDF" w:rsidP="005644E2">
            <w:pPr>
              <w:pStyle w:val="Style2"/>
              <w:widowControl/>
              <w:spacing w:before="62"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4C64ED">
              <w:rPr>
                <w:rStyle w:val="FontStyle12"/>
                <w:b w:val="0"/>
                <w:bCs w:val="0"/>
                <w:sz w:val="28"/>
                <w:szCs w:val="28"/>
              </w:rPr>
              <w:t>Методика дослідження стравоходу. Особливості будови органів травлення. Нормальний стравохід у рентгенівському зображенні. Основні симптоми захворювань стравоходу. Методика дослідження та нормальна картина шлунка та 12-ти палої кишки. Рентгенологічна картина виразкової хвороби та її ускладнення. Симптоми раку. Методика дослідження і нормаль</w:t>
            </w:r>
            <w:r w:rsidR="000E0D0A">
              <w:rPr>
                <w:rStyle w:val="FontStyle12"/>
                <w:b w:val="0"/>
                <w:bCs w:val="0"/>
                <w:sz w:val="28"/>
                <w:szCs w:val="28"/>
              </w:rPr>
              <w:t>на картина тонкої та об</w:t>
            </w:r>
            <w:r w:rsidRPr="004C64ED">
              <w:rPr>
                <w:rStyle w:val="FontStyle12"/>
                <w:b w:val="0"/>
                <w:bCs w:val="0"/>
                <w:sz w:val="28"/>
                <w:szCs w:val="28"/>
              </w:rPr>
              <w:t>одової кишки. Симптоми кишково</w:t>
            </w:r>
            <w:r w:rsidR="000E0D0A">
              <w:rPr>
                <w:rStyle w:val="FontStyle12"/>
                <w:b w:val="0"/>
                <w:bCs w:val="0"/>
                <w:sz w:val="28"/>
                <w:szCs w:val="28"/>
              </w:rPr>
              <w:t>ї непрохідності. Ознаки раку об</w:t>
            </w:r>
            <w:r w:rsidRPr="004C64ED">
              <w:rPr>
                <w:rStyle w:val="FontStyle12"/>
                <w:b w:val="0"/>
                <w:bCs w:val="0"/>
                <w:sz w:val="28"/>
                <w:szCs w:val="28"/>
              </w:rPr>
              <w:t>одової кишки.</w:t>
            </w:r>
            <w:r w:rsidR="000E0D0A">
              <w:rPr>
                <w:rStyle w:val="FontStyle12"/>
                <w:b w:val="0"/>
                <w:bCs w:val="0"/>
                <w:sz w:val="28"/>
                <w:szCs w:val="28"/>
              </w:rPr>
              <w:t xml:space="preserve"> Рентгенологічні симптоми ургентних станів.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Default="000F5BDF" w:rsidP="005644E2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E7028D" w:rsidRPr="00E7028D" w:rsidRDefault="00E7028D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E7028D">
              <w:rPr>
                <w:rStyle w:val="FontStyle12"/>
                <w:b w:val="0"/>
                <w:bCs w:val="0"/>
                <w:sz w:val="28"/>
                <w:szCs w:val="28"/>
              </w:rPr>
              <w:t>2</w:t>
            </w:r>
          </w:p>
        </w:tc>
      </w:tr>
      <w:tr w:rsidR="00507EBF">
        <w:tblPrEx>
          <w:tblCellMar>
            <w:top w:w="0" w:type="dxa"/>
            <w:bottom w:w="0" w:type="dxa"/>
          </w:tblCellMar>
        </w:tblPrEx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7C" w:rsidRDefault="000E117C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</w:pPr>
          </w:p>
          <w:p w:rsidR="000F5BDF" w:rsidRPr="004C64ED" w:rsidRDefault="000E117C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spacing w:val="30"/>
                <w:sz w:val="28"/>
                <w:szCs w:val="28"/>
              </w:rPr>
            </w:pPr>
            <w:r w:rsidRPr="00E7028D"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  <w:t>2.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0E117C" w:rsidP="005644E2">
            <w:pPr>
              <w:pStyle w:val="Style4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Променева діагности-ка різних органів та систем.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5644E2" w:rsidRDefault="000E117C" w:rsidP="005644E2">
            <w:pPr>
              <w:pStyle w:val="Style4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5644E2">
              <w:rPr>
                <w:rStyle w:val="FontStyle12"/>
                <w:b w:val="0"/>
                <w:bCs w:val="0"/>
                <w:sz w:val="28"/>
                <w:szCs w:val="28"/>
              </w:rPr>
              <w:t>2.4. Рентгено-логічне дослідження кістково-суглобової системи.</w:t>
            </w:r>
          </w:p>
        </w:tc>
        <w:tc>
          <w:tcPr>
            <w:tcW w:w="3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0F5BDF" w:rsidP="005644E2">
            <w:pPr>
              <w:pStyle w:val="Style2"/>
              <w:widowControl/>
              <w:spacing w:before="62"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4C64ED">
              <w:rPr>
                <w:rStyle w:val="FontStyle11"/>
                <w:sz w:val="28"/>
                <w:szCs w:val="28"/>
              </w:rPr>
              <w:t>Методи променевої діагностики опорно-рухового апарату</w:t>
            </w:r>
            <w:r w:rsidR="00AF00A0">
              <w:rPr>
                <w:rStyle w:val="FontStyle11"/>
                <w:sz w:val="28"/>
                <w:szCs w:val="28"/>
              </w:rPr>
              <w:t>,  травми</w:t>
            </w:r>
            <w:r w:rsidRPr="004C64ED">
              <w:rPr>
                <w:rStyle w:val="FontStyle11"/>
                <w:sz w:val="28"/>
                <w:szCs w:val="28"/>
              </w:rPr>
              <w:t xml:space="preserve"> і захворювання кісток та суглобів: рентгенографія, первинно-збільшена рентгенографія, т</w:t>
            </w:r>
            <w:r w:rsidR="00AF00A0">
              <w:rPr>
                <w:rStyle w:val="FontStyle11"/>
                <w:sz w:val="28"/>
                <w:szCs w:val="28"/>
              </w:rPr>
              <w:t>омографія, МРТ суглобів.</w:t>
            </w:r>
            <w:r w:rsidRPr="004C64ED">
              <w:rPr>
                <w:rStyle w:val="FontStyle11"/>
                <w:sz w:val="28"/>
                <w:szCs w:val="28"/>
              </w:rPr>
              <w:t xml:space="preserve"> Анатомічний субстрат рентгенівського зображення кістки та основи його аналізу. Рентгенологічна семіотика захворювань кісток: порушення цілості і форми, порушення співвідношення суглобових поверхонь, атрофія, періостоз, остеопороз, деструкція. Перебудова кістки. Дистрофія та дисплазія кісткової тканини. Симптоми запальних процесів, пухлин та пухлино-подібних утворів кісток та суглобів. Порушення розвитку опорно-рухового апарату.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A0" w:rsidRDefault="00AF00A0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</w:p>
          <w:p w:rsidR="000F5BDF" w:rsidRPr="00AF00A0" w:rsidRDefault="00AF00A0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AF00A0">
              <w:rPr>
                <w:rStyle w:val="FontStyle12"/>
                <w:b w:val="0"/>
                <w:bCs w:val="0"/>
                <w:sz w:val="28"/>
                <w:szCs w:val="28"/>
              </w:rPr>
              <w:t>2</w:t>
            </w:r>
          </w:p>
        </w:tc>
      </w:tr>
      <w:tr w:rsidR="00507EBF" w:rsidRPr="00AF00A0">
        <w:tblPrEx>
          <w:tblCellMar>
            <w:top w:w="0" w:type="dxa"/>
            <w:bottom w:w="0" w:type="dxa"/>
          </w:tblCellMar>
        </w:tblPrEx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17C" w:rsidRDefault="000E117C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</w:pPr>
          </w:p>
          <w:p w:rsidR="000F5BDF" w:rsidRPr="004C64ED" w:rsidRDefault="000E117C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spacing w:val="30"/>
                <w:sz w:val="28"/>
                <w:szCs w:val="28"/>
              </w:rPr>
            </w:pPr>
            <w:r w:rsidRPr="00E7028D"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  <w:t>2.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0E117C" w:rsidP="005644E2">
            <w:pPr>
              <w:pStyle w:val="Style4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Променева діагности-ка різних органів та систем.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5644E2" w:rsidRDefault="000E117C" w:rsidP="005644E2">
            <w:pPr>
              <w:pStyle w:val="Style4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5644E2">
              <w:rPr>
                <w:rStyle w:val="FontStyle12"/>
                <w:b w:val="0"/>
                <w:bCs w:val="0"/>
                <w:sz w:val="28"/>
                <w:szCs w:val="28"/>
              </w:rPr>
              <w:t>2.5. Променева діагностика в стоматології.</w:t>
            </w:r>
          </w:p>
        </w:tc>
        <w:tc>
          <w:tcPr>
            <w:tcW w:w="3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A0" w:rsidRPr="004C64ED" w:rsidRDefault="00AF00A0" w:rsidP="005644E2">
            <w:pPr>
              <w:pStyle w:val="Style2"/>
              <w:widowControl/>
              <w:spacing w:before="62"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>
              <w:rPr>
                <w:rStyle w:val="FontStyle39"/>
                <w:sz w:val="28"/>
                <w:szCs w:val="28"/>
              </w:rPr>
              <w:t>Методики дослідження і віков</w:t>
            </w:r>
            <w:r w:rsidRPr="000D657A">
              <w:rPr>
                <w:rStyle w:val="FontStyle39"/>
                <w:sz w:val="28"/>
                <w:szCs w:val="28"/>
              </w:rPr>
              <w:t>а рентгенанатомія зубів і щелеп.</w:t>
            </w:r>
            <w:r>
              <w:rPr>
                <w:rStyle w:val="FontStyle39"/>
                <w:sz w:val="28"/>
                <w:szCs w:val="28"/>
              </w:rPr>
              <w:t xml:space="preserve"> </w:t>
            </w:r>
            <w:r w:rsidR="000F5BDF" w:rsidRPr="004C64ED">
              <w:rPr>
                <w:rStyle w:val="FontStyle11"/>
                <w:sz w:val="28"/>
                <w:szCs w:val="28"/>
              </w:rPr>
              <w:t>Рентгендіагностика травматичних пошкоджень щелеп та запальних процесів в стоматології. Променева діагностика фіброзних остеодистрофій і пухлин щелеп.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BB137A">
              <w:rPr>
                <w:sz w:val="28"/>
                <w:szCs w:val="28"/>
              </w:rPr>
              <w:t>Рентгендіагностика захворювань щелеп</w:t>
            </w:r>
            <w:r>
              <w:rPr>
                <w:sz w:val="28"/>
                <w:szCs w:val="28"/>
              </w:rPr>
              <w:t>н</w:t>
            </w:r>
            <w:r w:rsidRPr="00BB137A">
              <w:rPr>
                <w:sz w:val="28"/>
                <w:szCs w:val="28"/>
              </w:rPr>
              <w:t>о-лицевої ділянки слинних залоз</w:t>
            </w:r>
            <w:r>
              <w:rPr>
                <w:sz w:val="28"/>
                <w:szCs w:val="28"/>
              </w:rPr>
              <w:t>, порожнини носа та біля носових додаткових пазух</w:t>
            </w:r>
            <w:r w:rsidRPr="00BB137A">
              <w:rPr>
                <w:sz w:val="28"/>
                <w:szCs w:val="28"/>
              </w:rPr>
              <w:t>.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Default="000F5BDF" w:rsidP="005644E2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AF00A0" w:rsidRPr="00AF00A0" w:rsidRDefault="00AF00A0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AF00A0">
              <w:rPr>
                <w:rStyle w:val="FontStyle12"/>
                <w:b w:val="0"/>
                <w:bCs w:val="0"/>
                <w:sz w:val="28"/>
                <w:szCs w:val="28"/>
              </w:rPr>
              <w:t>6</w:t>
            </w:r>
          </w:p>
        </w:tc>
      </w:tr>
    </w:tbl>
    <w:p w:rsidR="00FC419B" w:rsidRDefault="00FC419B" w:rsidP="00FC419B">
      <w:pPr>
        <w:jc w:val="right"/>
        <w:rPr>
          <w:sz w:val="28"/>
          <w:szCs w:val="28"/>
          <w:lang w:val="uk-UA"/>
        </w:rPr>
      </w:pPr>
    </w:p>
    <w:p w:rsidR="00FC419B" w:rsidRPr="00FC419B" w:rsidRDefault="00FC419B" w:rsidP="00B13CE1">
      <w:pPr>
        <w:jc w:val="right"/>
        <w:outlineLvl w:val="0"/>
        <w:rPr>
          <w:sz w:val="28"/>
          <w:szCs w:val="28"/>
          <w:lang w:val="uk-UA"/>
        </w:rPr>
      </w:pPr>
      <w:r w:rsidRPr="00FC419B">
        <w:rPr>
          <w:sz w:val="28"/>
          <w:szCs w:val="28"/>
          <w:lang w:val="uk-UA"/>
        </w:rPr>
        <w:t>Продовження таблиці 2.4</w:t>
      </w:r>
    </w:p>
    <w:p w:rsidR="00FC419B" w:rsidRDefault="00FC419B"/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404"/>
        <w:gridCol w:w="2280"/>
        <w:gridCol w:w="9156"/>
        <w:gridCol w:w="865"/>
      </w:tblGrid>
      <w:tr w:rsidR="00507EBF">
        <w:tblPrEx>
          <w:tblCellMar>
            <w:top w:w="0" w:type="dxa"/>
            <w:bottom w:w="0" w:type="dxa"/>
          </w:tblCellMar>
        </w:tblPrEx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Default="000F5BDF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spacing w:val="30"/>
                <w:sz w:val="28"/>
                <w:szCs w:val="28"/>
              </w:rPr>
            </w:pPr>
          </w:p>
          <w:p w:rsidR="00AF00A0" w:rsidRPr="00AF00A0" w:rsidRDefault="00AF00A0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</w:pPr>
            <w:r w:rsidRPr="00AF00A0"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854664" w:rsidP="005644E2">
            <w:pPr>
              <w:pStyle w:val="Style4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lastRenderedPageBreak/>
              <w:t>Радіо-</w:t>
            </w:r>
            <w:r>
              <w:rPr>
                <w:rStyle w:val="FontStyle11"/>
                <w:sz w:val="28"/>
                <w:szCs w:val="28"/>
              </w:rPr>
              <w:lastRenderedPageBreak/>
              <w:t>ізотопна діагности-ка.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5644E2" w:rsidRDefault="00854664" w:rsidP="005644E2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644E2">
              <w:rPr>
                <w:rStyle w:val="FontStyle12"/>
                <w:b w:val="0"/>
                <w:bCs w:val="0"/>
                <w:sz w:val="28"/>
                <w:szCs w:val="28"/>
              </w:rPr>
              <w:lastRenderedPageBreak/>
              <w:t>3.1. Вико-</w:t>
            </w:r>
            <w:r w:rsidRPr="005644E2">
              <w:rPr>
                <w:rStyle w:val="FontStyle12"/>
                <w:b w:val="0"/>
                <w:bCs w:val="0"/>
                <w:sz w:val="28"/>
                <w:szCs w:val="28"/>
              </w:rPr>
              <w:lastRenderedPageBreak/>
              <w:t>ристання радіоактивних ізотопів у медичній практиці. Принципи та основні методи радіонуклідної діагностики</w:t>
            </w:r>
            <w:r w:rsidRPr="005644E2"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3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0F5BDF" w:rsidP="005644E2">
            <w:pPr>
              <w:pStyle w:val="Style2"/>
              <w:widowControl/>
              <w:spacing w:before="62" w:line="240" w:lineRule="auto"/>
              <w:rPr>
                <w:rStyle w:val="FontStyle11"/>
                <w:sz w:val="28"/>
                <w:szCs w:val="28"/>
              </w:rPr>
            </w:pPr>
            <w:r w:rsidRPr="004C64ED">
              <w:rPr>
                <w:rStyle w:val="FontStyle11"/>
                <w:sz w:val="28"/>
                <w:szCs w:val="28"/>
              </w:rPr>
              <w:lastRenderedPageBreak/>
              <w:t xml:space="preserve">Коротка історична довідка про розвиток радіонуклідної діагностики в </w:t>
            </w:r>
            <w:r w:rsidRPr="004C64ED">
              <w:rPr>
                <w:rStyle w:val="FontStyle11"/>
                <w:sz w:val="28"/>
                <w:szCs w:val="28"/>
              </w:rPr>
              <w:lastRenderedPageBreak/>
              <w:t>клінічній практиці. Значення та можливості методу радіоактивної індикації в біології та медицині. Одержання радіоактивних ізотопів та радіофармацевтичних препаратів. Основні методи радіонуклідної діагностики. Використання радіоактивних речовин для діагностики захворювань щит</w:t>
            </w:r>
            <w:r w:rsidR="00854664">
              <w:rPr>
                <w:rStyle w:val="FontStyle11"/>
                <w:sz w:val="28"/>
                <w:szCs w:val="28"/>
              </w:rPr>
              <w:t>овидної залози, печінки, нирок і сечовивідних шляхів, кісток,</w:t>
            </w:r>
            <w:r w:rsidRPr="004C64ED">
              <w:rPr>
                <w:rStyle w:val="FontStyle11"/>
                <w:sz w:val="28"/>
                <w:szCs w:val="28"/>
              </w:rPr>
              <w:t xml:space="preserve"> органів ди</w:t>
            </w:r>
            <w:r w:rsidR="00854664">
              <w:rPr>
                <w:rStyle w:val="FontStyle11"/>
                <w:sz w:val="28"/>
                <w:szCs w:val="28"/>
              </w:rPr>
              <w:t>хання,</w:t>
            </w:r>
            <w:r w:rsidRPr="004C64ED">
              <w:rPr>
                <w:rStyle w:val="FontStyle11"/>
                <w:sz w:val="28"/>
                <w:szCs w:val="28"/>
              </w:rPr>
              <w:t xml:space="preserve"> розпізнання пухлин.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Default="000F5BDF" w:rsidP="005644E2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AF00A0" w:rsidRPr="00AF00A0" w:rsidRDefault="00AF00A0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AF00A0">
              <w:rPr>
                <w:rStyle w:val="FontStyle12"/>
                <w:b w:val="0"/>
                <w:bCs w:val="0"/>
                <w:sz w:val="28"/>
                <w:szCs w:val="28"/>
              </w:rPr>
              <w:t>2</w:t>
            </w:r>
          </w:p>
        </w:tc>
      </w:tr>
      <w:tr w:rsidR="00507EBF" w:rsidRPr="000F5BDF">
        <w:tblPrEx>
          <w:tblCellMar>
            <w:top w:w="0" w:type="dxa"/>
            <w:bottom w:w="0" w:type="dxa"/>
          </w:tblCellMar>
        </w:tblPrEx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Default="000F5BDF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spacing w:val="30"/>
                <w:sz w:val="28"/>
                <w:szCs w:val="28"/>
              </w:rPr>
            </w:pPr>
          </w:p>
          <w:p w:rsidR="00854664" w:rsidRPr="00854664" w:rsidRDefault="00854664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</w:pPr>
            <w:r w:rsidRPr="00854664"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  <w:t>4.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854664" w:rsidP="005644E2">
            <w:pPr>
              <w:pStyle w:val="Style4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Променева терапія.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5644E2" w:rsidRDefault="00854664" w:rsidP="005644E2">
            <w:pPr>
              <w:pStyle w:val="Style4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5644E2">
              <w:rPr>
                <w:rStyle w:val="FontStyle12"/>
                <w:b w:val="0"/>
                <w:bCs w:val="0"/>
                <w:sz w:val="28"/>
                <w:szCs w:val="28"/>
              </w:rPr>
              <w:t>4.1. Біологічна дія іонізуючих випромінювань і теоретичні основи променевої терапії злоякісних пух</w:t>
            </w:r>
            <w:r w:rsidR="009C262F" w:rsidRPr="005644E2">
              <w:rPr>
                <w:rStyle w:val="FontStyle12"/>
                <w:b w:val="0"/>
                <w:bCs w:val="0"/>
                <w:sz w:val="28"/>
                <w:szCs w:val="28"/>
              </w:rPr>
              <w:t>лин.</w:t>
            </w:r>
          </w:p>
        </w:tc>
        <w:tc>
          <w:tcPr>
            <w:tcW w:w="3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0F5BDF" w:rsidP="005644E2">
            <w:pPr>
              <w:pStyle w:val="Style2"/>
              <w:widowControl/>
              <w:spacing w:before="62" w:line="240" w:lineRule="auto"/>
              <w:rPr>
                <w:rStyle w:val="FontStyle11"/>
                <w:sz w:val="28"/>
                <w:szCs w:val="28"/>
              </w:rPr>
            </w:pPr>
            <w:r w:rsidRPr="004C64ED">
              <w:rPr>
                <w:rStyle w:val="FontStyle11"/>
                <w:sz w:val="28"/>
                <w:szCs w:val="28"/>
              </w:rPr>
              <w:t>Коротка історична довідка розвитку вчення про біологічну дію іонізуючих випромінювань. Характеристика основних рис біологічної дії іонізуючих випромінювань. Значення робіт вітчизняних вчених в розкритті механізмів дії іонізуючих випромінювань на різних рівнях. Місце променевої терапії в комплексі лікування злоякісних пухлин</w:t>
            </w:r>
            <w:r w:rsidR="009C262F">
              <w:rPr>
                <w:rStyle w:val="FontStyle11"/>
                <w:sz w:val="28"/>
                <w:szCs w:val="28"/>
              </w:rPr>
              <w:t xml:space="preserve">, покази та проти покази. </w:t>
            </w:r>
            <w:r w:rsidR="009C262F" w:rsidRPr="000D657A">
              <w:rPr>
                <w:rStyle w:val="FontStyle39"/>
                <w:sz w:val="28"/>
                <w:szCs w:val="28"/>
              </w:rPr>
              <w:t>Променеві реакції, променеві пошкодження.</w:t>
            </w:r>
            <w:r w:rsidRPr="004C64ED">
              <w:rPr>
                <w:rStyle w:val="FontStyle11"/>
                <w:sz w:val="28"/>
                <w:szCs w:val="28"/>
              </w:rPr>
              <w:t xml:space="preserve"> </w:t>
            </w:r>
            <w:r w:rsidR="009C262F">
              <w:rPr>
                <w:rStyle w:val="FontStyle39"/>
                <w:sz w:val="28"/>
                <w:szCs w:val="28"/>
              </w:rPr>
              <w:t xml:space="preserve"> </w:t>
            </w:r>
            <w:r w:rsidRPr="004C64ED">
              <w:rPr>
                <w:rStyle w:val="FontStyle11"/>
                <w:sz w:val="28"/>
                <w:szCs w:val="28"/>
              </w:rPr>
              <w:t>Дія іонізуючого випромінення на пухлину. Критерії радіочутливості злоякісних пухлин. Радіомодифікуючі фактори і способи підвищення радіотерапевтичного інтервалу.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Default="000F5BDF" w:rsidP="005644E2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9C262F" w:rsidRPr="009C262F" w:rsidRDefault="009C262F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9C262F">
              <w:rPr>
                <w:rStyle w:val="FontStyle12"/>
                <w:b w:val="0"/>
                <w:bCs w:val="0"/>
                <w:sz w:val="28"/>
                <w:szCs w:val="28"/>
              </w:rPr>
              <w:t>2</w:t>
            </w:r>
          </w:p>
        </w:tc>
      </w:tr>
      <w:tr w:rsidR="00507EBF" w:rsidRPr="000F5BDF">
        <w:tblPrEx>
          <w:tblCellMar>
            <w:top w:w="0" w:type="dxa"/>
            <w:bottom w:w="0" w:type="dxa"/>
          </w:tblCellMar>
        </w:tblPrEx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Default="000F5BDF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spacing w:val="30"/>
                <w:sz w:val="28"/>
                <w:szCs w:val="28"/>
              </w:rPr>
            </w:pPr>
          </w:p>
          <w:p w:rsidR="009C262F" w:rsidRPr="009C262F" w:rsidRDefault="009C262F" w:rsidP="005644E2">
            <w:pPr>
              <w:pStyle w:val="Style3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</w:pPr>
            <w:r w:rsidRPr="009C262F">
              <w:rPr>
                <w:rStyle w:val="FontStyle12"/>
                <w:b w:val="0"/>
                <w:bCs w:val="0"/>
                <w:spacing w:val="30"/>
                <w:sz w:val="28"/>
                <w:szCs w:val="28"/>
              </w:rPr>
              <w:t>4.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9C262F" w:rsidP="005644E2">
            <w:pPr>
              <w:pStyle w:val="Style4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Променева терапія.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5644E2" w:rsidRDefault="009C262F" w:rsidP="005644E2">
            <w:pPr>
              <w:pStyle w:val="Style4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5644E2">
              <w:rPr>
                <w:rStyle w:val="FontStyle12"/>
                <w:b w:val="0"/>
                <w:bCs w:val="0"/>
                <w:sz w:val="28"/>
                <w:szCs w:val="28"/>
              </w:rPr>
              <w:t>4.2. Методи променевої терапії.</w:t>
            </w:r>
          </w:p>
        </w:tc>
        <w:tc>
          <w:tcPr>
            <w:tcW w:w="3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Pr="004C64ED" w:rsidRDefault="000F5BDF" w:rsidP="005644E2">
            <w:pPr>
              <w:pStyle w:val="Style2"/>
              <w:widowControl/>
              <w:spacing w:before="62" w:line="240" w:lineRule="auto"/>
              <w:rPr>
                <w:rStyle w:val="FontStyle11"/>
                <w:sz w:val="28"/>
                <w:szCs w:val="28"/>
              </w:rPr>
            </w:pPr>
            <w:r w:rsidRPr="004C64ED">
              <w:rPr>
                <w:rStyle w:val="FontStyle11"/>
                <w:sz w:val="28"/>
                <w:szCs w:val="28"/>
              </w:rPr>
              <w:t>Класифікація і характеристика джерел випромінювання і методів променевої терапії. Дале</w:t>
            </w:r>
            <w:r w:rsidR="009C262F">
              <w:rPr>
                <w:rStyle w:val="FontStyle11"/>
                <w:sz w:val="28"/>
                <w:szCs w:val="28"/>
              </w:rPr>
              <w:t>кодистанційне  і близько</w:t>
            </w:r>
            <w:r w:rsidRPr="004C64ED">
              <w:rPr>
                <w:rStyle w:val="FontStyle11"/>
                <w:sz w:val="28"/>
                <w:szCs w:val="28"/>
              </w:rPr>
              <w:t>дистанційне опромінення. Аплікаційна променева терапія. Контактне опромінення. Реакції та ускладнення при променевій терапії, їх класифікація. Лікування і профілактика.</w:t>
            </w:r>
            <w:r w:rsidR="009C262F">
              <w:rPr>
                <w:rStyle w:val="FontStyle11"/>
                <w:sz w:val="28"/>
                <w:szCs w:val="28"/>
              </w:rPr>
              <w:t xml:space="preserve"> </w:t>
            </w:r>
            <w:r w:rsidR="009C262F">
              <w:rPr>
                <w:rStyle w:val="FontStyle39"/>
                <w:sz w:val="28"/>
                <w:szCs w:val="28"/>
              </w:rPr>
              <w:t>Структура рентген-терапевтичного і гам</w:t>
            </w:r>
            <w:r w:rsidR="00F11BBD">
              <w:rPr>
                <w:rStyle w:val="FontStyle39"/>
                <w:sz w:val="28"/>
                <w:szCs w:val="28"/>
              </w:rPr>
              <w:t>м</w:t>
            </w:r>
            <w:r w:rsidR="009C262F">
              <w:rPr>
                <w:rStyle w:val="FontStyle39"/>
                <w:sz w:val="28"/>
                <w:szCs w:val="28"/>
              </w:rPr>
              <w:t>а-терапевтичного кабінетів та відділень для внутрішніх методів променевої терапії, організація роботи в них.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BDF" w:rsidRDefault="000F5BDF" w:rsidP="005644E2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9C262F" w:rsidRPr="009C262F" w:rsidRDefault="00F03274" w:rsidP="005644E2">
            <w:pPr>
              <w:pStyle w:val="Style3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>
              <w:rPr>
                <w:rStyle w:val="FontStyle12"/>
                <w:b w:val="0"/>
                <w:bCs w:val="0"/>
                <w:sz w:val="28"/>
                <w:szCs w:val="28"/>
              </w:rPr>
              <w:t>4</w:t>
            </w:r>
          </w:p>
        </w:tc>
      </w:tr>
    </w:tbl>
    <w:p w:rsidR="00507EBF" w:rsidRPr="00EC67BF" w:rsidRDefault="00507EBF" w:rsidP="00EC67BF">
      <w:pPr>
        <w:ind w:left="1800"/>
        <w:rPr>
          <w:sz w:val="28"/>
          <w:szCs w:val="28"/>
          <w:lang w:val="uk-UA"/>
        </w:rPr>
        <w:sectPr w:rsidR="00507EBF" w:rsidRPr="00EC67BF" w:rsidSect="0040732A">
          <w:pgSz w:w="16838" w:h="11906" w:orient="landscape"/>
          <w:pgMar w:top="1134" w:right="851" w:bottom="993" w:left="1701" w:header="709" w:footer="858" w:gutter="0"/>
          <w:cols w:space="708"/>
          <w:titlePg/>
          <w:docGrid w:linePitch="360"/>
        </w:sectPr>
      </w:pPr>
    </w:p>
    <w:p w:rsidR="00CA2181" w:rsidRDefault="00305D28" w:rsidP="00B13CE1">
      <w:pPr>
        <w:tabs>
          <w:tab w:val="left" w:pos="0"/>
        </w:tabs>
        <w:spacing w:line="360" w:lineRule="auto"/>
        <w:ind w:left="540"/>
        <w:jc w:val="center"/>
        <w:outlineLvl w:val="0"/>
        <w:rPr>
          <w:sz w:val="28"/>
          <w:szCs w:val="28"/>
          <w:lang w:val="uk-UA"/>
        </w:rPr>
      </w:pPr>
      <w:r w:rsidRPr="00305D28">
        <w:rPr>
          <w:sz w:val="28"/>
          <w:szCs w:val="28"/>
          <w:lang w:val="uk-UA"/>
        </w:rPr>
        <w:lastRenderedPageBreak/>
        <w:t>3. Засоби проведення контролю знань студентів</w:t>
      </w:r>
    </w:p>
    <w:p w:rsidR="006C1A62" w:rsidRPr="00C4351C" w:rsidRDefault="006C1A62" w:rsidP="00D836D3">
      <w:pPr>
        <w:tabs>
          <w:tab w:val="left" w:pos="0"/>
        </w:tabs>
        <w:spacing w:line="360" w:lineRule="auto"/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D836D3">
        <w:rPr>
          <w:sz w:val="28"/>
          <w:szCs w:val="28"/>
          <w:lang w:val="uk-UA"/>
        </w:rPr>
        <w:t xml:space="preserve">. Оцінювання знань студентів впродовж навчання по балах та за шкалою </w:t>
      </w:r>
      <w:r w:rsidR="00D836D3">
        <w:rPr>
          <w:sz w:val="28"/>
          <w:szCs w:val="28"/>
          <w:lang w:val="en-US"/>
        </w:rPr>
        <w:t>ECTS</w:t>
      </w:r>
      <w:r w:rsidR="00C4351C">
        <w:rPr>
          <w:sz w:val="28"/>
          <w:szCs w:val="28"/>
          <w:lang w:val="uk-UA"/>
        </w:rPr>
        <w:t xml:space="preserve"> (див.табл. 1.2)</w:t>
      </w:r>
    </w:p>
    <w:p w:rsidR="00E2072F" w:rsidRDefault="00E2072F" w:rsidP="00E2072F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>
        <w:t xml:space="preserve">      </w:t>
      </w:r>
      <w:r>
        <w:rPr>
          <w:sz w:val="28"/>
          <w:szCs w:val="28"/>
          <w:lang w:val="uk-UA"/>
        </w:rPr>
        <w:t>Таблиця 1.2</w:t>
      </w:r>
    </w:p>
    <w:p w:rsidR="00E2072F" w:rsidRPr="00CC0203" w:rsidRDefault="00E2072F" w:rsidP="00E207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знань по балах та за шкалою </w:t>
      </w:r>
      <w:r>
        <w:rPr>
          <w:sz w:val="28"/>
          <w:szCs w:val="28"/>
          <w:lang w:val="en-US"/>
        </w:rPr>
        <w:t>ECTS</w:t>
      </w:r>
    </w:p>
    <w:p w:rsidR="00E2072F" w:rsidRDefault="00E2072F" w:rsidP="00E2072F">
      <w:pPr>
        <w:pStyle w:val="Style8"/>
        <w:tabs>
          <w:tab w:val="left" w:leader="dot" w:pos="8189"/>
        </w:tabs>
        <w:spacing w:line="360" w:lineRule="auto"/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053"/>
        <w:gridCol w:w="2991"/>
        <w:gridCol w:w="3192"/>
      </w:tblGrid>
      <w:tr w:rsidR="00E2072F">
        <w:tc>
          <w:tcPr>
            <w:tcW w:w="3082" w:type="dxa"/>
          </w:tcPr>
          <w:p w:rsidR="00E2072F" w:rsidRPr="009F36B9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9F36B9">
              <w:rPr>
                <w:sz w:val="28"/>
                <w:szCs w:val="28"/>
              </w:rPr>
              <w:t>4-бальна</w:t>
            </w:r>
            <w:r>
              <w:rPr>
                <w:sz w:val="28"/>
                <w:szCs w:val="28"/>
              </w:rPr>
              <w:t xml:space="preserve"> оцінка</w:t>
            </w:r>
          </w:p>
        </w:tc>
        <w:tc>
          <w:tcPr>
            <w:tcW w:w="3038" w:type="dxa"/>
          </w:tcPr>
          <w:p w:rsidR="00E2072F" w:rsidRPr="009F36B9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rPr>
                <w:sz w:val="28"/>
                <w:szCs w:val="28"/>
              </w:rPr>
            </w:pPr>
            <w:r w:rsidRPr="009F36B9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-бальна оцінка</w:t>
            </w:r>
          </w:p>
        </w:tc>
        <w:tc>
          <w:tcPr>
            <w:tcW w:w="3240" w:type="dxa"/>
          </w:tcPr>
          <w:p w:rsidR="00E2072F" w:rsidRPr="009F36B9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за шкалою</w:t>
            </w:r>
            <w:r>
              <w:rPr>
                <w:sz w:val="28"/>
                <w:szCs w:val="28"/>
                <w:lang w:val="en-US"/>
              </w:rPr>
              <w:t xml:space="preserve"> ECTS</w:t>
            </w:r>
          </w:p>
        </w:tc>
      </w:tr>
      <w:tr w:rsidR="00E2072F">
        <w:tc>
          <w:tcPr>
            <w:tcW w:w="3082" w:type="dxa"/>
          </w:tcPr>
          <w:p w:rsidR="00E2072F" w:rsidRPr="009F36B9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Відмінно</w:t>
            </w:r>
          </w:p>
        </w:tc>
        <w:tc>
          <w:tcPr>
            <w:tcW w:w="3038" w:type="dxa"/>
          </w:tcPr>
          <w:p w:rsidR="00E2072F" w:rsidRPr="00C31E45" w:rsidRDefault="00EC0A84" w:rsidP="00E2072F">
            <w:pPr>
              <w:pStyle w:val="Style8"/>
              <w:tabs>
                <w:tab w:val="left" w:leader="dot" w:pos="818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E2072F">
              <w:rPr>
                <w:sz w:val="28"/>
                <w:szCs w:val="28"/>
              </w:rPr>
              <w:t>-100</w:t>
            </w:r>
          </w:p>
        </w:tc>
        <w:tc>
          <w:tcPr>
            <w:tcW w:w="3240" w:type="dxa"/>
          </w:tcPr>
          <w:p w:rsidR="00E2072F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</w:pPr>
            <w:r>
              <w:t>А</w:t>
            </w:r>
          </w:p>
        </w:tc>
      </w:tr>
      <w:tr w:rsidR="00E2072F">
        <w:trPr>
          <w:trHeight w:val="140"/>
        </w:trPr>
        <w:tc>
          <w:tcPr>
            <w:tcW w:w="3082" w:type="dxa"/>
            <w:vMerge w:val="restart"/>
          </w:tcPr>
          <w:p w:rsidR="00E2072F" w:rsidRPr="009F36B9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Добре</w:t>
            </w:r>
          </w:p>
        </w:tc>
        <w:tc>
          <w:tcPr>
            <w:tcW w:w="3038" w:type="dxa"/>
          </w:tcPr>
          <w:p w:rsidR="00E2072F" w:rsidRPr="00C31E45" w:rsidRDefault="00EC0A84" w:rsidP="00E2072F">
            <w:pPr>
              <w:pStyle w:val="Style8"/>
              <w:tabs>
                <w:tab w:val="left" w:leader="dot" w:pos="818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E2072F">
              <w:rPr>
                <w:sz w:val="28"/>
                <w:szCs w:val="28"/>
              </w:rPr>
              <w:t>-8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E2072F" w:rsidRPr="00FE0203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2072F">
        <w:trPr>
          <w:trHeight w:val="340"/>
        </w:trPr>
        <w:tc>
          <w:tcPr>
            <w:tcW w:w="3082" w:type="dxa"/>
            <w:vMerge/>
          </w:tcPr>
          <w:p w:rsidR="00E2072F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E2072F" w:rsidRPr="00C31E45" w:rsidRDefault="00EC0A84" w:rsidP="00E2072F">
            <w:pPr>
              <w:pStyle w:val="Style8"/>
              <w:tabs>
                <w:tab w:val="left" w:leader="dot" w:pos="818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E2072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3240" w:type="dxa"/>
          </w:tcPr>
          <w:p w:rsidR="00E2072F" w:rsidRPr="00FE0203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E2072F">
        <w:trPr>
          <w:trHeight w:val="240"/>
        </w:trPr>
        <w:tc>
          <w:tcPr>
            <w:tcW w:w="3082" w:type="dxa"/>
            <w:vMerge w:val="restart"/>
          </w:tcPr>
          <w:p w:rsidR="00E2072F" w:rsidRPr="00C31E45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Задовільно</w:t>
            </w:r>
          </w:p>
        </w:tc>
        <w:tc>
          <w:tcPr>
            <w:tcW w:w="3038" w:type="dxa"/>
          </w:tcPr>
          <w:p w:rsidR="00E2072F" w:rsidRDefault="00EC0A84" w:rsidP="00E2072F">
            <w:pPr>
              <w:pStyle w:val="Style8"/>
              <w:tabs>
                <w:tab w:val="left" w:leader="dot" w:pos="8189"/>
              </w:tabs>
              <w:spacing w:line="360" w:lineRule="auto"/>
            </w:pPr>
            <w:r>
              <w:t>64-73</w:t>
            </w:r>
          </w:p>
        </w:tc>
        <w:tc>
          <w:tcPr>
            <w:tcW w:w="3240" w:type="dxa"/>
          </w:tcPr>
          <w:p w:rsidR="00E2072F" w:rsidRPr="00FE0203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E2072F">
        <w:trPr>
          <w:trHeight w:val="240"/>
        </w:trPr>
        <w:tc>
          <w:tcPr>
            <w:tcW w:w="3082" w:type="dxa"/>
            <w:vMerge/>
          </w:tcPr>
          <w:p w:rsidR="00E2072F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E2072F" w:rsidRDefault="00EC0A84" w:rsidP="00E2072F">
            <w:pPr>
              <w:pStyle w:val="Style8"/>
              <w:tabs>
                <w:tab w:val="left" w:leader="dot" w:pos="8189"/>
              </w:tabs>
              <w:spacing w:line="360" w:lineRule="auto"/>
            </w:pPr>
            <w:r>
              <w:t>60-63</w:t>
            </w:r>
          </w:p>
        </w:tc>
        <w:tc>
          <w:tcPr>
            <w:tcW w:w="3240" w:type="dxa"/>
          </w:tcPr>
          <w:p w:rsidR="00E2072F" w:rsidRPr="00FE0203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E2072F">
        <w:trPr>
          <w:trHeight w:val="280"/>
        </w:trPr>
        <w:tc>
          <w:tcPr>
            <w:tcW w:w="3082" w:type="dxa"/>
            <w:vMerge w:val="restart"/>
          </w:tcPr>
          <w:p w:rsidR="00E2072F" w:rsidRPr="00C31E45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Незадовільно</w:t>
            </w:r>
          </w:p>
        </w:tc>
        <w:tc>
          <w:tcPr>
            <w:tcW w:w="3038" w:type="dxa"/>
          </w:tcPr>
          <w:p w:rsidR="00E2072F" w:rsidRDefault="00EC0A84" w:rsidP="00EC0A84">
            <w:pPr>
              <w:pStyle w:val="Style8"/>
              <w:tabs>
                <w:tab w:val="left" w:leader="dot" w:pos="8189"/>
              </w:tabs>
              <w:spacing w:line="360" w:lineRule="auto"/>
            </w:pPr>
            <w:r>
              <w:t>35</w:t>
            </w:r>
            <w:r w:rsidR="00E2072F">
              <w:t>-</w:t>
            </w:r>
            <w:r>
              <w:t>5</w:t>
            </w:r>
            <w:r w:rsidR="00E2072F">
              <w:t>9</w:t>
            </w:r>
          </w:p>
        </w:tc>
        <w:tc>
          <w:tcPr>
            <w:tcW w:w="3240" w:type="dxa"/>
          </w:tcPr>
          <w:p w:rsidR="00E2072F" w:rsidRPr="00FE0203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FX</w:t>
            </w:r>
          </w:p>
        </w:tc>
      </w:tr>
      <w:tr w:rsidR="00E2072F">
        <w:trPr>
          <w:trHeight w:val="200"/>
        </w:trPr>
        <w:tc>
          <w:tcPr>
            <w:tcW w:w="3082" w:type="dxa"/>
            <w:vMerge/>
          </w:tcPr>
          <w:p w:rsidR="00E2072F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:rsidR="00E2072F" w:rsidRDefault="00EC0A84" w:rsidP="00E2072F">
            <w:pPr>
              <w:pStyle w:val="Style8"/>
              <w:tabs>
                <w:tab w:val="left" w:leader="dot" w:pos="8189"/>
              </w:tabs>
              <w:spacing w:line="360" w:lineRule="auto"/>
            </w:pPr>
            <w:r>
              <w:t>0 - 34</w:t>
            </w:r>
          </w:p>
        </w:tc>
        <w:tc>
          <w:tcPr>
            <w:tcW w:w="3240" w:type="dxa"/>
          </w:tcPr>
          <w:p w:rsidR="00E2072F" w:rsidRPr="00FE0203" w:rsidRDefault="00E2072F" w:rsidP="00E2072F">
            <w:pPr>
              <w:pStyle w:val="Style8"/>
              <w:tabs>
                <w:tab w:val="left" w:leader="dot" w:pos="8189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</w:tbl>
    <w:p w:rsidR="00E2072F" w:rsidRPr="00E2072F" w:rsidRDefault="00E2072F" w:rsidP="00111029">
      <w:pPr>
        <w:tabs>
          <w:tab w:val="left" w:pos="0"/>
        </w:tabs>
        <w:spacing w:line="360" w:lineRule="auto"/>
        <w:ind w:left="540"/>
        <w:jc w:val="center"/>
        <w:rPr>
          <w:sz w:val="28"/>
          <w:szCs w:val="28"/>
          <w:lang w:val="en-US"/>
        </w:rPr>
      </w:pPr>
    </w:p>
    <w:p w:rsidR="00305D28" w:rsidRDefault="00425B9B" w:rsidP="00CA2181">
      <w:pPr>
        <w:tabs>
          <w:tab w:val="left" w:pos="54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305D28">
        <w:rPr>
          <w:sz w:val="28"/>
          <w:szCs w:val="28"/>
          <w:lang w:val="uk-UA"/>
        </w:rPr>
        <w:t xml:space="preserve"> Засоби проведення поточного контролю знань студентів</w:t>
      </w:r>
    </w:p>
    <w:p w:rsidR="00305D28" w:rsidRDefault="00305D28" w:rsidP="00EC67BF">
      <w:pPr>
        <w:tabs>
          <w:tab w:val="left" w:pos="540"/>
        </w:tabs>
        <w:spacing w:line="360" w:lineRule="auto"/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усне опитування;</w:t>
      </w:r>
    </w:p>
    <w:p w:rsidR="00305D28" w:rsidRDefault="00305D28" w:rsidP="00EC67BF">
      <w:pPr>
        <w:tabs>
          <w:tab w:val="left" w:pos="540"/>
        </w:tabs>
        <w:spacing w:line="360" w:lineRule="auto"/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вирішення ситуаційних завдань;</w:t>
      </w:r>
    </w:p>
    <w:p w:rsidR="00305D28" w:rsidRDefault="00305D28" w:rsidP="00EC67BF">
      <w:pPr>
        <w:tabs>
          <w:tab w:val="left" w:pos="540"/>
        </w:tabs>
        <w:spacing w:line="360" w:lineRule="auto"/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тестовий та письмовий контроль вихідного рівня знань;</w:t>
      </w:r>
    </w:p>
    <w:p w:rsidR="00305D28" w:rsidRDefault="00305D28" w:rsidP="00EC67BF">
      <w:pPr>
        <w:tabs>
          <w:tab w:val="left" w:pos="540"/>
        </w:tabs>
        <w:spacing w:line="360" w:lineRule="auto"/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опис та аналіз рентгенограм, КТ, МРТ, радіограм та </w:t>
      </w:r>
      <w:r w:rsidR="00E8315E">
        <w:rPr>
          <w:sz w:val="28"/>
          <w:szCs w:val="28"/>
          <w:lang w:val="uk-UA"/>
        </w:rPr>
        <w:t>ска</w:t>
      </w:r>
      <w:r>
        <w:rPr>
          <w:sz w:val="28"/>
          <w:szCs w:val="28"/>
          <w:lang w:val="uk-UA"/>
        </w:rPr>
        <w:t>нограм.</w:t>
      </w:r>
    </w:p>
    <w:p w:rsidR="00305D28" w:rsidRDefault="00425B9B" w:rsidP="00B13CE1">
      <w:pPr>
        <w:tabs>
          <w:tab w:val="left" w:pos="540"/>
        </w:tabs>
        <w:spacing w:line="360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305D28">
        <w:rPr>
          <w:sz w:val="28"/>
          <w:szCs w:val="28"/>
          <w:lang w:val="uk-UA"/>
        </w:rPr>
        <w:t xml:space="preserve"> Засоби проведення підсумкового контролю знань</w:t>
      </w:r>
      <w:r w:rsidR="00E8315E">
        <w:rPr>
          <w:sz w:val="28"/>
          <w:szCs w:val="28"/>
          <w:lang w:val="uk-UA"/>
        </w:rPr>
        <w:t xml:space="preserve"> і форми його здійснення</w:t>
      </w:r>
    </w:p>
    <w:p w:rsidR="00E8315E" w:rsidRDefault="00E8315E" w:rsidP="00EC67BF">
      <w:pPr>
        <w:tabs>
          <w:tab w:val="left" w:pos="540"/>
        </w:tabs>
        <w:spacing w:line="360" w:lineRule="auto"/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усне опитування;</w:t>
      </w:r>
    </w:p>
    <w:p w:rsidR="00E8315E" w:rsidRDefault="00E8315E" w:rsidP="00EC67BF">
      <w:pPr>
        <w:tabs>
          <w:tab w:val="left" w:pos="540"/>
        </w:tabs>
        <w:spacing w:line="360" w:lineRule="auto"/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розшифрування рентгенограм, КТ, МРТ, сканограм, радіограм;</w:t>
      </w:r>
    </w:p>
    <w:p w:rsidR="00E8315E" w:rsidRDefault="00E8315E" w:rsidP="00EC67BF">
      <w:pPr>
        <w:tabs>
          <w:tab w:val="left" w:pos="540"/>
        </w:tabs>
        <w:spacing w:line="360" w:lineRule="auto"/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письмовий (або тестовий) контроль по основних розділах дисципліни;</w:t>
      </w:r>
    </w:p>
    <w:p w:rsidR="00E8315E" w:rsidRDefault="00E8315E" w:rsidP="00EC67BF">
      <w:pPr>
        <w:tabs>
          <w:tab w:val="left" w:pos="540"/>
        </w:tabs>
        <w:spacing w:line="360" w:lineRule="auto"/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підсумкове заняття</w:t>
      </w:r>
      <w:r w:rsidR="00FC419B">
        <w:rPr>
          <w:sz w:val="28"/>
          <w:szCs w:val="28"/>
          <w:lang w:val="uk-UA"/>
        </w:rPr>
        <w:t xml:space="preserve"> у вигляді модульного контролю</w:t>
      </w:r>
      <w:r>
        <w:rPr>
          <w:sz w:val="28"/>
          <w:szCs w:val="28"/>
          <w:lang w:val="uk-UA"/>
        </w:rPr>
        <w:t>;</w:t>
      </w:r>
    </w:p>
    <w:p w:rsidR="00E8315E" w:rsidRPr="00305D28" w:rsidRDefault="00E8315E" w:rsidP="00EC67BF">
      <w:pPr>
        <w:tabs>
          <w:tab w:val="left" w:pos="540"/>
        </w:tabs>
        <w:spacing w:line="360" w:lineRule="auto"/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залік.</w:t>
      </w:r>
    </w:p>
    <w:p w:rsidR="00507EBF" w:rsidRDefault="00507EBF" w:rsidP="00B436BB">
      <w:pPr>
        <w:ind w:firstLine="709"/>
        <w:jc w:val="center"/>
        <w:rPr>
          <w:sz w:val="28"/>
          <w:szCs w:val="28"/>
          <w:lang w:val="uk-UA"/>
        </w:rPr>
      </w:pPr>
    </w:p>
    <w:p w:rsidR="00012E43" w:rsidRPr="00012E43" w:rsidRDefault="001136B8" w:rsidP="00B13CE1">
      <w:pPr>
        <w:pStyle w:val="Style24"/>
        <w:tabs>
          <w:tab w:val="left" w:pos="350"/>
          <w:tab w:val="left" w:pos="540"/>
          <w:tab w:val="left" w:pos="9355"/>
        </w:tabs>
        <w:spacing w:line="360" w:lineRule="auto"/>
        <w:ind w:right="-5" w:firstLine="0"/>
        <w:jc w:val="center"/>
        <w:outlineLvl w:val="0"/>
        <w:rPr>
          <w:rStyle w:val="FontStyle39"/>
          <w:sz w:val="28"/>
          <w:szCs w:val="28"/>
          <w:lang w:val="ru-RU"/>
        </w:rPr>
      </w:pPr>
      <w:r>
        <w:rPr>
          <w:rStyle w:val="FontStyle39"/>
          <w:sz w:val="28"/>
          <w:szCs w:val="28"/>
        </w:rPr>
        <w:t>4</w:t>
      </w:r>
      <w:r w:rsidR="00A63B19">
        <w:rPr>
          <w:rStyle w:val="FontStyle39"/>
          <w:sz w:val="28"/>
          <w:szCs w:val="28"/>
        </w:rPr>
        <w:t xml:space="preserve">. </w:t>
      </w:r>
      <w:r w:rsidR="00A63B19" w:rsidRPr="003112FF">
        <w:rPr>
          <w:rStyle w:val="FontStyle39"/>
          <w:sz w:val="28"/>
          <w:szCs w:val="28"/>
        </w:rPr>
        <w:t>Методичне забезпечення навчального процесу</w:t>
      </w:r>
    </w:p>
    <w:p w:rsidR="00012E43" w:rsidRDefault="001136B8" w:rsidP="000410ED">
      <w:pPr>
        <w:pStyle w:val="Style25"/>
        <w:spacing w:line="360" w:lineRule="auto"/>
        <w:rPr>
          <w:rStyle w:val="FontStyle40"/>
          <w:b w:val="0"/>
          <w:bCs w:val="0"/>
          <w:i w:val="0"/>
          <w:iCs w:val="0"/>
          <w:sz w:val="28"/>
          <w:szCs w:val="28"/>
        </w:rPr>
      </w:pPr>
      <w:r>
        <w:rPr>
          <w:rStyle w:val="FontStyle40"/>
          <w:b w:val="0"/>
          <w:bCs w:val="0"/>
          <w:i w:val="0"/>
          <w:iCs w:val="0"/>
          <w:sz w:val="28"/>
          <w:szCs w:val="28"/>
        </w:rPr>
        <w:t>4</w:t>
      </w:r>
      <w:r w:rsidR="00AB7F77">
        <w:rPr>
          <w:rStyle w:val="FontStyle40"/>
          <w:b w:val="0"/>
          <w:bCs w:val="0"/>
          <w:i w:val="0"/>
          <w:iCs w:val="0"/>
          <w:sz w:val="28"/>
          <w:szCs w:val="28"/>
        </w:rPr>
        <w:t>.1.</w:t>
      </w:r>
      <w:r w:rsidR="00C71562" w:rsidRPr="00C71562">
        <w:rPr>
          <w:rStyle w:val="FontStyle40"/>
          <w:b w:val="0"/>
          <w:bCs w:val="0"/>
          <w:i w:val="0"/>
          <w:iCs w:val="0"/>
          <w:sz w:val="28"/>
          <w:szCs w:val="28"/>
        </w:rPr>
        <w:t xml:space="preserve"> Мета і завдання дисципліни</w:t>
      </w:r>
    </w:p>
    <w:p w:rsidR="00111029" w:rsidRPr="00334FAB" w:rsidRDefault="00C71562" w:rsidP="000410ED">
      <w:pPr>
        <w:pStyle w:val="Style30"/>
        <w:spacing w:line="360" w:lineRule="auto"/>
        <w:jc w:val="both"/>
        <w:rPr>
          <w:rStyle w:val="FontStyle39"/>
          <w:sz w:val="28"/>
          <w:szCs w:val="28"/>
        </w:rPr>
      </w:pPr>
      <w:r w:rsidRPr="000D657A">
        <w:rPr>
          <w:rStyle w:val="FontStyle39"/>
          <w:sz w:val="28"/>
          <w:szCs w:val="28"/>
        </w:rPr>
        <w:t>Метою викладання дисципліни</w:t>
      </w:r>
      <w:r w:rsidR="00012E43">
        <w:rPr>
          <w:rStyle w:val="FontStyle39"/>
          <w:sz w:val="28"/>
          <w:szCs w:val="28"/>
        </w:rPr>
        <w:t xml:space="preserve"> є забезпечення знань і вмінь </w:t>
      </w:r>
      <w:r w:rsidR="00012E43" w:rsidRPr="00334FAB">
        <w:rPr>
          <w:rStyle w:val="FontStyle39"/>
          <w:sz w:val="28"/>
          <w:szCs w:val="28"/>
        </w:rPr>
        <w:t>з</w:t>
      </w:r>
      <w:r w:rsidR="00012E43">
        <w:rPr>
          <w:rStyle w:val="FontStyle39"/>
          <w:sz w:val="28"/>
          <w:szCs w:val="28"/>
        </w:rPr>
        <w:t xml:space="preserve"> питан</w:t>
      </w:r>
      <w:r w:rsidR="00012E43" w:rsidRPr="00334FAB">
        <w:rPr>
          <w:rStyle w:val="FontStyle39"/>
          <w:sz w:val="28"/>
          <w:szCs w:val="28"/>
        </w:rPr>
        <w:t>ь</w:t>
      </w:r>
      <w:r w:rsidR="00E049BE">
        <w:rPr>
          <w:rStyle w:val="FontStyle39"/>
          <w:sz w:val="28"/>
          <w:szCs w:val="28"/>
        </w:rPr>
        <w:t xml:space="preserve"> </w:t>
      </w:r>
      <w:r w:rsidR="00E049BE" w:rsidRPr="00E049BE">
        <w:rPr>
          <w:rStyle w:val="FontStyle39"/>
          <w:sz w:val="28"/>
          <w:szCs w:val="28"/>
        </w:rPr>
        <w:lastRenderedPageBreak/>
        <w:t>радіології</w:t>
      </w:r>
      <w:r w:rsidRPr="000D657A">
        <w:rPr>
          <w:rStyle w:val="FontStyle39"/>
          <w:sz w:val="28"/>
          <w:szCs w:val="28"/>
        </w:rPr>
        <w:t xml:space="preserve"> захворювань різних органів і систем необхідних для професійної діяльності лікаря.</w:t>
      </w:r>
      <w:r w:rsidR="00111029" w:rsidRPr="00111029">
        <w:rPr>
          <w:rStyle w:val="FontStyle39"/>
          <w:sz w:val="28"/>
          <w:szCs w:val="28"/>
        </w:rPr>
        <w:t xml:space="preserve">     </w:t>
      </w:r>
    </w:p>
    <w:p w:rsidR="00C71562" w:rsidRPr="00111029" w:rsidRDefault="00C71562" w:rsidP="000410ED">
      <w:pPr>
        <w:pStyle w:val="Style30"/>
        <w:spacing w:line="360" w:lineRule="auto"/>
        <w:jc w:val="both"/>
        <w:rPr>
          <w:rStyle w:val="FontStyle39"/>
          <w:sz w:val="28"/>
          <w:szCs w:val="28"/>
          <w:lang w:val="ru-RU"/>
        </w:rPr>
      </w:pPr>
      <w:r w:rsidRPr="000D657A">
        <w:rPr>
          <w:rStyle w:val="FontStyle39"/>
          <w:sz w:val="28"/>
          <w:szCs w:val="28"/>
        </w:rPr>
        <w:t>Завданнями дисципліни є:</w:t>
      </w:r>
    </w:p>
    <w:p w:rsidR="00C71562" w:rsidRPr="000D657A" w:rsidRDefault="00111029" w:rsidP="000410ED">
      <w:pPr>
        <w:pStyle w:val="Style24"/>
        <w:tabs>
          <w:tab w:val="left" w:pos="355"/>
        </w:tabs>
        <w:spacing w:line="360" w:lineRule="auto"/>
        <w:ind w:firstLine="0"/>
        <w:jc w:val="left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Навчити студентів осно</w:t>
      </w:r>
      <w:r>
        <w:rPr>
          <w:rStyle w:val="FontStyle39"/>
          <w:sz w:val="28"/>
          <w:szCs w:val="28"/>
        </w:rPr>
        <w:t>вним методам рентгенологічного,</w:t>
      </w:r>
      <w:r>
        <w:rPr>
          <w:rStyle w:val="FontStyle39"/>
          <w:sz w:val="28"/>
          <w:szCs w:val="28"/>
          <w:lang w:val="ru-RU"/>
        </w:rPr>
        <w:t xml:space="preserve"> </w:t>
      </w:r>
      <w:r w:rsidR="00C71562" w:rsidRPr="000D657A">
        <w:rPr>
          <w:rStyle w:val="FontStyle39"/>
          <w:sz w:val="28"/>
          <w:szCs w:val="28"/>
        </w:rPr>
        <w:t>комп'ютерно-томографічного,</w:t>
      </w:r>
      <w:r w:rsidR="00B727BF">
        <w:rPr>
          <w:rStyle w:val="FontStyle39"/>
          <w:sz w:val="28"/>
          <w:szCs w:val="28"/>
          <w:lang w:val="ru-RU"/>
        </w:rPr>
        <w:t xml:space="preserve"> магнітно-резонансного,</w:t>
      </w:r>
      <w:r w:rsidR="00B727BF">
        <w:rPr>
          <w:rStyle w:val="FontStyle39"/>
          <w:sz w:val="28"/>
          <w:szCs w:val="28"/>
        </w:rPr>
        <w:t xml:space="preserve"> ультразвукового, термографічного та радіонуклідного дослідженя.</w:t>
      </w:r>
    </w:p>
    <w:p w:rsidR="00C71562" w:rsidRPr="000D657A" w:rsidRDefault="00111029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>-</w:t>
      </w:r>
      <w:r w:rsidR="00C71562" w:rsidRPr="000D657A">
        <w:rPr>
          <w:rStyle w:val="FontStyle39"/>
          <w:sz w:val="28"/>
          <w:szCs w:val="28"/>
        </w:rPr>
        <w:t xml:space="preserve">Навчити розпізнавати основні патологічні процеси по даних рентгенологічного, </w:t>
      </w:r>
      <w:r w:rsidR="00A35F5D">
        <w:rPr>
          <w:rStyle w:val="FontStyle39"/>
          <w:sz w:val="28"/>
          <w:szCs w:val="28"/>
        </w:rPr>
        <w:t xml:space="preserve">КТ, МРТ, </w:t>
      </w:r>
      <w:r w:rsidR="00C71562" w:rsidRPr="000D657A">
        <w:rPr>
          <w:rStyle w:val="FontStyle39"/>
          <w:sz w:val="28"/>
          <w:szCs w:val="28"/>
        </w:rPr>
        <w:t>УЗД та радіонуклідного зображення.</w:t>
      </w:r>
    </w:p>
    <w:p w:rsidR="00C71562" w:rsidRPr="000D657A" w:rsidRDefault="00111029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Чітко визначатись в послідовності і необхідності одержання діагностичного зображення.</w:t>
      </w:r>
    </w:p>
    <w:p w:rsidR="000410ED" w:rsidRDefault="00111029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40"/>
          <w:i w:val="0"/>
          <w:iCs w:val="0"/>
          <w:sz w:val="28"/>
          <w:szCs w:val="28"/>
        </w:rPr>
      </w:pPr>
      <w:r w:rsidRPr="000410ED">
        <w:rPr>
          <w:rStyle w:val="FontStyle39"/>
          <w:sz w:val="28"/>
          <w:szCs w:val="28"/>
        </w:rPr>
        <w:t xml:space="preserve">- </w:t>
      </w:r>
      <w:r w:rsidR="00C71562" w:rsidRPr="000D657A">
        <w:rPr>
          <w:rStyle w:val="FontStyle39"/>
          <w:sz w:val="28"/>
          <w:szCs w:val="28"/>
        </w:rPr>
        <w:t>Знати місце і роль, показання та протипоказання до променевої терапії в ліку</w:t>
      </w:r>
      <w:r w:rsidR="00DE69A8">
        <w:rPr>
          <w:rStyle w:val="FontStyle39"/>
          <w:sz w:val="28"/>
          <w:szCs w:val="28"/>
        </w:rPr>
        <w:t>ванні пухлинних і непух</w:t>
      </w:r>
      <w:r w:rsidR="00C71562" w:rsidRPr="000D657A">
        <w:rPr>
          <w:rStyle w:val="FontStyle39"/>
          <w:sz w:val="28"/>
          <w:szCs w:val="28"/>
        </w:rPr>
        <w:t>линних захворювань.</w:t>
      </w:r>
      <w:r w:rsidR="00C71562">
        <w:rPr>
          <w:rStyle w:val="FontStyle39"/>
          <w:sz w:val="28"/>
          <w:szCs w:val="28"/>
        </w:rPr>
        <w:t xml:space="preserve"> </w:t>
      </w:r>
      <w:r w:rsidR="000410ED" w:rsidRPr="000410ED">
        <w:rPr>
          <w:rStyle w:val="FontStyle40"/>
          <w:sz w:val="28"/>
          <w:szCs w:val="28"/>
        </w:rPr>
        <w:t xml:space="preserve">                                                                                                    </w:t>
      </w:r>
      <w:r w:rsidR="000410ED">
        <w:rPr>
          <w:rStyle w:val="FontStyle40"/>
          <w:i w:val="0"/>
          <w:iCs w:val="0"/>
          <w:sz w:val="28"/>
          <w:szCs w:val="28"/>
        </w:rPr>
        <w:t xml:space="preserve">          </w:t>
      </w:r>
    </w:p>
    <w:p w:rsidR="000410ED" w:rsidRDefault="000410ED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40"/>
          <w:i w:val="0"/>
          <w:iCs w:val="0"/>
          <w:sz w:val="28"/>
          <w:szCs w:val="28"/>
        </w:rPr>
      </w:pPr>
    </w:p>
    <w:p w:rsidR="00C71562" w:rsidRPr="000410ED" w:rsidRDefault="001136B8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40"/>
          <w:b w:val="0"/>
          <w:bCs w:val="0"/>
          <w:i w:val="0"/>
          <w:iCs w:val="0"/>
          <w:sz w:val="28"/>
          <w:szCs w:val="28"/>
        </w:rPr>
      </w:pPr>
      <w:r>
        <w:rPr>
          <w:rStyle w:val="FontStyle40"/>
          <w:b w:val="0"/>
          <w:bCs w:val="0"/>
          <w:i w:val="0"/>
          <w:iCs w:val="0"/>
          <w:sz w:val="28"/>
          <w:szCs w:val="28"/>
        </w:rPr>
        <w:t>4</w:t>
      </w:r>
      <w:r w:rsidR="00AB7F77">
        <w:rPr>
          <w:rStyle w:val="FontStyle40"/>
          <w:b w:val="0"/>
          <w:bCs w:val="0"/>
          <w:i w:val="0"/>
          <w:iCs w:val="0"/>
          <w:sz w:val="28"/>
          <w:szCs w:val="28"/>
        </w:rPr>
        <w:t>.2</w:t>
      </w:r>
      <w:r w:rsidR="00C71562" w:rsidRPr="00AB7F77">
        <w:rPr>
          <w:rStyle w:val="FontStyle40"/>
          <w:b w:val="0"/>
          <w:bCs w:val="0"/>
          <w:i w:val="0"/>
          <w:iCs w:val="0"/>
          <w:sz w:val="28"/>
          <w:szCs w:val="28"/>
        </w:rPr>
        <w:t xml:space="preserve"> Застосовані методи активіз</w:t>
      </w:r>
      <w:r w:rsidR="00AB7F77">
        <w:rPr>
          <w:rStyle w:val="FontStyle40"/>
          <w:b w:val="0"/>
          <w:bCs w:val="0"/>
          <w:i w:val="0"/>
          <w:iCs w:val="0"/>
          <w:sz w:val="28"/>
          <w:szCs w:val="28"/>
        </w:rPr>
        <w:t>ації та інтенсифікації навчання</w:t>
      </w:r>
    </w:p>
    <w:p w:rsidR="00C71562" w:rsidRPr="000D657A" w:rsidRDefault="00111029" w:rsidP="000410ED">
      <w:pPr>
        <w:pStyle w:val="Style9"/>
        <w:tabs>
          <w:tab w:val="left" w:pos="278"/>
        </w:tabs>
        <w:spacing w:line="360" w:lineRule="auto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1. </w:t>
      </w:r>
      <w:r w:rsidR="00C71562" w:rsidRPr="000D657A">
        <w:rPr>
          <w:rStyle w:val="FontStyle39"/>
          <w:sz w:val="28"/>
          <w:szCs w:val="28"/>
        </w:rPr>
        <w:t>Чітке визначення і обґрунтування актуальності теми на всіх практичних заняттях.</w:t>
      </w:r>
    </w:p>
    <w:p w:rsidR="00C71562" w:rsidRDefault="00111029" w:rsidP="000410ED">
      <w:pPr>
        <w:pStyle w:val="Style9"/>
        <w:tabs>
          <w:tab w:val="left" w:pos="278"/>
        </w:tabs>
        <w:spacing w:line="360" w:lineRule="auto"/>
        <w:rPr>
          <w:rStyle w:val="FontStyle39"/>
          <w:sz w:val="28"/>
          <w:szCs w:val="28"/>
        </w:rPr>
      </w:pPr>
      <w:r w:rsidRPr="00111029">
        <w:rPr>
          <w:rStyle w:val="FontStyle39"/>
          <w:sz w:val="28"/>
          <w:szCs w:val="28"/>
        </w:rPr>
        <w:t xml:space="preserve">2. </w:t>
      </w:r>
      <w:r w:rsidR="00C71562" w:rsidRPr="000D657A">
        <w:rPr>
          <w:rStyle w:val="FontStyle39"/>
          <w:sz w:val="28"/>
          <w:szCs w:val="28"/>
        </w:rPr>
        <w:t>Максимальне впровадження технічних засобів навчання</w:t>
      </w:r>
      <w:r w:rsidR="00AB7F77">
        <w:rPr>
          <w:rStyle w:val="FontStyle39"/>
          <w:sz w:val="28"/>
          <w:szCs w:val="28"/>
        </w:rPr>
        <w:t xml:space="preserve"> і діагностики (</w:t>
      </w:r>
      <w:r w:rsidR="00C71562" w:rsidRPr="000D657A">
        <w:rPr>
          <w:rStyle w:val="FontStyle39"/>
          <w:sz w:val="28"/>
          <w:szCs w:val="28"/>
        </w:rPr>
        <w:t>робота в рентген</w:t>
      </w:r>
      <w:r w:rsidR="00AB7F77">
        <w:rPr>
          <w:rStyle w:val="FontStyle39"/>
          <w:sz w:val="28"/>
          <w:szCs w:val="28"/>
        </w:rPr>
        <w:t>кабінеті, робота в кабінеті УЗД, МРТ та</w:t>
      </w:r>
      <w:r w:rsidR="00C71562" w:rsidRPr="000D657A">
        <w:rPr>
          <w:rStyle w:val="FontStyle39"/>
          <w:sz w:val="28"/>
          <w:szCs w:val="28"/>
        </w:rPr>
        <w:t xml:space="preserve"> КТ, ознайомлення і робота в радіонуклідній лабораторії т</w:t>
      </w:r>
      <w:r w:rsidR="00AB7F77">
        <w:rPr>
          <w:rStyle w:val="FontStyle39"/>
          <w:sz w:val="28"/>
          <w:szCs w:val="28"/>
        </w:rPr>
        <w:t>а відділенні променевої терапії)</w:t>
      </w:r>
      <w:r w:rsidR="00C71562" w:rsidRPr="000D657A">
        <w:rPr>
          <w:rStyle w:val="FontStyle39"/>
          <w:sz w:val="28"/>
          <w:szCs w:val="28"/>
        </w:rPr>
        <w:t>; робота з архівом.</w:t>
      </w:r>
    </w:p>
    <w:p w:rsidR="00A10262" w:rsidRDefault="00A10262" w:rsidP="000410ED">
      <w:pPr>
        <w:pStyle w:val="Style9"/>
        <w:tabs>
          <w:tab w:val="left" w:pos="278"/>
        </w:tabs>
        <w:spacing w:line="360" w:lineRule="auto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3. Рішення ситуаційних задач.</w:t>
      </w:r>
    </w:p>
    <w:p w:rsidR="00A10262" w:rsidRPr="000D657A" w:rsidRDefault="00A10262" w:rsidP="000410ED">
      <w:pPr>
        <w:pStyle w:val="Style9"/>
        <w:tabs>
          <w:tab w:val="left" w:pos="278"/>
        </w:tabs>
        <w:spacing w:line="360" w:lineRule="auto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4. Науково-дослідна робота.</w:t>
      </w:r>
    </w:p>
    <w:p w:rsidR="000410ED" w:rsidRDefault="00111029" w:rsidP="00B13CE1">
      <w:pPr>
        <w:pStyle w:val="Style9"/>
        <w:tabs>
          <w:tab w:val="left" w:pos="278"/>
        </w:tabs>
        <w:spacing w:line="360" w:lineRule="auto"/>
        <w:outlineLvl w:val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3. </w:t>
      </w:r>
      <w:r w:rsidR="00C71562" w:rsidRPr="000D657A">
        <w:rPr>
          <w:rStyle w:val="FontStyle39"/>
          <w:sz w:val="28"/>
          <w:szCs w:val="28"/>
        </w:rPr>
        <w:t>Рішення проблемних питань</w:t>
      </w:r>
      <w:r w:rsidR="006C1A62">
        <w:rPr>
          <w:rStyle w:val="FontStyle39"/>
          <w:sz w:val="28"/>
          <w:szCs w:val="28"/>
        </w:rPr>
        <w:t>.</w:t>
      </w:r>
    </w:p>
    <w:p w:rsidR="006C1A62" w:rsidRPr="006C1A62" w:rsidRDefault="006C1A62" w:rsidP="006C1A62">
      <w:pPr>
        <w:pStyle w:val="Style9"/>
        <w:tabs>
          <w:tab w:val="left" w:pos="278"/>
        </w:tabs>
        <w:spacing w:line="360" w:lineRule="auto"/>
        <w:rPr>
          <w:rStyle w:val="FontStyle40"/>
          <w:b w:val="0"/>
          <w:bCs w:val="0"/>
          <w:i w:val="0"/>
          <w:iCs w:val="0"/>
          <w:sz w:val="28"/>
          <w:szCs w:val="28"/>
        </w:rPr>
      </w:pPr>
    </w:p>
    <w:p w:rsidR="00C71562" w:rsidRPr="000410ED" w:rsidRDefault="001136B8" w:rsidP="000410ED">
      <w:pPr>
        <w:pStyle w:val="Style25"/>
        <w:spacing w:line="360" w:lineRule="auto"/>
        <w:jc w:val="both"/>
        <w:rPr>
          <w:sz w:val="28"/>
          <w:szCs w:val="28"/>
        </w:rPr>
      </w:pPr>
      <w:r>
        <w:rPr>
          <w:rStyle w:val="FontStyle40"/>
          <w:b w:val="0"/>
          <w:bCs w:val="0"/>
          <w:i w:val="0"/>
          <w:iCs w:val="0"/>
          <w:sz w:val="28"/>
          <w:szCs w:val="28"/>
        </w:rPr>
        <w:t>4</w:t>
      </w:r>
      <w:r w:rsidR="00AB7F77">
        <w:rPr>
          <w:rStyle w:val="FontStyle40"/>
          <w:b w:val="0"/>
          <w:bCs w:val="0"/>
          <w:i w:val="0"/>
          <w:iCs w:val="0"/>
          <w:sz w:val="28"/>
          <w:szCs w:val="28"/>
        </w:rPr>
        <w:t>.3</w:t>
      </w:r>
      <w:r w:rsidR="00C71562" w:rsidRPr="00AB7F77">
        <w:rPr>
          <w:rStyle w:val="FontStyle40"/>
          <w:b w:val="0"/>
          <w:bCs w:val="0"/>
          <w:i w:val="0"/>
          <w:iCs w:val="0"/>
          <w:sz w:val="28"/>
          <w:szCs w:val="28"/>
        </w:rPr>
        <w:t xml:space="preserve"> Основні знання та уміння, як</w:t>
      </w:r>
      <w:r w:rsidR="00AB7F77">
        <w:rPr>
          <w:rStyle w:val="FontStyle40"/>
          <w:b w:val="0"/>
          <w:bCs w:val="0"/>
          <w:i w:val="0"/>
          <w:iCs w:val="0"/>
          <w:sz w:val="28"/>
          <w:szCs w:val="28"/>
        </w:rPr>
        <w:t>і набувають студенти на кафедрі</w:t>
      </w:r>
    </w:p>
    <w:p w:rsidR="00C71562" w:rsidRPr="000D657A" w:rsidRDefault="00C71562" w:rsidP="000410ED">
      <w:pPr>
        <w:pStyle w:val="Style18"/>
        <w:spacing w:line="360" w:lineRule="auto"/>
        <w:jc w:val="both"/>
        <w:rPr>
          <w:rStyle w:val="FontStyle41"/>
          <w:sz w:val="28"/>
          <w:szCs w:val="28"/>
        </w:rPr>
      </w:pPr>
      <w:r w:rsidRPr="00AB7F77">
        <w:rPr>
          <w:rStyle w:val="FontStyle41"/>
          <w:i w:val="0"/>
          <w:iCs w:val="0"/>
          <w:sz w:val="28"/>
          <w:szCs w:val="28"/>
        </w:rPr>
        <w:t>Студент повинен знати</w:t>
      </w:r>
      <w:r w:rsidRPr="000D657A">
        <w:rPr>
          <w:rStyle w:val="FontStyle41"/>
          <w:sz w:val="28"/>
          <w:szCs w:val="28"/>
        </w:rPr>
        <w:t>:</w:t>
      </w:r>
    </w:p>
    <w:p w:rsidR="00C71562" w:rsidRPr="000D657A" w:rsidRDefault="00D50FF4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основні принципи організації служби</w:t>
      </w:r>
      <w:r w:rsidR="008732F9">
        <w:rPr>
          <w:rStyle w:val="FontStyle39"/>
          <w:sz w:val="28"/>
          <w:szCs w:val="28"/>
        </w:rPr>
        <w:t xml:space="preserve"> радіології (</w:t>
      </w:r>
      <w:r w:rsidR="00C71562" w:rsidRPr="000D657A">
        <w:rPr>
          <w:rStyle w:val="FontStyle39"/>
          <w:sz w:val="28"/>
          <w:szCs w:val="28"/>
        </w:rPr>
        <w:t>променевої діагностики та променевої терапії</w:t>
      </w:r>
      <w:r w:rsidR="008732F9">
        <w:rPr>
          <w:rStyle w:val="FontStyle39"/>
          <w:sz w:val="28"/>
          <w:szCs w:val="28"/>
        </w:rPr>
        <w:t>)</w:t>
      </w:r>
      <w:r w:rsidR="00C71562" w:rsidRPr="000D657A">
        <w:rPr>
          <w:rStyle w:val="FontStyle39"/>
          <w:sz w:val="28"/>
          <w:szCs w:val="28"/>
        </w:rPr>
        <w:t>;</w:t>
      </w:r>
    </w:p>
    <w:p w:rsidR="00C71562" w:rsidRPr="000D657A" w:rsidRDefault="00D50FF4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принципи дії сучасної діагностичної апаратури та можливості отримання діагностичного зображення;</w:t>
      </w:r>
    </w:p>
    <w:p w:rsidR="00C71562" w:rsidRPr="000D657A" w:rsidRDefault="00D50FF4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 w:rsidRPr="00D50FF4">
        <w:rPr>
          <w:rStyle w:val="FontStyle39"/>
          <w:sz w:val="28"/>
          <w:szCs w:val="28"/>
        </w:rPr>
        <w:lastRenderedPageBreak/>
        <w:t xml:space="preserve">- </w:t>
      </w:r>
      <w:r w:rsidR="00C71562" w:rsidRPr="000D657A">
        <w:rPr>
          <w:rStyle w:val="FontStyle39"/>
          <w:sz w:val="28"/>
          <w:szCs w:val="28"/>
        </w:rPr>
        <w:t xml:space="preserve">техніку безпеки при роботі </w:t>
      </w:r>
      <w:r w:rsidR="00C71562" w:rsidRPr="000410ED">
        <w:rPr>
          <w:rStyle w:val="FontStyle42"/>
          <w:b w:val="0"/>
          <w:bCs w:val="0"/>
          <w:i w:val="0"/>
          <w:iCs w:val="0"/>
          <w:sz w:val="28"/>
          <w:szCs w:val="28"/>
        </w:rPr>
        <w:t>у</w:t>
      </w:r>
      <w:r w:rsidR="00C71562" w:rsidRPr="000D657A">
        <w:rPr>
          <w:rStyle w:val="FontStyle42"/>
          <w:sz w:val="28"/>
          <w:szCs w:val="28"/>
        </w:rPr>
        <w:t xml:space="preserve"> </w:t>
      </w:r>
      <w:r w:rsidR="00C71562" w:rsidRPr="000D657A">
        <w:rPr>
          <w:rStyle w:val="FontStyle39"/>
          <w:sz w:val="28"/>
          <w:szCs w:val="28"/>
        </w:rPr>
        <w:t>сфері іонізуючого випромінювання, захист часом, відстанню та екрануванням, особливості захисту при обстеженні дітей;</w:t>
      </w:r>
    </w:p>
    <w:p w:rsidR="00C71562" w:rsidRPr="000D657A" w:rsidRDefault="00D50FF4" w:rsidP="000410ED">
      <w:pPr>
        <w:pStyle w:val="Style9"/>
        <w:tabs>
          <w:tab w:val="left" w:pos="355"/>
        </w:tabs>
        <w:spacing w:line="360" w:lineRule="auto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аналіз рентгенограм органів дихання при захворюваннях легень і діафрагми;</w:t>
      </w:r>
    </w:p>
    <w:p w:rsidR="00C71562" w:rsidRPr="000D657A" w:rsidRDefault="00D50FF4" w:rsidP="000410ED">
      <w:pPr>
        <w:pStyle w:val="Style9"/>
        <w:tabs>
          <w:tab w:val="left" w:pos="355"/>
        </w:tabs>
        <w:spacing w:line="360" w:lineRule="auto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аналіз рентгенограм органів грудної клітки при захворюваннях серця;</w:t>
      </w:r>
    </w:p>
    <w:p w:rsidR="00C71562" w:rsidRPr="000D657A" w:rsidRDefault="00D50FF4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аналіз рентгенограм шлунку, 12-палої кишки, товстого кишківника при їх патологічних станах;</w:t>
      </w:r>
    </w:p>
    <w:p w:rsidR="00C71562" w:rsidRPr="000D657A" w:rsidRDefault="00D50FF4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аналіз рентгенограм опірно-рухового апарату при захворюваннях кісток та суглобів;</w:t>
      </w:r>
    </w:p>
    <w:p w:rsidR="00C71562" w:rsidRPr="000D657A" w:rsidRDefault="00D50FF4" w:rsidP="000410ED">
      <w:pPr>
        <w:pStyle w:val="Style9"/>
        <w:tabs>
          <w:tab w:val="left" w:pos="355"/>
        </w:tabs>
        <w:spacing w:line="360" w:lineRule="auto"/>
        <w:rPr>
          <w:rStyle w:val="FontStyle39"/>
          <w:sz w:val="28"/>
          <w:szCs w:val="28"/>
        </w:rPr>
      </w:pPr>
      <w:r w:rsidRPr="00D50FF4">
        <w:rPr>
          <w:rStyle w:val="FontStyle39"/>
          <w:sz w:val="28"/>
          <w:szCs w:val="28"/>
        </w:rPr>
        <w:t xml:space="preserve">- </w:t>
      </w:r>
      <w:r w:rsidR="00C71562" w:rsidRPr="000D657A">
        <w:rPr>
          <w:rStyle w:val="FontStyle39"/>
          <w:sz w:val="28"/>
          <w:szCs w:val="28"/>
        </w:rPr>
        <w:t>аналіз рентгенограм зубів та щелеп при ураженні зубощелепної ділянки;</w:t>
      </w:r>
    </w:p>
    <w:p w:rsidR="00C71562" w:rsidRPr="000D657A" w:rsidRDefault="00D50FF4" w:rsidP="000410ED">
      <w:pPr>
        <w:pStyle w:val="Style24"/>
        <w:tabs>
          <w:tab w:val="left" w:pos="350"/>
        </w:tabs>
        <w:spacing w:line="360" w:lineRule="auto"/>
        <w:ind w:firstLine="0"/>
        <w:rPr>
          <w:rStyle w:val="FontStyle39"/>
          <w:sz w:val="28"/>
          <w:szCs w:val="28"/>
        </w:rPr>
      </w:pPr>
      <w:r w:rsidRPr="00D50FF4">
        <w:rPr>
          <w:rStyle w:val="FontStyle39"/>
          <w:sz w:val="28"/>
          <w:szCs w:val="28"/>
        </w:rPr>
        <w:t xml:space="preserve">- </w:t>
      </w:r>
      <w:r w:rsidR="00C71562" w:rsidRPr="000D657A">
        <w:rPr>
          <w:rStyle w:val="FontStyle39"/>
          <w:sz w:val="28"/>
          <w:szCs w:val="28"/>
        </w:rPr>
        <w:t>знати принципи і завдання променевої терапії, порядок складання плану променевої терапії злоякісних пухлин шкіри, нижньої губи, молочної з</w:t>
      </w:r>
      <w:r w:rsidR="00F220BD">
        <w:rPr>
          <w:rStyle w:val="FontStyle39"/>
          <w:sz w:val="28"/>
          <w:szCs w:val="28"/>
        </w:rPr>
        <w:t>алози, легень, язика, гортані</w:t>
      </w:r>
      <w:r w:rsidR="00C71562" w:rsidRPr="000D657A">
        <w:rPr>
          <w:rStyle w:val="FontStyle39"/>
          <w:sz w:val="28"/>
          <w:szCs w:val="28"/>
        </w:rPr>
        <w:t xml:space="preserve"> та інших локалізацій;</w:t>
      </w:r>
    </w:p>
    <w:p w:rsidR="00C71562" w:rsidRPr="000D657A" w:rsidRDefault="00D50FF4" w:rsidP="000410ED">
      <w:pPr>
        <w:pStyle w:val="Style24"/>
        <w:tabs>
          <w:tab w:val="left" w:pos="350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знати принципи і завдання проведення променевої терапії непухлинних захворювань;</w:t>
      </w:r>
    </w:p>
    <w:p w:rsidR="00C71562" w:rsidRPr="000D657A" w:rsidRDefault="00D50FF4" w:rsidP="000410ED">
      <w:pPr>
        <w:pStyle w:val="Style24"/>
        <w:tabs>
          <w:tab w:val="left" w:pos="350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знати основні причини ускладнень при променевій т</w:t>
      </w:r>
      <w:r w:rsidR="00F220BD">
        <w:rPr>
          <w:rStyle w:val="FontStyle39"/>
          <w:sz w:val="28"/>
          <w:szCs w:val="28"/>
        </w:rPr>
        <w:t>ерапії і принципи їх лікування та</w:t>
      </w:r>
      <w:r w:rsidR="00C71562" w:rsidRPr="000D657A">
        <w:rPr>
          <w:rStyle w:val="FontStyle39"/>
          <w:sz w:val="28"/>
          <w:szCs w:val="28"/>
        </w:rPr>
        <w:t xml:space="preserve"> профілактики;</w:t>
      </w:r>
    </w:p>
    <w:p w:rsidR="00C71562" w:rsidRPr="006C1A62" w:rsidRDefault="00D50FF4" w:rsidP="006C1A62">
      <w:pPr>
        <w:pStyle w:val="Style24"/>
        <w:tabs>
          <w:tab w:val="left" w:pos="350"/>
        </w:tabs>
        <w:spacing w:line="360" w:lineRule="auto"/>
        <w:ind w:firstLine="0"/>
        <w:rPr>
          <w:sz w:val="28"/>
          <w:szCs w:val="28"/>
        </w:rPr>
      </w:pPr>
      <w:r w:rsidRPr="00D50FF4">
        <w:rPr>
          <w:rStyle w:val="FontStyle39"/>
          <w:sz w:val="28"/>
          <w:szCs w:val="28"/>
        </w:rPr>
        <w:t xml:space="preserve">- </w:t>
      </w:r>
      <w:r w:rsidR="00C71562" w:rsidRPr="000D657A">
        <w:rPr>
          <w:rStyle w:val="FontStyle39"/>
          <w:sz w:val="28"/>
          <w:szCs w:val="28"/>
        </w:rPr>
        <w:t>знати механізми дії іонізуючої радіації.</w:t>
      </w:r>
    </w:p>
    <w:p w:rsidR="00C71562" w:rsidRPr="00AB7F77" w:rsidRDefault="00C71562" w:rsidP="000410ED">
      <w:pPr>
        <w:pStyle w:val="Style25"/>
        <w:spacing w:line="360" w:lineRule="auto"/>
        <w:jc w:val="both"/>
        <w:rPr>
          <w:rStyle w:val="FontStyle40"/>
          <w:b w:val="0"/>
          <w:bCs w:val="0"/>
          <w:i w:val="0"/>
          <w:iCs w:val="0"/>
          <w:sz w:val="28"/>
          <w:szCs w:val="28"/>
        </w:rPr>
      </w:pPr>
      <w:r w:rsidRPr="00AB7F77">
        <w:rPr>
          <w:rStyle w:val="FontStyle40"/>
          <w:b w:val="0"/>
          <w:bCs w:val="0"/>
          <w:i w:val="0"/>
          <w:iCs w:val="0"/>
          <w:sz w:val="28"/>
          <w:szCs w:val="28"/>
        </w:rPr>
        <w:t>Студент повинен вміти:</w:t>
      </w:r>
    </w:p>
    <w:p w:rsidR="00C71562" w:rsidRPr="000D657A" w:rsidRDefault="00D50FF4" w:rsidP="000410ED">
      <w:pPr>
        <w:pStyle w:val="Style24"/>
        <w:tabs>
          <w:tab w:val="left" w:pos="346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1. </w:t>
      </w:r>
      <w:r w:rsidR="00C71562" w:rsidRPr="000D657A">
        <w:rPr>
          <w:rStyle w:val="FontStyle39"/>
          <w:sz w:val="28"/>
          <w:szCs w:val="28"/>
        </w:rPr>
        <w:t>На основі анамнезу і клінічної картини хвороби визначити показання і протипоказання до променевого обстеження чи променевого лікування.</w:t>
      </w:r>
    </w:p>
    <w:p w:rsidR="00C71562" w:rsidRPr="000D657A" w:rsidRDefault="00D50FF4" w:rsidP="000410ED">
      <w:pPr>
        <w:pStyle w:val="Style24"/>
        <w:tabs>
          <w:tab w:val="left" w:pos="346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2. </w:t>
      </w:r>
      <w:r w:rsidR="00C71562" w:rsidRPr="000D657A">
        <w:rPr>
          <w:rStyle w:val="FontStyle39"/>
          <w:sz w:val="28"/>
          <w:szCs w:val="28"/>
        </w:rPr>
        <w:t>Оформити направлення хворому до променевого діагноста чи променевого терапевта і провести підготовку хворого до променевого обстеження чи променевого лікування.</w:t>
      </w:r>
    </w:p>
    <w:p w:rsidR="00C71562" w:rsidRPr="000D657A" w:rsidRDefault="00D50FF4" w:rsidP="000410ED">
      <w:pPr>
        <w:pStyle w:val="Style24"/>
        <w:tabs>
          <w:tab w:val="left" w:pos="346"/>
        </w:tabs>
        <w:spacing w:line="360" w:lineRule="auto"/>
        <w:ind w:firstLine="0"/>
        <w:rPr>
          <w:rStyle w:val="FontStyle39"/>
          <w:sz w:val="28"/>
          <w:szCs w:val="28"/>
        </w:rPr>
      </w:pPr>
      <w:r w:rsidRPr="00D50FF4">
        <w:rPr>
          <w:rStyle w:val="FontStyle39"/>
          <w:sz w:val="28"/>
          <w:szCs w:val="28"/>
        </w:rPr>
        <w:t xml:space="preserve">3. </w:t>
      </w:r>
      <w:r w:rsidR="00C71562" w:rsidRPr="000D657A">
        <w:rPr>
          <w:rStyle w:val="FontStyle39"/>
          <w:sz w:val="28"/>
          <w:szCs w:val="28"/>
        </w:rPr>
        <w:t>Разом з лікарем-променевим діагностом намітити об'єм і послідовність методів променевого дослідження /рентгенологічне, ультразвукове, радіонуклідне чи інший/.</w:t>
      </w:r>
    </w:p>
    <w:p w:rsidR="00C71562" w:rsidRPr="000D657A" w:rsidRDefault="00D50FF4" w:rsidP="000410ED">
      <w:pPr>
        <w:pStyle w:val="Style24"/>
        <w:tabs>
          <w:tab w:val="left" w:pos="346"/>
        </w:tabs>
        <w:spacing w:line="360" w:lineRule="auto"/>
        <w:ind w:firstLine="0"/>
        <w:rPr>
          <w:rStyle w:val="FontStyle39"/>
          <w:sz w:val="28"/>
          <w:szCs w:val="28"/>
        </w:rPr>
      </w:pPr>
      <w:r w:rsidRPr="00D50FF4">
        <w:rPr>
          <w:rStyle w:val="FontStyle39"/>
          <w:sz w:val="28"/>
          <w:szCs w:val="28"/>
        </w:rPr>
        <w:t xml:space="preserve">4. </w:t>
      </w:r>
      <w:r w:rsidR="00C71562" w:rsidRPr="000D657A">
        <w:rPr>
          <w:rStyle w:val="FontStyle39"/>
          <w:sz w:val="28"/>
          <w:szCs w:val="28"/>
        </w:rPr>
        <w:t xml:space="preserve">Самостійно розрізняти зображення всіх органів людини і вказувати їх основні анатомічні структури на рентгенограмах, комп'ютерних томограмах, </w:t>
      </w:r>
      <w:r w:rsidR="00C71562" w:rsidRPr="000D657A">
        <w:rPr>
          <w:rStyle w:val="FontStyle39"/>
          <w:sz w:val="28"/>
          <w:szCs w:val="28"/>
        </w:rPr>
        <w:lastRenderedPageBreak/>
        <w:t>ультразвукових сканограмах, сцинтіграмах, термограмах.</w:t>
      </w:r>
    </w:p>
    <w:p w:rsidR="00C71562" w:rsidRPr="000D657A" w:rsidRDefault="00D50FF4" w:rsidP="000410ED">
      <w:pPr>
        <w:pStyle w:val="Style24"/>
        <w:tabs>
          <w:tab w:val="left" w:pos="346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5. </w:t>
      </w:r>
      <w:r w:rsidR="00C71562" w:rsidRPr="000D657A">
        <w:rPr>
          <w:rStyle w:val="FontStyle39"/>
          <w:sz w:val="28"/>
          <w:szCs w:val="28"/>
        </w:rPr>
        <w:t>Розпізнати по рентгенограмах вивих і перелом кістки. Шляхом співставлення клінічних і рентгенологічних даних розпізнати гостру пневмонію з розповсюдженою інфільтрацією легеневої тканини, ексудативний плеврит, перфоративний пневмоперитонеум, гостру механічну непрохідність кишківника, сторонні тіла бронхів, стравоходу, м'яких тканин.</w:t>
      </w:r>
      <w:r w:rsidR="0019562A">
        <w:rPr>
          <w:rStyle w:val="FontStyle39"/>
          <w:sz w:val="28"/>
          <w:szCs w:val="28"/>
        </w:rPr>
        <w:t xml:space="preserve"> Проаналізувати основні рентгенологічні симптоми при </w:t>
      </w:r>
      <w:r w:rsidR="00C814B1">
        <w:rPr>
          <w:rStyle w:val="FontStyle39"/>
          <w:sz w:val="28"/>
          <w:szCs w:val="28"/>
        </w:rPr>
        <w:t xml:space="preserve"> ура</w:t>
      </w:r>
      <w:r w:rsidR="008203E0">
        <w:rPr>
          <w:rStyle w:val="FontStyle39"/>
          <w:sz w:val="28"/>
          <w:szCs w:val="28"/>
        </w:rPr>
        <w:t>женнях щелепно-лицевої ділянки.</w:t>
      </w:r>
    </w:p>
    <w:p w:rsidR="00C71562" w:rsidRPr="000D657A" w:rsidRDefault="00D50FF4" w:rsidP="000410ED">
      <w:pPr>
        <w:pStyle w:val="Style24"/>
        <w:tabs>
          <w:tab w:val="left" w:pos="346"/>
        </w:tabs>
        <w:spacing w:line="360" w:lineRule="auto"/>
        <w:ind w:firstLine="0"/>
        <w:rPr>
          <w:rStyle w:val="FontStyle39"/>
          <w:sz w:val="28"/>
          <w:szCs w:val="28"/>
        </w:rPr>
      </w:pPr>
      <w:r w:rsidRPr="00D50FF4">
        <w:rPr>
          <w:rStyle w:val="FontStyle39"/>
          <w:sz w:val="28"/>
          <w:szCs w:val="28"/>
        </w:rPr>
        <w:t xml:space="preserve">6. </w:t>
      </w:r>
      <w:r w:rsidR="00C71562" w:rsidRPr="000D657A">
        <w:rPr>
          <w:rStyle w:val="FontStyle39"/>
          <w:sz w:val="28"/>
          <w:szCs w:val="28"/>
        </w:rPr>
        <w:t>При консультації лікаря радіолога чи з допомогою протоколу пром</w:t>
      </w:r>
      <w:r w:rsidR="0019562A">
        <w:rPr>
          <w:rStyle w:val="FontStyle39"/>
          <w:sz w:val="28"/>
          <w:szCs w:val="28"/>
        </w:rPr>
        <w:t>еневого дослідження правильно оці</w:t>
      </w:r>
      <w:r w:rsidR="00C71562" w:rsidRPr="000D657A">
        <w:rPr>
          <w:rStyle w:val="FontStyle39"/>
          <w:sz w:val="28"/>
          <w:szCs w:val="28"/>
        </w:rPr>
        <w:t>нити морфологічні і функціональні зміни при найбільш частих захворюваннях легень, серця, стравоходу, шлунку, кишківника,</w:t>
      </w:r>
      <w:r w:rsidR="0019562A">
        <w:rPr>
          <w:rStyle w:val="FontStyle39"/>
          <w:sz w:val="28"/>
          <w:szCs w:val="28"/>
        </w:rPr>
        <w:t xml:space="preserve"> печінки, жовчн</w:t>
      </w:r>
      <w:r w:rsidR="00C71562" w:rsidRPr="000D657A">
        <w:rPr>
          <w:rStyle w:val="FontStyle39"/>
          <w:sz w:val="28"/>
          <w:szCs w:val="28"/>
        </w:rPr>
        <w:t>ого міхура, нирок, органів ендокринної системи, кісток і суглобів.</w:t>
      </w:r>
    </w:p>
    <w:p w:rsidR="00C71562" w:rsidRPr="000D657A" w:rsidRDefault="00D50FF4" w:rsidP="000410ED">
      <w:pPr>
        <w:pStyle w:val="Style24"/>
        <w:tabs>
          <w:tab w:val="left" w:pos="346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7. </w:t>
      </w:r>
      <w:r w:rsidR="00C71562" w:rsidRPr="000D657A">
        <w:rPr>
          <w:rStyle w:val="FontStyle39"/>
          <w:sz w:val="28"/>
          <w:szCs w:val="28"/>
        </w:rPr>
        <w:t>Разом з лікарем - променевим терапевтом скласти план проведення курсу променевого лікування хворого.</w:t>
      </w:r>
    </w:p>
    <w:p w:rsidR="00C71562" w:rsidRPr="000D657A" w:rsidRDefault="00D50FF4" w:rsidP="000410ED">
      <w:pPr>
        <w:pStyle w:val="Style24"/>
        <w:tabs>
          <w:tab w:val="left" w:pos="346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8. </w:t>
      </w:r>
      <w:r w:rsidR="00C71562" w:rsidRPr="000D657A">
        <w:rPr>
          <w:rStyle w:val="FontStyle39"/>
          <w:sz w:val="28"/>
          <w:szCs w:val="28"/>
        </w:rPr>
        <w:t>При консультації променевого терапевта правильно оцінити клінічний стан хворого і результати променевої терапії.</w:t>
      </w:r>
    </w:p>
    <w:p w:rsidR="00C71562" w:rsidRPr="000D657A" w:rsidRDefault="008203E0" w:rsidP="000410ED">
      <w:pPr>
        <w:pStyle w:val="Style24"/>
        <w:tabs>
          <w:tab w:val="left" w:pos="346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9. Розпізна</w:t>
      </w:r>
      <w:r w:rsidR="00C71562" w:rsidRPr="000D657A">
        <w:rPr>
          <w:rStyle w:val="FontStyle39"/>
          <w:sz w:val="28"/>
          <w:szCs w:val="28"/>
        </w:rPr>
        <w:t xml:space="preserve">ти на рентгенограмах карієс, різні форми хронічних періодонтитів, парадонтит, переломи кісток обличчя, радикулярні </w:t>
      </w:r>
      <w:r w:rsidR="00A9577A">
        <w:rPr>
          <w:rStyle w:val="FontStyle39"/>
          <w:sz w:val="28"/>
          <w:szCs w:val="28"/>
        </w:rPr>
        <w:t>і фолікулярні кі</w:t>
      </w:r>
      <w:r w:rsidR="00C71562" w:rsidRPr="000D657A">
        <w:rPr>
          <w:rStyle w:val="FontStyle39"/>
          <w:sz w:val="28"/>
          <w:szCs w:val="28"/>
        </w:rPr>
        <w:t>сти обличчя, запальні та пухлинні процеси щелепно-лицевої ділянки.</w:t>
      </w:r>
    </w:p>
    <w:p w:rsidR="00D50FF4" w:rsidRDefault="00D50FF4" w:rsidP="000410ED">
      <w:pPr>
        <w:pStyle w:val="Style24"/>
        <w:tabs>
          <w:tab w:val="left" w:pos="346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10. </w:t>
      </w:r>
      <w:r w:rsidR="00C71562" w:rsidRPr="000D657A">
        <w:rPr>
          <w:rStyle w:val="FontStyle39"/>
          <w:sz w:val="28"/>
          <w:szCs w:val="28"/>
        </w:rPr>
        <w:t>Разом з лікарем променевим терапевтом планувати проведення променевої терапії пацієнта з процесами щелепно-лицевої ділянки та правильно оцінити результати проведеного лік</w:t>
      </w:r>
      <w:r w:rsidR="00C71562">
        <w:rPr>
          <w:rStyle w:val="FontStyle39"/>
          <w:sz w:val="28"/>
          <w:szCs w:val="28"/>
        </w:rPr>
        <w:t>у</w:t>
      </w:r>
      <w:r w:rsidR="00A9577A">
        <w:rPr>
          <w:rStyle w:val="FontStyle39"/>
          <w:sz w:val="28"/>
          <w:szCs w:val="28"/>
        </w:rPr>
        <w:t>вання</w:t>
      </w:r>
    </w:p>
    <w:p w:rsidR="006C1A62" w:rsidRPr="00D50FF4" w:rsidRDefault="006C1A62" w:rsidP="000410ED">
      <w:pPr>
        <w:pStyle w:val="Style24"/>
        <w:tabs>
          <w:tab w:val="left" w:pos="346"/>
        </w:tabs>
        <w:spacing w:line="360" w:lineRule="auto"/>
        <w:ind w:firstLine="0"/>
        <w:rPr>
          <w:rStyle w:val="FontStyle39"/>
          <w:sz w:val="28"/>
          <w:szCs w:val="28"/>
          <w:lang w:val="ru-RU"/>
        </w:rPr>
      </w:pPr>
    </w:p>
    <w:p w:rsidR="00C71562" w:rsidRPr="00AB7F77" w:rsidRDefault="001136B8" w:rsidP="000410ED">
      <w:pPr>
        <w:pStyle w:val="Style25"/>
        <w:spacing w:line="360" w:lineRule="auto"/>
        <w:jc w:val="both"/>
        <w:rPr>
          <w:rStyle w:val="FontStyle40"/>
          <w:b w:val="0"/>
          <w:bCs w:val="0"/>
          <w:i w:val="0"/>
          <w:iCs w:val="0"/>
          <w:sz w:val="28"/>
          <w:szCs w:val="28"/>
        </w:rPr>
      </w:pPr>
      <w:r>
        <w:rPr>
          <w:rStyle w:val="FontStyle40"/>
          <w:b w:val="0"/>
          <w:bCs w:val="0"/>
          <w:i w:val="0"/>
          <w:iCs w:val="0"/>
          <w:sz w:val="28"/>
          <w:szCs w:val="28"/>
        </w:rPr>
        <w:t>4</w:t>
      </w:r>
      <w:r w:rsidR="00AB7F77">
        <w:rPr>
          <w:rStyle w:val="FontStyle40"/>
          <w:b w:val="0"/>
          <w:bCs w:val="0"/>
          <w:i w:val="0"/>
          <w:iCs w:val="0"/>
          <w:sz w:val="28"/>
          <w:szCs w:val="28"/>
        </w:rPr>
        <w:t>.4</w:t>
      </w:r>
      <w:r w:rsidR="00C71562" w:rsidRPr="00AB7F77">
        <w:rPr>
          <w:rStyle w:val="FontStyle40"/>
          <w:b w:val="0"/>
          <w:bCs w:val="0"/>
          <w:i w:val="0"/>
          <w:iCs w:val="0"/>
          <w:sz w:val="28"/>
          <w:szCs w:val="28"/>
        </w:rPr>
        <w:t xml:space="preserve"> Перелік </w:t>
      </w:r>
      <w:r w:rsidR="00AB7F77">
        <w:rPr>
          <w:rStyle w:val="FontStyle40"/>
          <w:b w:val="0"/>
          <w:bCs w:val="0"/>
          <w:i w:val="0"/>
          <w:iCs w:val="0"/>
          <w:sz w:val="28"/>
          <w:szCs w:val="28"/>
        </w:rPr>
        <w:t>обов'язкових практичних навичок</w:t>
      </w:r>
    </w:p>
    <w:p w:rsidR="00C71562" w:rsidRPr="000D657A" w:rsidRDefault="00D50FF4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на підставі анамнезу, клінічної картини хвороби студент повинен визначити показання, протипоказання та порядок застосування методів променевої діагностики;</w:t>
      </w:r>
    </w:p>
    <w:p w:rsidR="00C71562" w:rsidRPr="000D657A" w:rsidRDefault="00D50FF4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A9577A">
        <w:rPr>
          <w:rStyle w:val="FontStyle39"/>
          <w:sz w:val="28"/>
          <w:szCs w:val="28"/>
        </w:rPr>
        <w:t>правильно поставити на нег</w:t>
      </w:r>
      <w:r w:rsidR="00C71562" w:rsidRPr="000D657A">
        <w:rPr>
          <w:rStyle w:val="FontStyle39"/>
          <w:sz w:val="28"/>
          <w:szCs w:val="28"/>
        </w:rPr>
        <w:t>атоскоп рентгенограми легень, серця, стравоходу, шлунку, кишк</w:t>
      </w:r>
      <w:r w:rsidR="00A24ECF">
        <w:rPr>
          <w:rStyle w:val="FontStyle39"/>
          <w:sz w:val="28"/>
          <w:szCs w:val="28"/>
        </w:rPr>
        <w:t>івника, нирок</w:t>
      </w:r>
      <w:r w:rsidR="00C71562" w:rsidRPr="000D657A">
        <w:rPr>
          <w:rStyle w:val="FontStyle39"/>
          <w:sz w:val="28"/>
          <w:szCs w:val="28"/>
        </w:rPr>
        <w:t xml:space="preserve"> та будь-якого відділу кістково-</w:t>
      </w:r>
      <w:r w:rsidR="00C71562" w:rsidRPr="000D657A">
        <w:rPr>
          <w:rStyle w:val="FontStyle39"/>
          <w:sz w:val="28"/>
          <w:szCs w:val="28"/>
        </w:rPr>
        <w:lastRenderedPageBreak/>
        <w:t>суглобового апарату;</w:t>
      </w:r>
    </w:p>
    <w:p w:rsidR="00C71562" w:rsidRPr="000D657A" w:rsidRDefault="00D50FF4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на рентгенограмі визначити який орган чи частина тіла досліджувалась в якій проекції і з допомогою якого методу;</w:t>
      </w:r>
    </w:p>
    <w:p w:rsidR="00C71562" w:rsidRDefault="00D50FF4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на рентгенограмах органів і систем показати і назвати основні анатомічні утворення;</w:t>
      </w:r>
    </w:p>
    <w:p w:rsidR="002E0349" w:rsidRPr="000D657A" w:rsidRDefault="002E0349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- описати зміни на рентгенограмах, які зустрічаються при запальних та пухлинних захворюваннях щелепно-лицевої ділянки;</w:t>
      </w:r>
    </w:p>
    <w:p w:rsidR="00C71562" w:rsidRPr="000D657A" w:rsidRDefault="00D50FF4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розпізнати на рентгенограмах в 2-х проекціях вивих і перелом з визначенням характеру зміщення кісток;</w:t>
      </w:r>
    </w:p>
    <w:p w:rsidR="00C71562" w:rsidRPr="000D657A" w:rsidRDefault="00D50FF4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 w:rsidRPr="00D50FF4">
        <w:rPr>
          <w:rStyle w:val="FontStyle39"/>
          <w:sz w:val="28"/>
          <w:szCs w:val="28"/>
        </w:rPr>
        <w:t xml:space="preserve">- </w:t>
      </w:r>
      <w:r w:rsidR="00C71562" w:rsidRPr="000D657A">
        <w:rPr>
          <w:rStyle w:val="FontStyle39"/>
          <w:sz w:val="28"/>
          <w:szCs w:val="28"/>
        </w:rPr>
        <w:t>шляхом співставлення клінічних і даних методів променевої діагностики розпіз</w:t>
      </w:r>
      <w:r w:rsidR="00A24ECF">
        <w:rPr>
          <w:rStyle w:val="FontStyle39"/>
          <w:sz w:val="28"/>
          <w:szCs w:val="28"/>
        </w:rPr>
        <w:t>на</w:t>
      </w:r>
      <w:r w:rsidR="00C71562" w:rsidRPr="000D657A">
        <w:rPr>
          <w:rStyle w:val="FontStyle39"/>
          <w:sz w:val="28"/>
          <w:szCs w:val="28"/>
        </w:rPr>
        <w:t>ти гостру пневмонію, ексудативний плеврит, пневмоторакс, пневмоперітонеум, гостру механічну кишкову непрохідність, сторонні тіла бронхів і стравоходу;</w:t>
      </w:r>
    </w:p>
    <w:p w:rsidR="00C71562" w:rsidRPr="000D657A" w:rsidRDefault="00D50FF4" w:rsidP="000410ED">
      <w:pPr>
        <w:pStyle w:val="Style24"/>
        <w:tabs>
          <w:tab w:val="left" w:pos="355"/>
        </w:tabs>
        <w:spacing w:line="360" w:lineRule="auto"/>
        <w:ind w:firstLine="0"/>
        <w:rPr>
          <w:rStyle w:val="FontStyle39"/>
          <w:sz w:val="28"/>
          <w:szCs w:val="28"/>
        </w:rPr>
      </w:pPr>
      <w:r w:rsidRPr="00D50FF4">
        <w:rPr>
          <w:rStyle w:val="FontStyle39"/>
          <w:sz w:val="28"/>
          <w:szCs w:val="28"/>
        </w:rPr>
        <w:t xml:space="preserve">- </w:t>
      </w:r>
      <w:r w:rsidR="00C71562" w:rsidRPr="000D657A">
        <w:rPr>
          <w:rStyle w:val="FontStyle39"/>
          <w:sz w:val="28"/>
          <w:szCs w:val="28"/>
        </w:rPr>
        <w:t>при консультації викладача або з допомогою протоколу променевого дослідження  оцінити  основні  морфологічні  і  функціональні   зміни  при</w:t>
      </w:r>
      <w:r w:rsidR="00C71562" w:rsidRPr="005B7A61">
        <w:rPr>
          <w:rStyle w:val="FontStyle39"/>
          <w:sz w:val="28"/>
          <w:szCs w:val="28"/>
        </w:rPr>
        <w:t xml:space="preserve"> </w:t>
      </w:r>
      <w:r w:rsidR="00C71562" w:rsidRPr="000D657A">
        <w:rPr>
          <w:rStyle w:val="FontStyle39"/>
          <w:sz w:val="28"/>
          <w:szCs w:val="28"/>
        </w:rPr>
        <w:t>захворюваннях, які найбільш часто зустрічаються з боку легень, середостіння, стравоходу, шлунку, кишківника, кісток і суглобів та зубо-щелепної системи;</w:t>
      </w:r>
    </w:p>
    <w:p w:rsidR="00C71562" w:rsidRPr="000D657A" w:rsidRDefault="00D50FF4" w:rsidP="000410ED">
      <w:pPr>
        <w:pStyle w:val="Style24"/>
        <w:tabs>
          <w:tab w:val="left" w:pos="360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провести розрахунок об'єму радіофармацевтичного препарату в залежності від вихідної активності;</w:t>
      </w:r>
    </w:p>
    <w:p w:rsidR="00C71562" w:rsidRPr="000D657A" w:rsidRDefault="00D50FF4" w:rsidP="000410ED">
      <w:pPr>
        <w:pStyle w:val="Style24"/>
        <w:tabs>
          <w:tab w:val="left" w:pos="360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оформити направлення на радіонуклідне дослідження;</w:t>
      </w:r>
    </w:p>
    <w:p w:rsidR="00C71562" w:rsidRPr="000D657A" w:rsidRDefault="00D50FF4" w:rsidP="000410ED">
      <w:pPr>
        <w:pStyle w:val="Style24"/>
        <w:tabs>
          <w:tab w:val="left" w:pos="360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підготувати пацієнта до радіонуклідного обстеження;</w:t>
      </w:r>
    </w:p>
    <w:p w:rsidR="00C71562" w:rsidRPr="000D657A" w:rsidRDefault="00D50FF4" w:rsidP="000410ED">
      <w:pPr>
        <w:pStyle w:val="Style24"/>
        <w:tabs>
          <w:tab w:val="left" w:pos="360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дати інтерпретацію радіограм, сканограм та даних радіометрії щитовидної залози, печінки, нирок, кісток;</w:t>
      </w:r>
    </w:p>
    <w:p w:rsidR="00C71562" w:rsidRPr="000D657A" w:rsidRDefault="00D50FF4" w:rsidP="000410ED">
      <w:pPr>
        <w:pStyle w:val="Style24"/>
        <w:tabs>
          <w:tab w:val="left" w:pos="360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 xml:space="preserve">визначити показання і протипоказання до променевої терапії злоякісних </w:t>
      </w:r>
      <w:r w:rsidR="00A24ECF">
        <w:rPr>
          <w:rStyle w:val="FontStyle39"/>
          <w:sz w:val="28"/>
          <w:szCs w:val="28"/>
        </w:rPr>
        <w:t>утворів і не</w:t>
      </w:r>
      <w:r w:rsidR="00C71562" w:rsidRPr="000D657A">
        <w:rPr>
          <w:rStyle w:val="FontStyle39"/>
          <w:sz w:val="28"/>
          <w:szCs w:val="28"/>
        </w:rPr>
        <w:t>пухлинних захворювань;</w:t>
      </w:r>
    </w:p>
    <w:p w:rsidR="00C71562" w:rsidRPr="000D657A" w:rsidRDefault="00D50FF4" w:rsidP="000410ED">
      <w:pPr>
        <w:pStyle w:val="Style24"/>
        <w:tabs>
          <w:tab w:val="left" w:pos="360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вибрати метод променевої терапії в залежності від енергії проміння, що використовується та локалізації патологічного процесу;</w:t>
      </w:r>
    </w:p>
    <w:p w:rsidR="00C71562" w:rsidRPr="000D657A" w:rsidRDefault="00D50FF4" w:rsidP="000410ED">
      <w:pPr>
        <w:pStyle w:val="Style24"/>
        <w:tabs>
          <w:tab w:val="left" w:pos="360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C71562" w:rsidRPr="000D657A">
        <w:rPr>
          <w:rStyle w:val="FontStyle39"/>
          <w:sz w:val="28"/>
          <w:szCs w:val="28"/>
        </w:rPr>
        <w:t>оформити направлення та п</w:t>
      </w:r>
      <w:r w:rsidR="00A24ECF">
        <w:rPr>
          <w:rStyle w:val="FontStyle39"/>
          <w:sz w:val="28"/>
          <w:szCs w:val="28"/>
        </w:rPr>
        <w:t>ід</w:t>
      </w:r>
      <w:r w:rsidR="00C71562" w:rsidRPr="000D657A">
        <w:rPr>
          <w:rStyle w:val="FontStyle39"/>
          <w:sz w:val="28"/>
          <w:szCs w:val="28"/>
        </w:rPr>
        <w:t>готувати хворого до променевої терапії;</w:t>
      </w:r>
    </w:p>
    <w:p w:rsidR="00C71562" w:rsidRPr="000D657A" w:rsidRDefault="00D50FF4" w:rsidP="000410ED">
      <w:pPr>
        <w:pStyle w:val="Style24"/>
        <w:tabs>
          <w:tab w:val="left" w:pos="360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="00A24ECF">
        <w:rPr>
          <w:rStyle w:val="FontStyle39"/>
          <w:sz w:val="28"/>
          <w:szCs w:val="28"/>
        </w:rPr>
        <w:t>оцінити результати променево</w:t>
      </w:r>
      <w:r w:rsidR="00C71562" w:rsidRPr="000D657A">
        <w:rPr>
          <w:rStyle w:val="FontStyle39"/>
          <w:sz w:val="28"/>
          <w:szCs w:val="28"/>
        </w:rPr>
        <w:t>ї терапії;</w:t>
      </w:r>
    </w:p>
    <w:p w:rsidR="006A0693" w:rsidRDefault="00D50FF4" w:rsidP="006A0693">
      <w:pPr>
        <w:pStyle w:val="Style24"/>
        <w:tabs>
          <w:tab w:val="left" w:pos="360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lastRenderedPageBreak/>
        <w:t xml:space="preserve">- </w:t>
      </w:r>
      <w:r w:rsidR="00C71562" w:rsidRPr="000D657A">
        <w:rPr>
          <w:rStyle w:val="FontStyle39"/>
          <w:sz w:val="28"/>
          <w:szCs w:val="28"/>
        </w:rPr>
        <w:t>провести профілактику і лікування променевих реакцій і ускладнень.</w:t>
      </w:r>
    </w:p>
    <w:p w:rsidR="00F077D8" w:rsidRDefault="00F077D8" w:rsidP="006A0693">
      <w:pPr>
        <w:pStyle w:val="Style24"/>
        <w:tabs>
          <w:tab w:val="left" w:pos="360"/>
        </w:tabs>
        <w:spacing w:line="360" w:lineRule="auto"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5. </w:t>
      </w:r>
      <w:r w:rsidRPr="000D657A">
        <w:rPr>
          <w:rStyle w:val="FontStyle39"/>
          <w:sz w:val="28"/>
          <w:szCs w:val="28"/>
        </w:rPr>
        <w:t>Перелік навчально-методичної літератури</w:t>
      </w:r>
    </w:p>
    <w:p w:rsidR="00F077D8" w:rsidRPr="00847865" w:rsidRDefault="00F077D8" w:rsidP="00F077D8">
      <w:pPr>
        <w:pStyle w:val="Style5"/>
        <w:tabs>
          <w:tab w:val="left" w:pos="540"/>
          <w:tab w:val="left" w:pos="720"/>
          <w:tab w:val="left" w:pos="9355"/>
        </w:tabs>
        <w:spacing w:line="360" w:lineRule="auto"/>
        <w:ind w:right="306"/>
        <w:rPr>
          <w:rStyle w:val="FontStyle39"/>
          <w:sz w:val="28"/>
          <w:szCs w:val="28"/>
          <w:lang w:val="ru-RU"/>
        </w:rPr>
      </w:pPr>
      <w:r>
        <w:rPr>
          <w:rStyle w:val="FontStyle34"/>
          <w:b w:val="0"/>
          <w:bCs w:val="0"/>
          <w:sz w:val="28"/>
          <w:szCs w:val="28"/>
        </w:rPr>
        <w:t>5</w:t>
      </w:r>
      <w:r w:rsidRPr="00075754">
        <w:rPr>
          <w:rStyle w:val="FontStyle34"/>
          <w:b w:val="0"/>
          <w:bCs w:val="0"/>
          <w:sz w:val="28"/>
          <w:szCs w:val="28"/>
        </w:rPr>
        <w:t>.1 Основна</w:t>
      </w:r>
      <w:r>
        <w:rPr>
          <w:rStyle w:val="FontStyle34"/>
          <w:b w:val="0"/>
          <w:bCs w:val="0"/>
          <w:sz w:val="28"/>
          <w:szCs w:val="28"/>
        </w:rPr>
        <w:t xml:space="preserve"> література:</w:t>
      </w:r>
    </w:p>
    <w:p w:rsidR="00F077D8" w:rsidRPr="000D657A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 </w:t>
      </w:r>
      <w:r w:rsidRPr="000D657A">
        <w:rPr>
          <w:rStyle w:val="FontStyle39"/>
          <w:sz w:val="28"/>
          <w:szCs w:val="28"/>
        </w:rPr>
        <w:t xml:space="preserve">Милько В.И., </w:t>
      </w:r>
      <w:r w:rsidRPr="000D657A">
        <w:rPr>
          <w:rStyle w:val="FontStyle39"/>
          <w:sz w:val="28"/>
          <w:szCs w:val="28"/>
          <w:lang w:val="ru-RU"/>
        </w:rPr>
        <w:t xml:space="preserve">Лазарь </w:t>
      </w:r>
      <w:r w:rsidRPr="000D657A">
        <w:rPr>
          <w:rStyle w:val="FontStyle39"/>
          <w:sz w:val="28"/>
          <w:szCs w:val="28"/>
        </w:rPr>
        <w:t xml:space="preserve">А.Ф., Назимок Н.Ф. </w:t>
      </w:r>
      <w:r w:rsidRPr="000D657A">
        <w:rPr>
          <w:rStyle w:val="FontStyle39"/>
          <w:sz w:val="28"/>
          <w:szCs w:val="28"/>
          <w:lang w:val="ru-RU"/>
        </w:rPr>
        <w:t>Медицинская радиоло</w:t>
      </w:r>
      <w:r>
        <w:rPr>
          <w:rStyle w:val="FontStyle39"/>
          <w:sz w:val="28"/>
          <w:szCs w:val="28"/>
          <w:lang w:val="ru-RU"/>
        </w:rPr>
        <w:t>-</w:t>
      </w:r>
      <w:r w:rsidRPr="000D657A">
        <w:rPr>
          <w:rStyle w:val="FontStyle39"/>
          <w:sz w:val="28"/>
          <w:szCs w:val="28"/>
          <w:lang w:val="ru-RU"/>
        </w:rPr>
        <w:t xml:space="preserve">гия. </w:t>
      </w:r>
      <w:r>
        <w:rPr>
          <w:rStyle w:val="FontStyle39"/>
          <w:sz w:val="28"/>
          <w:szCs w:val="28"/>
          <w:lang w:val="ru-RU"/>
        </w:rPr>
        <w:t xml:space="preserve">– </w:t>
      </w:r>
      <w:r w:rsidRPr="000D657A">
        <w:rPr>
          <w:rStyle w:val="FontStyle39"/>
          <w:sz w:val="28"/>
          <w:szCs w:val="28"/>
          <w:lang w:val="ru-RU"/>
        </w:rPr>
        <w:t xml:space="preserve">К., </w:t>
      </w:r>
      <w:r w:rsidRPr="000D657A">
        <w:rPr>
          <w:rStyle w:val="FontStyle39"/>
          <w:sz w:val="28"/>
          <w:szCs w:val="28"/>
        </w:rPr>
        <w:t>1989.</w:t>
      </w:r>
      <w:r>
        <w:rPr>
          <w:rStyle w:val="FontStyle39"/>
          <w:sz w:val="28"/>
          <w:szCs w:val="28"/>
        </w:rPr>
        <w:t xml:space="preserve"> – 231 с.</w:t>
      </w:r>
    </w:p>
    <w:p w:rsidR="00F077D8" w:rsidRPr="00235129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 </w:t>
      </w:r>
      <w:r>
        <w:rPr>
          <w:rStyle w:val="FontStyle39"/>
          <w:sz w:val="28"/>
          <w:szCs w:val="28"/>
        </w:rPr>
        <w:t xml:space="preserve">Вибрані лекції з радіонуклідної діагностики та променевої терапії </w:t>
      </w:r>
      <w:r w:rsidRPr="000D657A">
        <w:rPr>
          <w:rStyle w:val="FontStyle39"/>
          <w:sz w:val="28"/>
          <w:szCs w:val="28"/>
          <w:lang w:val="ru-RU"/>
        </w:rPr>
        <w:t>/</w:t>
      </w:r>
      <w:r>
        <w:rPr>
          <w:rStyle w:val="FontStyle39"/>
          <w:sz w:val="28"/>
          <w:szCs w:val="28"/>
          <w:lang w:val="ru-RU"/>
        </w:rPr>
        <w:t xml:space="preserve"> За ред. Лазаря А.П. – Вінниця: НОВА КНИГА, 2006. – 200 с.</w:t>
      </w:r>
    </w:p>
    <w:p w:rsidR="00F077D8" w:rsidRPr="000D657A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 w:eastAsia="ru-RU"/>
        </w:rPr>
        <w:t xml:space="preserve">- Линденбратен </w:t>
      </w:r>
      <w:r w:rsidRPr="000D657A">
        <w:rPr>
          <w:rStyle w:val="FontStyle39"/>
          <w:sz w:val="28"/>
          <w:szCs w:val="28"/>
          <w:lang w:val="ru-RU" w:eastAsia="ru-RU"/>
        </w:rPr>
        <w:t>Л.Д., Королю</w:t>
      </w:r>
      <w:r>
        <w:rPr>
          <w:rStyle w:val="FontStyle39"/>
          <w:sz w:val="28"/>
          <w:szCs w:val="28"/>
          <w:lang w:val="ru-RU" w:eastAsia="ru-RU"/>
        </w:rPr>
        <w:t xml:space="preserve">к И.П. Медицинская радиология и </w:t>
      </w:r>
      <w:r w:rsidRPr="000D657A">
        <w:rPr>
          <w:rStyle w:val="FontStyle39"/>
          <w:sz w:val="28"/>
          <w:szCs w:val="28"/>
          <w:lang w:val="ru-RU" w:eastAsia="ru-RU"/>
        </w:rPr>
        <w:t>рентгенология</w:t>
      </w:r>
      <w:r>
        <w:rPr>
          <w:rStyle w:val="FontStyle39"/>
          <w:sz w:val="28"/>
          <w:szCs w:val="28"/>
          <w:lang w:val="ru-RU" w:eastAsia="ru-RU"/>
        </w:rPr>
        <w:t xml:space="preserve"> </w:t>
      </w:r>
      <w:r w:rsidRPr="000D657A">
        <w:rPr>
          <w:rStyle w:val="FontStyle39"/>
          <w:sz w:val="28"/>
          <w:szCs w:val="28"/>
          <w:lang w:val="ru-RU" w:eastAsia="ru-RU"/>
        </w:rPr>
        <w:t>/</w:t>
      </w:r>
      <w:r>
        <w:rPr>
          <w:rStyle w:val="FontStyle39"/>
          <w:sz w:val="28"/>
          <w:szCs w:val="28"/>
          <w:lang w:val="ru-RU" w:eastAsia="ru-RU"/>
        </w:rPr>
        <w:t xml:space="preserve"> </w:t>
      </w:r>
      <w:r w:rsidRPr="000D657A">
        <w:rPr>
          <w:rStyle w:val="FontStyle39"/>
          <w:sz w:val="28"/>
          <w:szCs w:val="28"/>
          <w:lang w:val="ru-RU" w:eastAsia="ru-RU"/>
        </w:rPr>
        <w:t>Основы лучевой диагностики и лучевой терапии/: Учебник</w:t>
      </w:r>
      <w:r>
        <w:rPr>
          <w:rStyle w:val="FontStyle39"/>
          <w:sz w:val="28"/>
          <w:szCs w:val="28"/>
          <w:lang w:val="ru-RU" w:eastAsia="ru-RU"/>
        </w:rPr>
        <w:t xml:space="preserve">. – </w:t>
      </w:r>
      <w:r w:rsidRPr="000D657A">
        <w:rPr>
          <w:rStyle w:val="FontStyle39"/>
          <w:sz w:val="28"/>
          <w:szCs w:val="28"/>
          <w:lang w:val="ru-RU" w:eastAsia="ru-RU"/>
        </w:rPr>
        <w:t xml:space="preserve">М.: Медицина, </w:t>
      </w:r>
      <w:r>
        <w:rPr>
          <w:rStyle w:val="FontStyle39"/>
          <w:sz w:val="28"/>
          <w:szCs w:val="28"/>
          <w:lang w:eastAsia="ru-RU"/>
        </w:rPr>
        <w:t xml:space="preserve">1993. – </w:t>
      </w:r>
      <w:r w:rsidRPr="000D657A">
        <w:rPr>
          <w:rStyle w:val="FontStyle39"/>
          <w:sz w:val="28"/>
          <w:szCs w:val="28"/>
          <w:lang w:eastAsia="ru-RU"/>
        </w:rPr>
        <w:t xml:space="preserve"> </w:t>
      </w:r>
      <w:r w:rsidRPr="000D657A">
        <w:rPr>
          <w:rStyle w:val="FontStyle39"/>
          <w:sz w:val="28"/>
          <w:szCs w:val="28"/>
          <w:lang w:val="ru-RU" w:eastAsia="ru-RU"/>
        </w:rPr>
        <w:t>560 с.</w:t>
      </w:r>
    </w:p>
    <w:p w:rsidR="00F077D8" w:rsidRPr="000D657A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 w:eastAsia="ru-RU"/>
        </w:rPr>
        <w:t xml:space="preserve">-    </w:t>
      </w:r>
      <w:r w:rsidRPr="000D657A">
        <w:rPr>
          <w:rStyle w:val="FontStyle39"/>
          <w:sz w:val="28"/>
          <w:szCs w:val="28"/>
          <w:lang w:val="ru-RU" w:eastAsia="ru-RU"/>
        </w:rPr>
        <w:t>Линденбратен Л.Д., Лясс Ф.М</w:t>
      </w:r>
      <w:r>
        <w:rPr>
          <w:rStyle w:val="FontStyle39"/>
          <w:sz w:val="28"/>
          <w:szCs w:val="28"/>
          <w:lang w:val="ru-RU" w:eastAsia="ru-RU"/>
        </w:rPr>
        <w:t>.</w:t>
      </w:r>
      <w:r w:rsidRPr="000D657A">
        <w:rPr>
          <w:rStyle w:val="FontStyle39"/>
          <w:sz w:val="28"/>
          <w:szCs w:val="28"/>
          <w:lang w:val="ru-RU" w:eastAsia="ru-RU"/>
        </w:rPr>
        <w:t xml:space="preserve"> Медицинская радиология.</w:t>
      </w:r>
      <w:r>
        <w:rPr>
          <w:rStyle w:val="FontStyle39"/>
          <w:sz w:val="28"/>
          <w:szCs w:val="28"/>
          <w:lang w:val="ru-RU" w:eastAsia="ru-RU"/>
        </w:rPr>
        <w:t xml:space="preserve"> – М.: Медицина</w:t>
      </w:r>
      <w:r w:rsidRPr="000D657A">
        <w:rPr>
          <w:rStyle w:val="FontStyle39"/>
          <w:sz w:val="28"/>
          <w:szCs w:val="28"/>
          <w:lang w:val="ru-RU" w:eastAsia="ru-RU"/>
        </w:rPr>
        <w:t xml:space="preserve">, </w:t>
      </w:r>
      <w:r w:rsidRPr="000D657A">
        <w:rPr>
          <w:rStyle w:val="FontStyle39"/>
          <w:sz w:val="28"/>
          <w:szCs w:val="28"/>
          <w:lang w:eastAsia="ru-RU"/>
        </w:rPr>
        <w:t>1986.</w:t>
      </w:r>
      <w:r>
        <w:rPr>
          <w:rStyle w:val="FontStyle39"/>
          <w:sz w:val="28"/>
          <w:szCs w:val="28"/>
          <w:lang w:eastAsia="ru-RU"/>
        </w:rPr>
        <w:t xml:space="preserve"> – 446 с.</w:t>
      </w:r>
    </w:p>
    <w:p w:rsidR="00F077D8" w:rsidRPr="000D657A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Pr="000D657A">
        <w:rPr>
          <w:rStyle w:val="FontStyle39"/>
          <w:sz w:val="28"/>
          <w:szCs w:val="28"/>
        </w:rPr>
        <w:t xml:space="preserve">Линденбратен Л.Д., </w:t>
      </w:r>
      <w:r w:rsidRPr="000D657A">
        <w:rPr>
          <w:rStyle w:val="FontStyle39"/>
          <w:sz w:val="28"/>
          <w:szCs w:val="28"/>
          <w:lang w:val="ru-RU"/>
        </w:rPr>
        <w:t xml:space="preserve">Наумов </w:t>
      </w:r>
      <w:r w:rsidRPr="000D657A">
        <w:rPr>
          <w:rStyle w:val="FontStyle39"/>
          <w:sz w:val="28"/>
          <w:szCs w:val="28"/>
        </w:rPr>
        <w:t xml:space="preserve">Л.Б. </w:t>
      </w:r>
      <w:r w:rsidRPr="000D657A">
        <w:rPr>
          <w:rStyle w:val="FontStyle39"/>
          <w:sz w:val="28"/>
          <w:szCs w:val="28"/>
          <w:lang w:val="ru-RU"/>
        </w:rPr>
        <w:t>Медицинская рентгенология.</w:t>
      </w:r>
      <w:r>
        <w:rPr>
          <w:rStyle w:val="FontStyle39"/>
          <w:sz w:val="28"/>
          <w:szCs w:val="28"/>
          <w:lang w:val="ru-RU"/>
        </w:rPr>
        <w:t xml:space="preserve"> –</w:t>
      </w:r>
      <w:r w:rsidRPr="000D657A">
        <w:rPr>
          <w:rStyle w:val="FontStyle39"/>
          <w:sz w:val="28"/>
          <w:szCs w:val="28"/>
          <w:lang w:val="ru-RU"/>
        </w:rPr>
        <w:t xml:space="preserve"> </w:t>
      </w:r>
      <w:r>
        <w:rPr>
          <w:rStyle w:val="FontStyle39"/>
          <w:sz w:val="28"/>
          <w:szCs w:val="28"/>
        </w:rPr>
        <w:t>М.:</w:t>
      </w:r>
      <w:r w:rsidRPr="000D657A">
        <w:rPr>
          <w:rStyle w:val="FontStyle39"/>
          <w:sz w:val="28"/>
          <w:szCs w:val="28"/>
        </w:rPr>
        <w:t xml:space="preserve"> </w:t>
      </w:r>
      <w:r w:rsidRPr="000D657A">
        <w:rPr>
          <w:rStyle w:val="FontStyle39"/>
          <w:sz w:val="28"/>
          <w:szCs w:val="28"/>
          <w:lang w:val="ru-RU"/>
        </w:rPr>
        <w:t xml:space="preserve">Медицина., </w:t>
      </w:r>
      <w:r w:rsidRPr="000D657A">
        <w:rPr>
          <w:rStyle w:val="FontStyle39"/>
          <w:sz w:val="28"/>
          <w:szCs w:val="28"/>
        </w:rPr>
        <w:t>1984.</w:t>
      </w:r>
      <w:r>
        <w:rPr>
          <w:rStyle w:val="FontStyle39"/>
          <w:sz w:val="28"/>
          <w:szCs w:val="28"/>
        </w:rPr>
        <w:t xml:space="preserve"> – 345 с.</w:t>
      </w:r>
    </w:p>
    <w:p w:rsidR="00F077D8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 w:eastAsia="ru-RU"/>
        </w:rPr>
        <w:t>-  Рабухина Н.А., Аржанцев А.П. Рентгендиагностика в стоматологии. – М.: ООО «Медицинское информационное агенство», 2003. – 452 с.</w:t>
      </w:r>
    </w:p>
    <w:p w:rsidR="00F077D8" w:rsidRPr="00C63E4E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 </w:t>
      </w:r>
      <w:r w:rsidRPr="000D657A">
        <w:rPr>
          <w:rStyle w:val="FontStyle39"/>
          <w:sz w:val="28"/>
          <w:szCs w:val="28"/>
        </w:rPr>
        <w:t xml:space="preserve">Радіаційна </w:t>
      </w:r>
      <w:r w:rsidRPr="000D657A">
        <w:rPr>
          <w:rStyle w:val="FontStyle39"/>
          <w:sz w:val="28"/>
          <w:szCs w:val="28"/>
          <w:lang w:val="ru-RU"/>
        </w:rPr>
        <w:t>медицина</w:t>
      </w:r>
      <w:r>
        <w:rPr>
          <w:rStyle w:val="FontStyle39"/>
          <w:sz w:val="28"/>
          <w:szCs w:val="28"/>
          <w:lang w:val="ru-RU"/>
        </w:rPr>
        <w:t xml:space="preserve"> </w:t>
      </w:r>
      <w:r w:rsidRPr="000D657A">
        <w:rPr>
          <w:rStyle w:val="FontStyle39"/>
          <w:sz w:val="28"/>
          <w:szCs w:val="28"/>
          <w:lang w:val="ru-RU"/>
        </w:rPr>
        <w:t>/</w:t>
      </w:r>
      <w:r>
        <w:rPr>
          <w:rStyle w:val="FontStyle39"/>
          <w:sz w:val="28"/>
          <w:szCs w:val="28"/>
          <w:lang w:val="ru-RU"/>
        </w:rPr>
        <w:t xml:space="preserve"> З</w:t>
      </w:r>
      <w:r w:rsidRPr="000D657A">
        <w:rPr>
          <w:rStyle w:val="FontStyle39"/>
          <w:sz w:val="28"/>
          <w:szCs w:val="28"/>
          <w:lang w:val="ru-RU"/>
        </w:rPr>
        <w:t>а ред</w:t>
      </w:r>
      <w:r>
        <w:rPr>
          <w:rStyle w:val="FontStyle39"/>
          <w:sz w:val="28"/>
          <w:szCs w:val="28"/>
          <w:lang w:val="ru-RU"/>
        </w:rPr>
        <w:t>.</w:t>
      </w:r>
      <w:r w:rsidRPr="000D657A">
        <w:rPr>
          <w:rStyle w:val="FontStyle39"/>
          <w:sz w:val="28"/>
          <w:szCs w:val="28"/>
          <w:lang w:val="ru-RU"/>
        </w:rPr>
        <w:t xml:space="preserve"> Лазаря</w:t>
      </w:r>
      <w:r>
        <w:rPr>
          <w:rStyle w:val="FontStyle39"/>
          <w:sz w:val="28"/>
          <w:szCs w:val="28"/>
          <w:lang w:val="ru-RU"/>
        </w:rPr>
        <w:t xml:space="preserve"> А.П. – </w:t>
      </w:r>
      <w:r w:rsidRPr="000D657A">
        <w:rPr>
          <w:rStyle w:val="FontStyle39"/>
          <w:sz w:val="28"/>
          <w:szCs w:val="28"/>
          <w:lang w:val="ru-RU"/>
        </w:rPr>
        <w:t xml:space="preserve"> К., </w:t>
      </w:r>
      <w:r w:rsidRPr="000D657A">
        <w:rPr>
          <w:rStyle w:val="FontStyle39"/>
          <w:sz w:val="28"/>
          <w:szCs w:val="28"/>
        </w:rPr>
        <w:t>1993.</w:t>
      </w:r>
    </w:p>
    <w:p w:rsidR="00F077D8" w:rsidRPr="007231B1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 w:eastAsia="ru-RU"/>
        </w:rPr>
        <w:t>- Расулов М.М., Абакаров С.И., Курбанова Э.А., Муртазалиев Г.-М.Г., Абакарова Д.С., Расулов И.М. Рентгендиагностика в стоматологии. – Москва: Медицинская книга, Издательство «Стоматология», 2007. – 188 с.</w:t>
      </w:r>
    </w:p>
    <w:p w:rsidR="00F077D8" w:rsidRPr="00012E43" w:rsidRDefault="00F077D8" w:rsidP="00F077D8">
      <w:pPr>
        <w:pStyle w:val="Style5"/>
        <w:tabs>
          <w:tab w:val="left" w:pos="350"/>
          <w:tab w:val="left" w:pos="540"/>
        </w:tabs>
        <w:spacing w:line="360" w:lineRule="auto"/>
        <w:ind w:right="-5"/>
        <w:rPr>
          <w:rStyle w:val="FontStyle34"/>
          <w:b w:val="0"/>
          <w:bCs w:val="0"/>
          <w:sz w:val="28"/>
          <w:szCs w:val="28"/>
          <w:lang w:val="ru-RU"/>
        </w:rPr>
      </w:pPr>
      <w:r>
        <w:rPr>
          <w:rStyle w:val="FontStyle34"/>
          <w:b w:val="0"/>
          <w:bCs w:val="0"/>
          <w:sz w:val="28"/>
          <w:szCs w:val="28"/>
        </w:rPr>
        <w:t>5</w:t>
      </w:r>
      <w:r w:rsidRPr="00075754">
        <w:rPr>
          <w:rStyle w:val="FontStyle34"/>
          <w:b w:val="0"/>
          <w:bCs w:val="0"/>
          <w:sz w:val="28"/>
          <w:szCs w:val="28"/>
        </w:rPr>
        <w:t>.2. Додаткова</w:t>
      </w:r>
      <w:r>
        <w:rPr>
          <w:rStyle w:val="FontStyle34"/>
          <w:b w:val="0"/>
          <w:bCs w:val="0"/>
          <w:sz w:val="28"/>
          <w:szCs w:val="28"/>
        </w:rPr>
        <w:t xml:space="preserve"> література:</w:t>
      </w:r>
    </w:p>
    <w:p w:rsidR="00F077D8" w:rsidRPr="000D657A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Pr="000D657A">
        <w:rPr>
          <w:rStyle w:val="FontStyle39"/>
          <w:sz w:val="28"/>
          <w:szCs w:val="28"/>
          <w:lang w:val="ru-RU" w:eastAsia="ru-RU"/>
        </w:rPr>
        <w:t xml:space="preserve">Клиническая рентгенорадиология. Руководство для врачей в </w:t>
      </w:r>
      <w:r w:rsidRPr="000D657A">
        <w:rPr>
          <w:rStyle w:val="FontStyle39"/>
          <w:sz w:val="28"/>
          <w:szCs w:val="28"/>
          <w:lang w:eastAsia="ru-RU"/>
        </w:rPr>
        <w:t xml:space="preserve">5 </w:t>
      </w:r>
      <w:r w:rsidRPr="000D657A">
        <w:rPr>
          <w:rStyle w:val="FontStyle39"/>
          <w:sz w:val="28"/>
          <w:szCs w:val="28"/>
          <w:lang w:val="ru-RU" w:eastAsia="ru-RU"/>
        </w:rPr>
        <w:t xml:space="preserve">томах </w:t>
      </w:r>
      <w:r w:rsidRPr="000D657A">
        <w:rPr>
          <w:rStyle w:val="FontStyle39"/>
          <w:sz w:val="28"/>
          <w:szCs w:val="28"/>
          <w:lang w:val="ru-RU"/>
        </w:rPr>
        <w:t>/</w:t>
      </w:r>
      <w:r>
        <w:rPr>
          <w:rStyle w:val="FontStyle39"/>
          <w:sz w:val="28"/>
          <w:szCs w:val="28"/>
          <w:lang w:val="ru-RU"/>
        </w:rPr>
        <w:t xml:space="preserve"> </w:t>
      </w:r>
      <w:r>
        <w:rPr>
          <w:rStyle w:val="FontStyle39"/>
          <w:sz w:val="28"/>
          <w:szCs w:val="28"/>
          <w:lang w:val="ru-RU" w:eastAsia="ru-RU"/>
        </w:rPr>
        <w:t>Под ред.</w:t>
      </w:r>
      <w:r w:rsidRPr="000D657A">
        <w:rPr>
          <w:rStyle w:val="FontStyle39"/>
          <w:sz w:val="28"/>
          <w:szCs w:val="28"/>
          <w:lang w:val="ru-RU" w:eastAsia="ru-RU"/>
        </w:rPr>
        <w:t xml:space="preserve"> Зедгенидзе</w:t>
      </w:r>
      <w:r>
        <w:rPr>
          <w:rStyle w:val="FontStyle39"/>
          <w:sz w:val="28"/>
          <w:szCs w:val="28"/>
          <w:lang w:val="ru-RU" w:eastAsia="ru-RU"/>
        </w:rPr>
        <w:t xml:space="preserve"> Г.А</w:t>
      </w:r>
      <w:r w:rsidRPr="000D657A">
        <w:rPr>
          <w:rStyle w:val="FontStyle39"/>
          <w:sz w:val="28"/>
          <w:szCs w:val="28"/>
          <w:lang w:val="ru-RU" w:eastAsia="ru-RU"/>
        </w:rPr>
        <w:t>.</w:t>
      </w:r>
      <w:r>
        <w:rPr>
          <w:rStyle w:val="FontStyle39"/>
          <w:sz w:val="28"/>
          <w:szCs w:val="28"/>
          <w:lang w:val="ru-RU" w:eastAsia="ru-RU"/>
        </w:rPr>
        <w:t xml:space="preserve"> –  М.:</w:t>
      </w:r>
      <w:r w:rsidRPr="000D657A">
        <w:rPr>
          <w:rStyle w:val="FontStyle39"/>
          <w:sz w:val="28"/>
          <w:szCs w:val="28"/>
          <w:lang w:val="ru-RU" w:eastAsia="ru-RU"/>
        </w:rPr>
        <w:t xml:space="preserve"> Медицина, </w:t>
      </w:r>
      <w:r w:rsidRPr="000D657A">
        <w:rPr>
          <w:rStyle w:val="FontStyle39"/>
          <w:sz w:val="28"/>
          <w:szCs w:val="28"/>
          <w:lang w:eastAsia="ru-RU"/>
        </w:rPr>
        <w:t>1983-1985.</w:t>
      </w:r>
    </w:p>
    <w:p w:rsidR="00F077D8" w:rsidRPr="000D657A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 w:eastAsia="ru-RU"/>
        </w:rPr>
        <w:t xml:space="preserve">- Клиническое руководство по ультразвуковой диагностике </w:t>
      </w:r>
      <w:r w:rsidRPr="000D657A">
        <w:rPr>
          <w:rStyle w:val="FontStyle39"/>
          <w:sz w:val="28"/>
          <w:szCs w:val="28"/>
          <w:lang w:val="ru-RU"/>
        </w:rPr>
        <w:t>/</w:t>
      </w:r>
      <w:r>
        <w:rPr>
          <w:rStyle w:val="FontStyle39"/>
          <w:sz w:val="28"/>
          <w:szCs w:val="28"/>
          <w:lang w:val="ru-RU"/>
        </w:rPr>
        <w:t xml:space="preserve"> Под ред. Митькова В.В. – М.: Видар, 1996. – Т.1. – 336 с.</w:t>
      </w:r>
      <w:r>
        <w:rPr>
          <w:rStyle w:val="FontStyle39"/>
          <w:sz w:val="28"/>
          <w:szCs w:val="28"/>
          <w:lang w:val="ru-RU" w:eastAsia="ru-RU"/>
        </w:rPr>
        <w:t xml:space="preserve"> </w:t>
      </w:r>
    </w:p>
    <w:p w:rsidR="00F077D8" w:rsidRPr="000D657A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 w:eastAsia="ru-RU"/>
        </w:rPr>
        <w:t xml:space="preserve">-  </w:t>
      </w:r>
      <w:r w:rsidRPr="000D657A">
        <w:rPr>
          <w:rStyle w:val="FontStyle39"/>
          <w:sz w:val="28"/>
          <w:szCs w:val="28"/>
          <w:lang w:val="ru-RU" w:eastAsia="ru-RU"/>
        </w:rPr>
        <w:t>Общ</w:t>
      </w:r>
      <w:r>
        <w:rPr>
          <w:rStyle w:val="FontStyle39"/>
          <w:sz w:val="28"/>
          <w:szCs w:val="28"/>
          <w:lang w:val="ru-RU" w:eastAsia="ru-RU"/>
        </w:rPr>
        <w:t>ее руководство по радиологии в</w:t>
      </w:r>
      <w:r w:rsidRPr="000D657A">
        <w:rPr>
          <w:rStyle w:val="FontStyle39"/>
          <w:sz w:val="28"/>
          <w:szCs w:val="28"/>
          <w:lang w:val="ru-RU" w:eastAsia="ru-RU"/>
        </w:rPr>
        <w:t xml:space="preserve"> </w:t>
      </w:r>
      <w:r w:rsidRPr="000D657A">
        <w:rPr>
          <w:rStyle w:val="FontStyle39"/>
          <w:sz w:val="28"/>
          <w:szCs w:val="28"/>
          <w:lang w:eastAsia="ru-RU"/>
        </w:rPr>
        <w:t xml:space="preserve">2 </w:t>
      </w:r>
      <w:r>
        <w:rPr>
          <w:rStyle w:val="FontStyle39"/>
          <w:sz w:val="28"/>
          <w:szCs w:val="28"/>
          <w:lang w:val="ru-RU" w:eastAsia="ru-RU"/>
        </w:rPr>
        <w:t>томах</w:t>
      </w:r>
      <w:r w:rsidRPr="000D657A">
        <w:rPr>
          <w:rStyle w:val="FontStyle39"/>
          <w:sz w:val="28"/>
          <w:szCs w:val="28"/>
          <w:lang w:val="ru-RU" w:eastAsia="ru-RU"/>
        </w:rPr>
        <w:t xml:space="preserve"> /</w:t>
      </w:r>
      <w:r>
        <w:rPr>
          <w:rStyle w:val="FontStyle39"/>
          <w:sz w:val="28"/>
          <w:szCs w:val="28"/>
          <w:lang w:val="ru-RU" w:eastAsia="ru-RU"/>
        </w:rPr>
        <w:t xml:space="preserve"> </w:t>
      </w:r>
      <w:r w:rsidRPr="000D657A">
        <w:rPr>
          <w:rStyle w:val="FontStyle39"/>
          <w:sz w:val="28"/>
          <w:szCs w:val="28"/>
          <w:lang w:val="ru-RU" w:eastAsia="ru-RU"/>
        </w:rPr>
        <w:t xml:space="preserve">Институт </w:t>
      </w:r>
      <w:r w:rsidRPr="000D657A">
        <w:rPr>
          <w:rStyle w:val="FontStyle39"/>
          <w:sz w:val="28"/>
          <w:szCs w:val="28"/>
          <w:lang w:val="en-US" w:eastAsia="ru-RU"/>
        </w:rPr>
        <w:t>NICER</w:t>
      </w:r>
      <w:r>
        <w:rPr>
          <w:rStyle w:val="FontStyle39"/>
          <w:sz w:val="28"/>
          <w:szCs w:val="28"/>
          <w:lang w:eastAsia="ru-RU"/>
        </w:rPr>
        <w:t xml:space="preserve"> </w:t>
      </w:r>
      <w:r>
        <w:rPr>
          <w:rStyle w:val="FontStyle39"/>
          <w:sz w:val="28"/>
          <w:szCs w:val="28"/>
          <w:lang w:val="ru-RU" w:eastAsia="ru-RU"/>
        </w:rPr>
        <w:t xml:space="preserve">/ – </w:t>
      </w:r>
      <w:r w:rsidRPr="000D657A">
        <w:rPr>
          <w:rStyle w:val="FontStyle39"/>
          <w:sz w:val="28"/>
          <w:szCs w:val="28"/>
          <w:lang w:val="ru-RU" w:eastAsia="ru-RU"/>
        </w:rPr>
        <w:t>М.</w:t>
      </w:r>
      <w:r>
        <w:rPr>
          <w:rStyle w:val="FontStyle39"/>
          <w:sz w:val="28"/>
          <w:szCs w:val="28"/>
          <w:lang w:val="ru-RU" w:eastAsia="ru-RU"/>
        </w:rPr>
        <w:t>: Медицина,</w:t>
      </w:r>
      <w:r w:rsidRPr="000D657A">
        <w:rPr>
          <w:rStyle w:val="FontStyle39"/>
          <w:sz w:val="28"/>
          <w:szCs w:val="28"/>
          <w:lang w:val="ru-RU" w:eastAsia="ru-RU"/>
        </w:rPr>
        <w:t xml:space="preserve"> </w:t>
      </w:r>
      <w:r>
        <w:rPr>
          <w:rStyle w:val="FontStyle39"/>
          <w:sz w:val="28"/>
          <w:szCs w:val="28"/>
          <w:lang w:eastAsia="ru-RU"/>
        </w:rPr>
        <w:t xml:space="preserve">1995. – </w:t>
      </w:r>
      <w:r w:rsidRPr="000D657A">
        <w:rPr>
          <w:rStyle w:val="FontStyle39"/>
          <w:sz w:val="28"/>
          <w:szCs w:val="28"/>
          <w:lang w:val="ru-RU" w:eastAsia="ru-RU"/>
        </w:rPr>
        <w:t>1330 с.</w:t>
      </w:r>
    </w:p>
    <w:p w:rsidR="00F077D8" w:rsidRPr="000D657A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 </w:t>
      </w:r>
      <w:r w:rsidRPr="000D657A">
        <w:rPr>
          <w:rStyle w:val="FontStyle39"/>
          <w:sz w:val="28"/>
          <w:szCs w:val="28"/>
        </w:rPr>
        <w:t xml:space="preserve">Позмогов А.И., </w:t>
      </w:r>
      <w:r w:rsidRPr="000D657A">
        <w:rPr>
          <w:rStyle w:val="FontStyle39"/>
          <w:sz w:val="28"/>
          <w:szCs w:val="28"/>
          <w:lang w:val="ru-RU"/>
        </w:rPr>
        <w:t>Терновой С.</w:t>
      </w:r>
      <w:r w:rsidRPr="00F06BF3">
        <w:rPr>
          <w:rStyle w:val="FontStyle38"/>
          <w:b w:val="0"/>
          <w:bCs w:val="0"/>
          <w:sz w:val="28"/>
          <w:szCs w:val="28"/>
          <w:lang w:val="ru-RU"/>
        </w:rPr>
        <w:t>К.,</w:t>
      </w:r>
      <w:r w:rsidRPr="000D657A">
        <w:rPr>
          <w:rStyle w:val="FontStyle38"/>
          <w:sz w:val="28"/>
          <w:szCs w:val="28"/>
          <w:lang w:val="ru-RU"/>
        </w:rPr>
        <w:t xml:space="preserve"> </w:t>
      </w:r>
      <w:r w:rsidRPr="000D657A">
        <w:rPr>
          <w:rStyle w:val="FontStyle39"/>
          <w:sz w:val="28"/>
          <w:szCs w:val="28"/>
          <w:lang w:val="ru-RU"/>
        </w:rPr>
        <w:t>Бабий Я.С., Лепихин Н.М. Томография грудной клетки.</w:t>
      </w:r>
      <w:r>
        <w:rPr>
          <w:rStyle w:val="FontStyle39"/>
          <w:sz w:val="28"/>
          <w:szCs w:val="28"/>
          <w:lang w:val="ru-RU"/>
        </w:rPr>
        <w:t xml:space="preserve"> – </w:t>
      </w:r>
      <w:r w:rsidRPr="000D657A">
        <w:rPr>
          <w:rStyle w:val="FontStyle39"/>
          <w:sz w:val="28"/>
          <w:szCs w:val="28"/>
          <w:lang w:val="ru-RU"/>
        </w:rPr>
        <w:t xml:space="preserve">К., </w:t>
      </w:r>
      <w:r w:rsidRPr="000D657A">
        <w:rPr>
          <w:rStyle w:val="FontStyle39"/>
          <w:sz w:val="28"/>
          <w:szCs w:val="28"/>
        </w:rPr>
        <w:t>1992.</w:t>
      </w:r>
      <w:r>
        <w:rPr>
          <w:rStyle w:val="FontStyle39"/>
          <w:sz w:val="28"/>
          <w:szCs w:val="28"/>
        </w:rPr>
        <w:t xml:space="preserve"> – 342 с.</w:t>
      </w:r>
    </w:p>
    <w:p w:rsidR="00F077D8" w:rsidRPr="000D657A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</w:t>
      </w:r>
      <w:r w:rsidRPr="000D657A">
        <w:rPr>
          <w:rStyle w:val="FontStyle39"/>
          <w:sz w:val="28"/>
          <w:szCs w:val="28"/>
        </w:rPr>
        <w:t xml:space="preserve">Променева діагностика: </w:t>
      </w:r>
      <w:r w:rsidRPr="000D657A">
        <w:rPr>
          <w:rStyle w:val="FontStyle39"/>
          <w:sz w:val="28"/>
          <w:szCs w:val="28"/>
          <w:lang w:val="ru-RU"/>
        </w:rPr>
        <w:t xml:space="preserve">/В </w:t>
      </w:r>
      <w:r w:rsidRPr="000D657A">
        <w:rPr>
          <w:rStyle w:val="FontStyle39"/>
          <w:sz w:val="28"/>
          <w:szCs w:val="28"/>
        </w:rPr>
        <w:t xml:space="preserve">2 </w:t>
      </w:r>
      <w:r w:rsidRPr="000D657A">
        <w:rPr>
          <w:rStyle w:val="FontStyle39"/>
          <w:sz w:val="28"/>
          <w:szCs w:val="28"/>
          <w:lang w:val="ru-RU"/>
        </w:rPr>
        <w:t xml:space="preserve">томах/ Коваль Г.Ю., Сиваченко Т.П., </w:t>
      </w:r>
      <w:r w:rsidRPr="000D657A">
        <w:rPr>
          <w:rStyle w:val="FontStyle39"/>
          <w:sz w:val="28"/>
          <w:szCs w:val="28"/>
          <w:lang w:val="ru-RU"/>
        </w:rPr>
        <w:lastRenderedPageBreak/>
        <w:t xml:space="preserve">Загородська М.М. та </w:t>
      </w:r>
      <w:r w:rsidRPr="000D657A">
        <w:rPr>
          <w:rStyle w:val="FontStyle39"/>
          <w:sz w:val="28"/>
          <w:szCs w:val="28"/>
        </w:rPr>
        <w:t>інші.</w:t>
      </w:r>
      <w:r>
        <w:rPr>
          <w:rStyle w:val="FontStyle39"/>
          <w:sz w:val="28"/>
          <w:szCs w:val="28"/>
        </w:rPr>
        <w:t xml:space="preserve"> –</w:t>
      </w:r>
      <w:r w:rsidRPr="000D657A">
        <w:rPr>
          <w:rStyle w:val="FontStyle39"/>
          <w:sz w:val="28"/>
          <w:szCs w:val="28"/>
        </w:rPr>
        <w:t xml:space="preserve"> </w:t>
      </w:r>
      <w:r w:rsidRPr="000D657A">
        <w:rPr>
          <w:rStyle w:val="FontStyle39"/>
          <w:sz w:val="28"/>
          <w:szCs w:val="28"/>
          <w:lang w:val="ru-RU"/>
        </w:rPr>
        <w:t xml:space="preserve">К.: </w:t>
      </w:r>
      <w:r w:rsidRPr="000D657A">
        <w:rPr>
          <w:rStyle w:val="FontStyle39"/>
          <w:sz w:val="28"/>
          <w:szCs w:val="28"/>
        </w:rPr>
        <w:t>Орбіс, 1</w:t>
      </w:r>
      <w:r>
        <w:rPr>
          <w:rStyle w:val="FontStyle39"/>
          <w:sz w:val="28"/>
          <w:szCs w:val="28"/>
          <w:lang w:val="ru-RU"/>
        </w:rPr>
        <w:t>99</w:t>
      </w:r>
      <w:r w:rsidRPr="000D657A">
        <w:rPr>
          <w:rStyle w:val="FontStyle39"/>
          <w:sz w:val="28"/>
          <w:szCs w:val="28"/>
          <w:lang w:val="ru-RU"/>
        </w:rPr>
        <w:t xml:space="preserve">8. </w:t>
      </w:r>
      <w:r w:rsidRPr="000D657A">
        <w:rPr>
          <w:rStyle w:val="FontStyle39"/>
          <w:sz w:val="28"/>
          <w:szCs w:val="28"/>
        </w:rPr>
        <w:t xml:space="preserve">- 527 </w:t>
      </w:r>
      <w:r w:rsidRPr="000D657A">
        <w:rPr>
          <w:rStyle w:val="FontStyle39"/>
          <w:sz w:val="28"/>
          <w:szCs w:val="28"/>
          <w:lang w:val="ru-RU"/>
        </w:rPr>
        <w:t>с.</w:t>
      </w:r>
    </w:p>
    <w:p w:rsidR="00F077D8" w:rsidRPr="00BF2B0A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/>
        </w:rPr>
        <w:t xml:space="preserve">-  Рентгендиагностика в практике стоматолога </w:t>
      </w:r>
      <w:r w:rsidRPr="000D657A">
        <w:rPr>
          <w:rStyle w:val="FontStyle39"/>
          <w:sz w:val="28"/>
          <w:szCs w:val="28"/>
          <w:lang w:val="ru-RU" w:eastAsia="ru-RU"/>
        </w:rPr>
        <w:t>/</w:t>
      </w:r>
      <w:r>
        <w:rPr>
          <w:rStyle w:val="FontStyle39"/>
          <w:sz w:val="28"/>
          <w:szCs w:val="28"/>
          <w:lang w:val="ru-RU" w:eastAsia="ru-RU"/>
        </w:rPr>
        <w:t xml:space="preserve"> Фридрих А. Паслер, Хайко Виссер; Под ред. Рабухиной Н.А. – М.: МЕД-пресс-информ, 2007. – 352 с.</w:t>
      </w:r>
    </w:p>
    <w:p w:rsidR="00F077D8" w:rsidRPr="00D92AC1" w:rsidRDefault="00F077D8" w:rsidP="00F077D8">
      <w:pPr>
        <w:pStyle w:val="Style24"/>
        <w:tabs>
          <w:tab w:val="left" w:pos="350"/>
          <w:tab w:val="left" w:pos="540"/>
        </w:tabs>
        <w:spacing w:line="360" w:lineRule="auto"/>
        <w:ind w:right="-5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ru-RU" w:eastAsia="ru-RU"/>
        </w:rPr>
        <w:t>-  Рентгенодиагностика в педиатрии.</w:t>
      </w:r>
      <w:r w:rsidRPr="000D657A">
        <w:rPr>
          <w:rStyle w:val="FontStyle39"/>
          <w:sz w:val="28"/>
          <w:szCs w:val="28"/>
          <w:lang w:val="ru-RU" w:eastAsia="ru-RU"/>
        </w:rPr>
        <w:t xml:space="preserve"> Руководство для врачей в </w:t>
      </w:r>
      <w:r w:rsidRPr="000D657A">
        <w:rPr>
          <w:rStyle w:val="FontStyle39"/>
          <w:sz w:val="28"/>
          <w:szCs w:val="28"/>
          <w:lang w:eastAsia="ru-RU"/>
        </w:rPr>
        <w:t xml:space="preserve">2 </w:t>
      </w:r>
      <w:r w:rsidRPr="000D657A">
        <w:rPr>
          <w:rStyle w:val="FontStyle39"/>
          <w:sz w:val="28"/>
          <w:szCs w:val="28"/>
          <w:lang w:val="ru-RU" w:eastAsia="ru-RU"/>
        </w:rPr>
        <w:t>т</w:t>
      </w:r>
      <w:r>
        <w:rPr>
          <w:rStyle w:val="FontStyle39"/>
          <w:sz w:val="28"/>
          <w:szCs w:val="28"/>
          <w:lang w:val="ru-RU" w:eastAsia="ru-RU"/>
        </w:rPr>
        <w:t>омах</w:t>
      </w:r>
      <w:r w:rsidRPr="000D657A">
        <w:rPr>
          <w:rStyle w:val="FontStyle39"/>
          <w:sz w:val="28"/>
          <w:szCs w:val="28"/>
          <w:lang w:val="ru-RU" w:eastAsia="ru-RU"/>
        </w:rPr>
        <w:t>. /</w:t>
      </w:r>
      <w:r>
        <w:rPr>
          <w:rStyle w:val="FontStyle39"/>
          <w:sz w:val="28"/>
          <w:szCs w:val="28"/>
          <w:lang w:val="ru-RU" w:eastAsia="ru-RU"/>
        </w:rPr>
        <w:t xml:space="preserve"> Под ред. </w:t>
      </w:r>
      <w:r w:rsidRPr="000D657A">
        <w:rPr>
          <w:rStyle w:val="FontStyle39"/>
          <w:sz w:val="28"/>
          <w:szCs w:val="28"/>
          <w:lang w:val="ru-RU" w:eastAsia="ru-RU"/>
        </w:rPr>
        <w:t>Бакменовой</w:t>
      </w:r>
      <w:r>
        <w:rPr>
          <w:rStyle w:val="FontStyle39"/>
          <w:sz w:val="28"/>
          <w:szCs w:val="28"/>
          <w:lang w:val="ru-RU" w:eastAsia="ru-RU"/>
        </w:rPr>
        <w:t xml:space="preserve"> В.Ф., Филипки</w:t>
      </w:r>
      <w:r w:rsidRPr="000D657A">
        <w:rPr>
          <w:rStyle w:val="FontStyle39"/>
          <w:sz w:val="28"/>
          <w:szCs w:val="28"/>
          <w:lang w:val="ru-RU" w:eastAsia="ru-RU"/>
        </w:rPr>
        <w:t>на</w:t>
      </w:r>
      <w:r>
        <w:rPr>
          <w:rStyle w:val="FontStyle39"/>
          <w:sz w:val="28"/>
          <w:szCs w:val="28"/>
          <w:lang w:val="ru-RU" w:eastAsia="ru-RU"/>
        </w:rPr>
        <w:t xml:space="preserve"> М.А. /</w:t>
      </w:r>
      <w:r>
        <w:rPr>
          <w:rStyle w:val="FontStyle39"/>
          <w:sz w:val="28"/>
          <w:szCs w:val="28"/>
          <w:lang w:eastAsia="ru-RU"/>
        </w:rPr>
        <w:t xml:space="preserve"> –</w:t>
      </w:r>
      <w:r w:rsidRPr="000D657A">
        <w:rPr>
          <w:rStyle w:val="FontStyle39"/>
          <w:sz w:val="28"/>
          <w:szCs w:val="28"/>
          <w:lang w:eastAsia="ru-RU"/>
        </w:rPr>
        <w:t xml:space="preserve"> </w:t>
      </w:r>
      <w:r w:rsidRPr="000D657A">
        <w:rPr>
          <w:rStyle w:val="FontStyle39"/>
          <w:sz w:val="28"/>
          <w:szCs w:val="28"/>
          <w:lang w:val="ru-RU" w:eastAsia="ru-RU"/>
        </w:rPr>
        <w:t xml:space="preserve">М.: Медицина, </w:t>
      </w:r>
      <w:r w:rsidRPr="000D657A">
        <w:rPr>
          <w:rStyle w:val="FontStyle39"/>
          <w:sz w:val="28"/>
          <w:szCs w:val="28"/>
          <w:lang w:eastAsia="ru-RU"/>
        </w:rPr>
        <w:t>1988.</w:t>
      </w:r>
      <w:r>
        <w:rPr>
          <w:rStyle w:val="FontStyle39"/>
          <w:sz w:val="28"/>
          <w:szCs w:val="28"/>
          <w:lang w:eastAsia="ru-RU"/>
        </w:rPr>
        <w:t xml:space="preserve"> – 324 с.</w:t>
      </w:r>
    </w:p>
    <w:p w:rsidR="006A0693" w:rsidRDefault="00F077D8" w:rsidP="006A0693">
      <w:pPr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-   </w:t>
      </w:r>
      <w:r w:rsidRPr="00111029">
        <w:rPr>
          <w:rStyle w:val="FontStyle39"/>
          <w:sz w:val="28"/>
          <w:szCs w:val="28"/>
        </w:rPr>
        <w:t xml:space="preserve">Суслова </w:t>
      </w:r>
      <w:r w:rsidRPr="00111029">
        <w:rPr>
          <w:rStyle w:val="FontStyle40"/>
          <w:b w:val="0"/>
          <w:bCs w:val="0"/>
          <w:i w:val="0"/>
          <w:iCs w:val="0"/>
          <w:spacing w:val="30"/>
          <w:sz w:val="28"/>
          <w:szCs w:val="28"/>
        </w:rPr>
        <w:t>О.Я</w:t>
      </w:r>
      <w:r w:rsidRPr="00111029">
        <w:rPr>
          <w:rStyle w:val="FontStyle40"/>
          <w:spacing w:val="30"/>
          <w:sz w:val="28"/>
          <w:szCs w:val="28"/>
        </w:rPr>
        <w:t>.</w:t>
      </w:r>
      <w:r w:rsidRPr="00111029">
        <w:rPr>
          <w:rStyle w:val="FontStyle40"/>
          <w:sz w:val="28"/>
          <w:szCs w:val="28"/>
        </w:rPr>
        <w:t xml:space="preserve"> </w:t>
      </w:r>
      <w:r w:rsidRPr="000D657A">
        <w:rPr>
          <w:rStyle w:val="FontStyle39"/>
          <w:sz w:val="28"/>
          <w:szCs w:val="28"/>
        </w:rPr>
        <w:t xml:space="preserve">Рентгенодіагностика пошкоджень </w:t>
      </w:r>
      <w:r w:rsidRPr="00111029">
        <w:rPr>
          <w:rStyle w:val="FontStyle39"/>
          <w:sz w:val="28"/>
          <w:szCs w:val="28"/>
        </w:rPr>
        <w:t xml:space="preserve">та </w:t>
      </w:r>
      <w:r w:rsidRPr="000D657A">
        <w:rPr>
          <w:rStyle w:val="FontStyle39"/>
          <w:sz w:val="28"/>
          <w:szCs w:val="28"/>
        </w:rPr>
        <w:t xml:space="preserve">захворювань опірно-рухового апарата. </w:t>
      </w:r>
      <w:r>
        <w:rPr>
          <w:rStyle w:val="FontStyle39"/>
          <w:sz w:val="28"/>
          <w:szCs w:val="28"/>
        </w:rPr>
        <w:t xml:space="preserve">– </w:t>
      </w:r>
      <w:r w:rsidRPr="00111029">
        <w:rPr>
          <w:rStyle w:val="FontStyle39"/>
          <w:sz w:val="28"/>
          <w:szCs w:val="28"/>
        </w:rPr>
        <w:t xml:space="preserve">К.: </w:t>
      </w:r>
      <w:r>
        <w:rPr>
          <w:rStyle w:val="FontStyle39"/>
          <w:sz w:val="28"/>
          <w:szCs w:val="28"/>
        </w:rPr>
        <w:t>Здоров</w:t>
      </w:r>
      <w:r w:rsidRPr="000D657A">
        <w:rPr>
          <w:rStyle w:val="FontStyle39"/>
          <w:sz w:val="28"/>
          <w:szCs w:val="28"/>
        </w:rPr>
        <w:t>'я, 1989.</w:t>
      </w:r>
      <w:r>
        <w:rPr>
          <w:rStyle w:val="FontStyle39"/>
          <w:sz w:val="28"/>
          <w:szCs w:val="28"/>
        </w:rPr>
        <w:t xml:space="preserve"> – 203</w:t>
      </w:r>
      <w:r w:rsidRPr="00111029"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</w:rPr>
        <w:t>с.</w:t>
      </w:r>
    </w:p>
    <w:p w:rsidR="006A0693" w:rsidRDefault="006A0693" w:rsidP="006A0693">
      <w:pPr>
        <w:rPr>
          <w:rStyle w:val="FontStyle39"/>
          <w:sz w:val="28"/>
          <w:szCs w:val="28"/>
        </w:rPr>
      </w:pPr>
    </w:p>
    <w:p w:rsidR="00B51166" w:rsidRPr="006C1A62" w:rsidRDefault="00BF61B3" w:rsidP="006A0693">
      <w:pPr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uk-UA"/>
        </w:rPr>
        <w:t>6</w:t>
      </w:r>
      <w:r w:rsidR="00B0518A">
        <w:rPr>
          <w:rStyle w:val="FontStyle39"/>
          <w:sz w:val="28"/>
          <w:szCs w:val="28"/>
        </w:rPr>
        <w:t xml:space="preserve">. </w:t>
      </w:r>
      <w:r w:rsidR="00B0518A" w:rsidRPr="000D657A">
        <w:rPr>
          <w:rStyle w:val="FontStyle39"/>
          <w:sz w:val="28"/>
          <w:szCs w:val="28"/>
        </w:rPr>
        <w:t>Перелік</w:t>
      </w:r>
      <w:r w:rsidR="00B73965">
        <w:rPr>
          <w:rStyle w:val="FontStyle39"/>
          <w:sz w:val="28"/>
          <w:szCs w:val="28"/>
        </w:rPr>
        <w:t xml:space="preserve"> питань на </w:t>
      </w:r>
      <w:r w:rsidR="006C1A62">
        <w:rPr>
          <w:rStyle w:val="FontStyle39"/>
          <w:sz w:val="28"/>
          <w:szCs w:val="28"/>
          <w:lang w:val="uk-UA"/>
        </w:rPr>
        <w:t xml:space="preserve">підсумковий </w:t>
      </w:r>
      <w:r w:rsidR="00B73965">
        <w:rPr>
          <w:rStyle w:val="FontStyle39"/>
          <w:sz w:val="28"/>
          <w:szCs w:val="28"/>
        </w:rPr>
        <w:t>модульн</w:t>
      </w:r>
      <w:r w:rsidR="006A0693">
        <w:rPr>
          <w:rStyle w:val="FontStyle39"/>
          <w:sz w:val="28"/>
          <w:szCs w:val="28"/>
          <w:lang w:val="uk-UA"/>
        </w:rPr>
        <w:t>о</w:t>
      </w:r>
      <w:r w:rsidR="00B73965">
        <w:rPr>
          <w:rStyle w:val="FontStyle39"/>
          <w:sz w:val="28"/>
          <w:szCs w:val="28"/>
        </w:rPr>
        <w:t>контрольний зріз</w:t>
      </w:r>
      <w:r w:rsidR="00891542" w:rsidRPr="00891542"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uk-UA"/>
        </w:rPr>
        <w:t xml:space="preserve">з </w:t>
      </w:r>
      <w:r w:rsidR="00891542">
        <w:rPr>
          <w:rStyle w:val="FontStyle39"/>
          <w:sz w:val="28"/>
          <w:szCs w:val="28"/>
          <w:lang w:val="uk-UA"/>
        </w:rPr>
        <w:t>радіології</w:t>
      </w:r>
      <w:r w:rsidR="00B0518A" w:rsidRPr="000D657A">
        <w:rPr>
          <w:rStyle w:val="FontStyle39"/>
          <w:sz w:val="28"/>
          <w:szCs w:val="28"/>
        </w:rPr>
        <w:t xml:space="preserve"> </w:t>
      </w:r>
    </w:p>
    <w:p w:rsidR="00B51166" w:rsidRPr="00BF61B3" w:rsidRDefault="00B51166" w:rsidP="006C1A62">
      <w:pPr>
        <w:rPr>
          <w:sz w:val="28"/>
          <w:szCs w:val="28"/>
        </w:rPr>
      </w:pPr>
    </w:p>
    <w:p w:rsidR="00B30CBF" w:rsidRPr="00482286" w:rsidRDefault="00B30CBF" w:rsidP="006A0693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Варіант</w:t>
      </w:r>
      <w:r w:rsidRPr="00B05DBF">
        <w:rPr>
          <w:sz w:val="28"/>
          <w:szCs w:val="28"/>
          <w:lang w:val="uk-UA"/>
        </w:rPr>
        <w:t xml:space="preserve"> </w:t>
      </w:r>
      <w:r w:rsidRPr="00482286">
        <w:rPr>
          <w:sz w:val="28"/>
          <w:szCs w:val="28"/>
          <w:lang w:val="uk-UA"/>
        </w:rPr>
        <w:t>І</w:t>
      </w:r>
    </w:p>
    <w:p w:rsidR="00B30CBF" w:rsidRPr="00482286" w:rsidRDefault="00B30CBF" w:rsidP="00B30CBF">
      <w:p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1. Фізичні основи рентгенівського випромінювання.</w:t>
      </w:r>
    </w:p>
    <w:p w:rsidR="00B30CBF" w:rsidRPr="00482286" w:rsidRDefault="00B30CBF" w:rsidP="00B30CBF">
      <w:p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2. Методи рентгенологічного дослідження легень і діафрагми.</w:t>
      </w:r>
    </w:p>
    <w:p w:rsidR="00B30CBF" w:rsidRPr="00482286" w:rsidRDefault="00B30CBF" w:rsidP="00B30CBF">
      <w:p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3. Види внутріротової рентгенографії в стоматології, 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 xml:space="preserve"> та принципи отримання зображення.</w:t>
      </w:r>
    </w:p>
    <w:p w:rsidR="00B30CBF" w:rsidRPr="00482286" w:rsidRDefault="00B30CBF" w:rsidP="00B30CBF">
      <w:p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4. Радіонуклідна діагностика захворювань щитовидної залози</w:t>
      </w:r>
    </w:p>
    <w:p w:rsidR="00B30CBF" w:rsidRDefault="00B30CBF" w:rsidP="006A0693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Варіант</w:t>
      </w:r>
      <w:r w:rsidRPr="00B05DBF">
        <w:rPr>
          <w:sz w:val="28"/>
          <w:szCs w:val="28"/>
          <w:lang w:val="uk-UA"/>
        </w:rPr>
        <w:t xml:space="preserve"> </w:t>
      </w:r>
      <w:r w:rsidRPr="00482286">
        <w:rPr>
          <w:sz w:val="28"/>
          <w:szCs w:val="28"/>
          <w:lang w:val="uk-UA"/>
        </w:rPr>
        <w:t>ІІ</w:t>
      </w:r>
    </w:p>
    <w:p w:rsidR="00B30CBF" w:rsidRPr="00482286" w:rsidRDefault="00B30CBF" w:rsidP="00B30CBF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Основні методи рентгенологічного обстеження, 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 xml:space="preserve"> та протипоказ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>.</w:t>
      </w:r>
    </w:p>
    <w:p w:rsidR="00B30CBF" w:rsidRPr="00482286" w:rsidRDefault="00B30CBF" w:rsidP="00B30CBF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Нормальна рентгенанатомія легень. Важливі рентгенологічні синдроми патологічних змін легень і діафрагми.</w:t>
      </w:r>
    </w:p>
    <w:p w:rsidR="00B30CBF" w:rsidRPr="00482286" w:rsidRDefault="00B30CBF" w:rsidP="00B30CBF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Позаротова (екстраоральна) рентгенографія. Види проекцій, 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 xml:space="preserve"> та принципи отримання зображення.</w:t>
      </w:r>
    </w:p>
    <w:p w:rsidR="00B30CBF" w:rsidRPr="006A0693" w:rsidRDefault="00B30CBF" w:rsidP="00B30CBF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Радіонуклідна діагностика захворювань нирок і сечовивідних шляхів</w:t>
      </w:r>
    </w:p>
    <w:p w:rsidR="00B30CBF" w:rsidRPr="00482286" w:rsidRDefault="00B30CBF" w:rsidP="006A0693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Варіант</w:t>
      </w:r>
      <w:r w:rsidRPr="00B05DBF">
        <w:rPr>
          <w:sz w:val="28"/>
          <w:szCs w:val="28"/>
          <w:lang w:val="uk-UA"/>
        </w:rPr>
        <w:t xml:space="preserve"> </w:t>
      </w:r>
      <w:r w:rsidRPr="00482286">
        <w:rPr>
          <w:sz w:val="28"/>
          <w:szCs w:val="28"/>
          <w:lang w:val="uk-UA"/>
        </w:rPr>
        <w:t>ІІІ</w:t>
      </w:r>
    </w:p>
    <w:p w:rsidR="00B30CBF" w:rsidRPr="00482286" w:rsidRDefault="00B30CBF" w:rsidP="00B30CB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Комп’ютерна томографія. Принцип отримання зображення. 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 xml:space="preserve"> та протипоказ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>.</w:t>
      </w:r>
    </w:p>
    <w:p w:rsidR="00B30CBF" w:rsidRPr="00482286" w:rsidRDefault="00B30CBF" w:rsidP="00B30CB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Методи променевої діагностики серця і магістральних судин.</w:t>
      </w:r>
    </w:p>
    <w:p w:rsidR="00B30CBF" w:rsidRPr="00482286" w:rsidRDefault="00B30CBF" w:rsidP="00B30CB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Контрастні рентгенологічні дослідження в стоматології. Принцип отримання зображення. 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>.</w:t>
      </w:r>
    </w:p>
    <w:p w:rsidR="00260559" w:rsidRPr="006A0693" w:rsidRDefault="00B30CBF" w:rsidP="00B30CBF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Радіонуклідна діагностика захворювань кісткової системи.</w:t>
      </w:r>
    </w:p>
    <w:p w:rsidR="006A0693" w:rsidRDefault="006A0693" w:rsidP="006A0693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</w:p>
    <w:p w:rsidR="00B30CBF" w:rsidRPr="00482286" w:rsidRDefault="00B30CBF" w:rsidP="006A0693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lastRenderedPageBreak/>
        <w:t>Варіант</w:t>
      </w:r>
      <w:r w:rsidRPr="00B05DBF">
        <w:rPr>
          <w:sz w:val="28"/>
          <w:szCs w:val="28"/>
          <w:lang w:val="uk-UA"/>
        </w:rPr>
        <w:t xml:space="preserve"> </w:t>
      </w:r>
      <w:r w:rsidRPr="00482286">
        <w:rPr>
          <w:sz w:val="28"/>
          <w:szCs w:val="28"/>
          <w:lang w:val="uk-UA"/>
        </w:rPr>
        <w:t>І</w:t>
      </w:r>
      <w:r w:rsidRPr="00482286">
        <w:rPr>
          <w:sz w:val="28"/>
          <w:szCs w:val="28"/>
          <w:lang w:val="en-US"/>
        </w:rPr>
        <w:t>V</w:t>
      </w:r>
    </w:p>
    <w:p w:rsidR="00B30CBF" w:rsidRPr="00482286" w:rsidRDefault="00B30CBF" w:rsidP="00B30CB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Магнітно-резонансна томографія. Принцип отримання зображення. 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 xml:space="preserve"> та протипоказ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 xml:space="preserve">. </w:t>
      </w:r>
    </w:p>
    <w:p w:rsidR="00B30CBF" w:rsidRPr="00482286" w:rsidRDefault="00B30CBF" w:rsidP="00B30CB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Нормальна рентгенанатомія серця і магістральних судин. Важливі рентгенологічні синдроми патологічних змін.</w:t>
      </w:r>
    </w:p>
    <w:p w:rsidR="00B30CBF" w:rsidRPr="00482286" w:rsidRDefault="00B30CBF" w:rsidP="00B30CB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Рентгенанатомія при внутріротовій рентгенографії в стоматології.</w:t>
      </w:r>
    </w:p>
    <w:p w:rsidR="00B30CBF" w:rsidRPr="00482286" w:rsidRDefault="00B30CBF" w:rsidP="00B30CBF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Фізико-технічні основи променевої терапії. 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 xml:space="preserve"> та протипоказ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 xml:space="preserve"> до променевої терапії</w:t>
      </w:r>
      <w:r>
        <w:rPr>
          <w:sz w:val="28"/>
          <w:szCs w:val="28"/>
          <w:lang w:val="uk-UA"/>
        </w:rPr>
        <w:t>.</w:t>
      </w:r>
    </w:p>
    <w:p w:rsidR="00B30CBF" w:rsidRPr="00482286" w:rsidRDefault="00B30CBF" w:rsidP="006A0693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Варіант</w:t>
      </w:r>
      <w:r w:rsidRPr="00B63044">
        <w:rPr>
          <w:sz w:val="28"/>
          <w:szCs w:val="28"/>
          <w:lang w:val="en-US"/>
        </w:rPr>
        <w:t xml:space="preserve"> </w:t>
      </w:r>
      <w:r w:rsidRPr="00482286">
        <w:rPr>
          <w:sz w:val="28"/>
          <w:szCs w:val="28"/>
          <w:lang w:val="en-US"/>
        </w:rPr>
        <w:t>V</w:t>
      </w:r>
    </w:p>
    <w:p w:rsidR="00B30CBF" w:rsidRPr="00482286" w:rsidRDefault="00B30CBF" w:rsidP="00B30CB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Ультразвукове дослідження. Принцип отримання зображення. 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 xml:space="preserve"> та протипоказ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>.</w:t>
      </w:r>
    </w:p>
    <w:p w:rsidR="00B30CBF" w:rsidRPr="00482286" w:rsidRDefault="00B30CBF" w:rsidP="00B30CB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Методи рентгенологічного дослідження органів травлення. Рентгенологічна картина гострих станів.</w:t>
      </w:r>
    </w:p>
    <w:p w:rsidR="00B30CBF" w:rsidRPr="00482286" w:rsidRDefault="00B30CBF" w:rsidP="00B30CB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 xml:space="preserve">Променеві методи дослідження в стоматології: радіовізіографія, панорамна рентгенографія, панорамна зонографія, </w:t>
      </w:r>
      <w:r>
        <w:rPr>
          <w:sz w:val="28"/>
          <w:szCs w:val="28"/>
          <w:lang w:val="uk-UA"/>
        </w:rPr>
        <w:t>поздовжня</w:t>
      </w:r>
      <w:r w:rsidRPr="00482286">
        <w:rPr>
          <w:sz w:val="28"/>
          <w:szCs w:val="28"/>
          <w:lang w:val="uk-UA"/>
        </w:rPr>
        <w:t xml:space="preserve"> томографія, комп’ютерна томографія. Принципи отримання зображення, 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 xml:space="preserve"> та протипоказ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>.</w:t>
      </w:r>
    </w:p>
    <w:p w:rsidR="00B30CBF" w:rsidRPr="00482286" w:rsidRDefault="00B30CBF" w:rsidP="00B30CBF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Взаємодія іонізуючого випромінювання з речовиною. Механізм радіаційного пошкодження пухлинних клітин.</w:t>
      </w:r>
    </w:p>
    <w:p w:rsidR="00B30CBF" w:rsidRPr="00482286" w:rsidRDefault="00B30CBF" w:rsidP="00B13CE1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Варіант</w:t>
      </w:r>
      <w:r w:rsidRPr="003F7EB5">
        <w:rPr>
          <w:sz w:val="28"/>
          <w:szCs w:val="28"/>
          <w:lang w:val="en-US"/>
        </w:rPr>
        <w:t xml:space="preserve"> </w:t>
      </w:r>
      <w:r w:rsidRPr="00482286">
        <w:rPr>
          <w:sz w:val="28"/>
          <w:szCs w:val="28"/>
          <w:lang w:val="en-US"/>
        </w:rPr>
        <w:t>V</w:t>
      </w:r>
      <w:r w:rsidRPr="00482286">
        <w:rPr>
          <w:sz w:val="28"/>
          <w:szCs w:val="28"/>
          <w:lang w:val="uk-UA"/>
        </w:rPr>
        <w:t>І</w:t>
      </w:r>
    </w:p>
    <w:p w:rsidR="00B30CBF" w:rsidRPr="00482286" w:rsidRDefault="00B30CBF" w:rsidP="00B30CBF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Ангіографічне дослідження і принцип отримання зображення. 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 xml:space="preserve"> та протипоказ</w:t>
      </w:r>
      <w:r>
        <w:rPr>
          <w:sz w:val="28"/>
          <w:szCs w:val="28"/>
          <w:lang w:val="uk-UA"/>
        </w:rPr>
        <w:t>и</w:t>
      </w:r>
      <w:r w:rsidRPr="00482286">
        <w:rPr>
          <w:sz w:val="28"/>
          <w:szCs w:val="28"/>
          <w:lang w:val="uk-UA"/>
        </w:rPr>
        <w:t>. Штучне контрастування об’єкта дослідження.</w:t>
      </w:r>
    </w:p>
    <w:p w:rsidR="00B30CBF" w:rsidRPr="00482286" w:rsidRDefault="00B30CBF" w:rsidP="00B30CBF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Методи променевого дослідження оп</w:t>
      </w:r>
      <w:r>
        <w:rPr>
          <w:sz w:val="28"/>
          <w:szCs w:val="28"/>
          <w:lang w:val="uk-UA"/>
        </w:rPr>
        <w:t>о</w:t>
      </w:r>
      <w:r w:rsidRPr="00482286">
        <w:rPr>
          <w:sz w:val="28"/>
          <w:szCs w:val="28"/>
          <w:lang w:val="uk-UA"/>
        </w:rPr>
        <w:t>рно-рухового апарату. Нормальна рентгенанатомія кісток і суглобів.</w:t>
      </w:r>
    </w:p>
    <w:p w:rsidR="00B30CBF" w:rsidRPr="00482286" w:rsidRDefault="00B30CBF" w:rsidP="00B30CBF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Рентгенсеміотика захворювань щелепно-лицевої ділянки: карієсу, періодонту, пародонту, остеомієліту.</w:t>
      </w:r>
    </w:p>
    <w:p w:rsidR="00B30CBF" w:rsidRPr="00482286" w:rsidRDefault="00B30CBF" w:rsidP="00B30CBF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 xml:space="preserve">Визначення вогнищевої дози та ритмів опромінення. Радіотерапевтичний інтервал.  </w:t>
      </w:r>
    </w:p>
    <w:p w:rsidR="00B30CBF" w:rsidRPr="00482286" w:rsidRDefault="00B30CBF" w:rsidP="00B13CE1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Варіант</w:t>
      </w:r>
      <w:r w:rsidRPr="003F7EB5">
        <w:rPr>
          <w:sz w:val="28"/>
          <w:szCs w:val="28"/>
          <w:lang w:val="en-US"/>
        </w:rPr>
        <w:t xml:space="preserve"> </w:t>
      </w:r>
      <w:r w:rsidRPr="00482286">
        <w:rPr>
          <w:sz w:val="28"/>
          <w:szCs w:val="28"/>
          <w:lang w:val="en-US"/>
        </w:rPr>
        <w:t>V</w:t>
      </w:r>
      <w:r w:rsidRPr="00482286">
        <w:rPr>
          <w:sz w:val="28"/>
          <w:szCs w:val="28"/>
          <w:lang w:val="uk-UA"/>
        </w:rPr>
        <w:t>ІІ</w:t>
      </w:r>
    </w:p>
    <w:p w:rsidR="00B30CBF" w:rsidRPr="00482286" w:rsidRDefault="00B30CBF" w:rsidP="00B30CB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Захист від рентгенівського випромінювання при обстеженні.</w:t>
      </w:r>
    </w:p>
    <w:p w:rsidR="00B30CBF" w:rsidRPr="00482286" w:rsidRDefault="00B30CBF" w:rsidP="00B30CB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lastRenderedPageBreak/>
        <w:t>Рентгенсеміотика захворювань (запальних процесів, фіброзних остеодистрофій, пухлин) та пошкоджень кісток і суглобів.</w:t>
      </w:r>
    </w:p>
    <w:p w:rsidR="00B30CBF" w:rsidRPr="00482286" w:rsidRDefault="00B30CBF" w:rsidP="00B30CB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uk-UA"/>
        </w:rPr>
      </w:pPr>
      <w:r w:rsidRPr="00482286">
        <w:rPr>
          <w:sz w:val="28"/>
          <w:szCs w:val="28"/>
          <w:lang w:val="uk-UA"/>
        </w:rPr>
        <w:t>Рентгенсеміотика захворювань щелепно-лицевої ділянки: доброякісних та злоякісних новоутворень.</w:t>
      </w:r>
    </w:p>
    <w:p w:rsidR="005E3A35" w:rsidRDefault="00B5421B" w:rsidP="00B30CB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</w:t>
      </w:r>
      <w:r w:rsidR="00B30CBF" w:rsidRPr="00482286">
        <w:rPr>
          <w:sz w:val="28"/>
          <w:szCs w:val="28"/>
          <w:lang w:val="uk-UA"/>
        </w:rPr>
        <w:t>Променева терапія злоякісних новоутворень: раку шкіри, нижньої губи, язика.</w:t>
      </w:r>
    </w:p>
    <w:p w:rsidR="00FC4E84" w:rsidRDefault="00BF61B3" w:rsidP="00BF61B3">
      <w:pPr>
        <w:jc w:val="center"/>
        <w:rPr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>7</w:t>
      </w:r>
      <w:r w:rsidR="006C1A62">
        <w:rPr>
          <w:rStyle w:val="FontStyle39"/>
          <w:sz w:val="28"/>
          <w:szCs w:val="28"/>
          <w:lang w:val="uk-UA"/>
        </w:rPr>
        <w:t xml:space="preserve">. Перелік питань на </w:t>
      </w:r>
      <w:r>
        <w:rPr>
          <w:rStyle w:val="FontStyle39"/>
          <w:sz w:val="28"/>
          <w:szCs w:val="28"/>
          <w:lang w:val="uk-UA"/>
        </w:rPr>
        <w:t>підсумковий модульний контроль</w:t>
      </w:r>
    </w:p>
    <w:p w:rsidR="00CC1D5E" w:rsidRPr="00CC1D5E" w:rsidRDefault="00CC1D5E" w:rsidP="00CC1D5E">
      <w:pPr>
        <w:jc w:val="center"/>
        <w:rPr>
          <w:rStyle w:val="FontStyle39"/>
          <w:sz w:val="28"/>
          <w:szCs w:val="28"/>
          <w:lang w:val="uk-UA"/>
        </w:rPr>
      </w:pP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8C3461">
        <w:rPr>
          <w:rStyle w:val="FontStyle39"/>
          <w:sz w:val="28"/>
          <w:szCs w:val="28"/>
          <w:lang w:val="uk-UA"/>
        </w:rPr>
        <w:t xml:space="preserve">Фізичні основи рентгенівського випромінювання.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8C3461">
        <w:rPr>
          <w:rStyle w:val="FontStyle39"/>
          <w:sz w:val="28"/>
          <w:szCs w:val="28"/>
          <w:lang w:val="uk-UA"/>
        </w:rPr>
        <w:t xml:space="preserve">Обладнання і робота </w:t>
      </w:r>
      <w:r w:rsidR="00234981">
        <w:rPr>
          <w:rStyle w:val="FontStyle39"/>
          <w:sz w:val="28"/>
          <w:szCs w:val="28"/>
          <w:lang w:val="uk-UA"/>
        </w:rPr>
        <w:t>рентгенологічного</w:t>
      </w:r>
      <w:r w:rsidRPr="008C3461">
        <w:rPr>
          <w:rStyle w:val="FontStyle39"/>
          <w:sz w:val="28"/>
          <w:szCs w:val="28"/>
          <w:lang w:val="uk-UA"/>
        </w:rPr>
        <w:t xml:space="preserve">   кабінету.   Рентгенівська   апаратура (джерело випромінювання, об’єкт дослідження, приймач випромінення).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8C3461">
        <w:rPr>
          <w:rStyle w:val="FontStyle39"/>
          <w:sz w:val="28"/>
          <w:szCs w:val="28"/>
          <w:lang w:val="uk-UA"/>
        </w:rPr>
        <w:t xml:space="preserve">Основні методи рентгенологічного обстеження.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0D657A">
        <w:rPr>
          <w:rStyle w:val="FontStyle39"/>
          <w:sz w:val="28"/>
          <w:szCs w:val="28"/>
        </w:rPr>
        <w:t>Захист від рентгенівського випромінювання при обстеженні.</w:t>
      </w:r>
      <w:r>
        <w:rPr>
          <w:rStyle w:val="FontStyle39"/>
          <w:sz w:val="28"/>
          <w:szCs w:val="28"/>
        </w:rPr>
        <w:t xml:space="preserve">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</w:rPr>
        <w:t>Штучне контрастування об’єкта дослідження.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B01CCA">
        <w:rPr>
          <w:rStyle w:val="FontStyle39"/>
          <w:sz w:val="28"/>
          <w:szCs w:val="28"/>
          <w:lang w:val="uk-UA"/>
        </w:rPr>
        <w:t xml:space="preserve"> Комп'ютерна томографія (КТ) і її значення в діагностиці захворювань органів і систем.</w:t>
      </w:r>
      <w:r>
        <w:rPr>
          <w:rStyle w:val="FontStyle39"/>
          <w:sz w:val="28"/>
          <w:szCs w:val="28"/>
          <w:lang w:val="uk-UA"/>
        </w:rPr>
        <w:t xml:space="preserve"> Принципи отримання зображення, показання та протипоказання.</w:t>
      </w:r>
      <w:r w:rsidRPr="00B01CCA">
        <w:rPr>
          <w:rStyle w:val="FontStyle39"/>
          <w:sz w:val="28"/>
          <w:szCs w:val="28"/>
          <w:lang w:val="uk-UA"/>
        </w:rPr>
        <w:t xml:space="preserve">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B01CCA">
        <w:rPr>
          <w:rStyle w:val="FontStyle39"/>
          <w:sz w:val="28"/>
          <w:szCs w:val="28"/>
          <w:lang w:val="uk-UA"/>
        </w:rPr>
        <w:t>Ультразвукова діагностик</w:t>
      </w:r>
      <w:r>
        <w:rPr>
          <w:rStyle w:val="FontStyle39"/>
          <w:sz w:val="28"/>
          <w:szCs w:val="28"/>
          <w:lang w:val="uk-UA"/>
        </w:rPr>
        <w:t>а (УЗД) захворювань. Принципи отримання зображення, показання та протипоказання.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>М</w:t>
      </w:r>
      <w:r w:rsidRPr="00B01CCA">
        <w:rPr>
          <w:rStyle w:val="FontStyle39"/>
          <w:sz w:val="28"/>
          <w:szCs w:val="28"/>
          <w:lang w:val="uk-UA"/>
        </w:rPr>
        <w:t>агнітно-резонансна томографія (МРТ) захворювань. Принципи отримання</w:t>
      </w:r>
      <w:r>
        <w:rPr>
          <w:rStyle w:val="FontStyle39"/>
          <w:sz w:val="28"/>
          <w:szCs w:val="28"/>
          <w:lang w:val="uk-UA"/>
        </w:rPr>
        <w:t xml:space="preserve"> зображень, показання та протипоказання.</w:t>
      </w:r>
      <w:r w:rsidRPr="00B01CCA">
        <w:rPr>
          <w:rStyle w:val="FontStyle39"/>
          <w:sz w:val="28"/>
          <w:szCs w:val="28"/>
          <w:lang w:val="uk-UA"/>
        </w:rPr>
        <w:t xml:space="preserve">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B01CCA">
        <w:rPr>
          <w:rStyle w:val="FontStyle39"/>
          <w:sz w:val="28"/>
          <w:szCs w:val="28"/>
          <w:lang w:val="uk-UA"/>
        </w:rPr>
        <w:t>Застосування термографії в діагностиці захвор</w:t>
      </w:r>
      <w:r>
        <w:rPr>
          <w:rStyle w:val="FontStyle39"/>
          <w:sz w:val="28"/>
          <w:szCs w:val="28"/>
        </w:rPr>
        <w:t>ювань різних органів і систем</w:t>
      </w:r>
      <w:r>
        <w:rPr>
          <w:rStyle w:val="FontStyle39"/>
          <w:sz w:val="28"/>
          <w:szCs w:val="28"/>
          <w:lang w:val="uk-UA"/>
        </w:rPr>
        <w:t>, показання та протипоказання.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8C3461">
        <w:rPr>
          <w:rStyle w:val="FontStyle39"/>
          <w:sz w:val="28"/>
          <w:szCs w:val="28"/>
        </w:rPr>
        <w:t xml:space="preserve"> </w:t>
      </w:r>
      <w:r w:rsidRPr="000D657A">
        <w:rPr>
          <w:rStyle w:val="FontStyle39"/>
          <w:sz w:val="28"/>
          <w:szCs w:val="28"/>
        </w:rPr>
        <w:t>Методи рентгенологічного дослідження легень і діафрагми.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B01CCA">
        <w:rPr>
          <w:rStyle w:val="FontStyle39"/>
          <w:sz w:val="28"/>
          <w:szCs w:val="28"/>
          <w:lang w:val="uk-UA"/>
        </w:rPr>
        <w:t xml:space="preserve"> Нормальна рентгенанатомія легень.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B01CCA">
        <w:rPr>
          <w:rStyle w:val="FontStyle39"/>
          <w:sz w:val="28"/>
          <w:szCs w:val="28"/>
          <w:lang w:val="uk-UA"/>
        </w:rPr>
        <w:t xml:space="preserve">Важливіші рентгенологічні синдроми патологічних змін легень і діафрагми.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B01CCA">
        <w:rPr>
          <w:rStyle w:val="FontStyle39"/>
          <w:sz w:val="28"/>
          <w:szCs w:val="28"/>
          <w:lang w:val="uk-UA"/>
        </w:rPr>
        <w:t xml:space="preserve">Рентгенодіагностика захворювань органів дихання: гострі та хронічні пневмонії, тромбемболія легеневої артерії, хронічні бронхіти, емфізема </w:t>
      </w:r>
      <w:r w:rsidRPr="00B01CCA">
        <w:rPr>
          <w:rStyle w:val="FontStyle39"/>
          <w:sz w:val="28"/>
          <w:szCs w:val="28"/>
          <w:lang w:val="uk-UA"/>
        </w:rPr>
        <w:lastRenderedPageBreak/>
        <w:t xml:space="preserve">легень, обмежені неспецифічні пневмосклерози, туберкульоз, первинний і метастатичний рак, плеврити.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0D657A">
        <w:rPr>
          <w:rStyle w:val="FontStyle39"/>
          <w:sz w:val="28"/>
          <w:szCs w:val="28"/>
        </w:rPr>
        <w:t>Методи променевої діагностики серця і магістральних судин</w:t>
      </w:r>
      <w:r>
        <w:rPr>
          <w:rStyle w:val="FontStyle39"/>
          <w:sz w:val="28"/>
          <w:szCs w:val="28"/>
          <w:lang w:val="uk-UA"/>
        </w:rPr>
        <w:t>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  <w:lang w:val="uk-UA"/>
        </w:rPr>
        <w:t>Н</w:t>
      </w:r>
      <w:r>
        <w:rPr>
          <w:rStyle w:val="FontStyle39"/>
          <w:sz w:val="28"/>
          <w:szCs w:val="28"/>
        </w:rPr>
        <w:t>ормальна рентгенанатомія</w:t>
      </w:r>
      <w:r>
        <w:rPr>
          <w:rStyle w:val="FontStyle39"/>
          <w:sz w:val="28"/>
          <w:szCs w:val="28"/>
          <w:lang w:val="uk-UA"/>
        </w:rPr>
        <w:t xml:space="preserve"> </w:t>
      </w:r>
      <w:r w:rsidRPr="000D657A">
        <w:rPr>
          <w:rStyle w:val="FontStyle39"/>
          <w:sz w:val="28"/>
          <w:szCs w:val="28"/>
        </w:rPr>
        <w:t>серця і магістральних судин</w:t>
      </w:r>
      <w:r>
        <w:rPr>
          <w:rStyle w:val="FontStyle39"/>
          <w:sz w:val="28"/>
          <w:szCs w:val="28"/>
          <w:lang w:val="uk-UA"/>
        </w:rPr>
        <w:t>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B01CCA">
        <w:rPr>
          <w:rStyle w:val="FontStyle39"/>
          <w:sz w:val="28"/>
          <w:szCs w:val="28"/>
          <w:lang w:val="uk-UA"/>
        </w:rPr>
        <w:t>Важливіші рентгенологічні синдроми патологічних змін</w:t>
      </w:r>
      <w:r>
        <w:rPr>
          <w:rStyle w:val="FontStyle39"/>
          <w:sz w:val="28"/>
          <w:szCs w:val="28"/>
          <w:lang w:val="uk-UA"/>
        </w:rPr>
        <w:t xml:space="preserve"> серця і магістральних судин.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 xml:space="preserve">Рентгенодіагностика захворювань серцево-судинної системи: ішемічна хвороба, інфаркт міокарда, набуті та вроджені вади серця, гіпертонічна хвороба, перикардити.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0D657A">
        <w:rPr>
          <w:rStyle w:val="FontStyle39"/>
          <w:sz w:val="28"/>
          <w:szCs w:val="28"/>
        </w:rPr>
        <w:t>Методи рентгенологічного дослідження органів травлення.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0D657A">
        <w:rPr>
          <w:rStyle w:val="FontStyle39"/>
          <w:sz w:val="28"/>
          <w:szCs w:val="28"/>
        </w:rPr>
        <w:t xml:space="preserve"> Рентгенодіагностика захворювань шлунково-кишкового тракту</w:t>
      </w:r>
      <w:r>
        <w:rPr>
          <w:rStyle w:val="FontStyle39"/>
          <w:sz w:val="28"/>
          <w:szCs w:val="28"/>
        </w:rPr>
        <w:t>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</w:rPr>
        <w:t xml:space="preserve"> Рентгенологічна картина гострих станів</w:t>
      </w:r>
      <w:r>
        <w:rPr>
          <w:rStyle w:val="FontStyle39"/>
          <w:sz w:val="28"/>
          <w:szCs w:val="28"/>
          <w:lang w:val="uk-UA"/>
        </w:rPr>
        <w:t xml:space="preserve"> при захворюваннях шлунково-кишкового тракту</w:t>
      </w:r>
      <w:r>
        <w:rPr>
          <w:rStyle w:val="FontStyle39"/>
          <w:sz w:val="28"/>
          <w:szCs w:val="28"/>
        </w:rPr>
        <w:t>, тактика дослідження</w:t>
      </w:r>
      <w:r w:rsidRPr="000D657A">
        <w:rPr>
          <w:rStyle w:val="FontStyle39"/>
          <w:sz w:val="28"/>
          <w:szCs w:val="28"/>
        </w:rPr>
        <w:t>.</w:t>
      </w:r>
      <w:r w:rsidRPr="008C3461">
        <w:rPr>
          <w:rStyle w:val="FontStyle39"/>
          <w:sz w:val="28"/>
          <w:szCs w:val="28"/>
        </w:rPr>
        <w:t xml:space="preserve">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0D657A">
        <w:rPr>
          <w:rStyle w:val="FontStyle39"/>
          <w:sz w:val="28"/>
          <w:szCs w:val="28"/>
        </w:rPr>
        <w:t xml:space="preserve">Методи променевого дослідження опорно-рухового апарату.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0D657A">
        <w:rPr>
          <w:rStyle w:val="FontStyle39"/>
          <w:sz w:val="28"/>
          <w:szCs w:val="28"/>
        </w:rPr>
        <w:t>Нормальна рентгенанатомія кісток і суглобів</w:t>
      </w:r>
      <w:r>
        <w:rPr>
          <w:rStyle w:val="FontStyle39"/>
          <w:sz w:val="28"/>
          <w:szCs w:val="28"/>
        </w:rPr>
        <w:t>, їх вікові особливості</w:t>
      </w:r>
      <w:r w:rsidRPr="000D657A">
        <w:rPr>
          <w:rStyle w:val="FontStyle39"/>
          <w:sz w:val="28"/>
          <w:szCs w:val="28"/>
        </w:rPr>
        <w:t>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943D30">
        <w:rPr>
          <w:rStyle w:val="FontStyle39"/>
          <w:sz w:val="28"/>
          <w:szCs w:val="28"/>
          <w:lang w:val="uk-UA"/>
        </w:rPr>
        <w:t xml:space="preserve"> Рентгенсеміотика захворювань (запальних процесів, фіброзних остеодистрофій, пухлин) та пошкоджень кісток, суглобів.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 xml:space="preserve">Укладання голови при виконанні рентгенівських знімків додаткових пазух носа, твердого піднебіння, щелеп і зубів в різних положеннях пацієнта. </w:t>
      </w:r>
      <w:r w:rsidRPr="000D657A">
        <w:rPr>
          <w:rStyle w:val="FontStyle39"/>
          <w:sz w:val="28"/>
          <w:szCs w:val="28"/>
        </w:rPr>
        <w:t>Рентгенодіагностика в стоматології.</w:t>
      </w:r>
      <w:r>
        <w:rPr>
          <w:rStyle w:val="FontStyle39"/>
          <w:sz w:val="28"/>
          <w:szCs w:val="28"/>
        </w:rPr>
        <w:t xml:space="preserve">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>Методики дослідження і вікова рентгенанатомія зубів і щелеп.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943D30">
        <w:rPr>
          <w:rStyle w:val="FontStyle39"/>
          <w:sz w:val="28"/>
          <w:szCs w:val="28"/>
          <w:lang w:val="uk-UA"/>
        </w:rPr>
        <w:t xml:space="preserve"> Рентгенсеміотика захворювань щелепно-лицевої ділянки: карієсу, періодонту, остеомієліту, доброякісних та злоякісних новоутворень.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943D30">
        <w:rPr>
          <w:rStyle w:val="FontStyle39"/>
          <w:sz w:val="28"/>
          <w:szCs w:val="28"/>
          <w:lang w:val="uk-UA"/>
        </w:rPr>
        <w:t xml:space="preserve"> </w:t>
      </w:r>
      <w:r>
        <w:rPr>
          <w:rStyle w:val="FontStyle39"/>
          <w:sz w:val="28"/>
          <w:szCs w:val="28"/>
        </w:rPr>
        <w:t xml:space="preserve">Рентгендіагностика </w:t>
      </w:r>
      <w:r w:rsidRPr="000D657A">
        <w:rPr>
          <w:rStyle w:val="FontStyle39"/>
          <w:sz w:val="28"/>
          <w:szCs w:val="28"/>
        </w:rPr>
        <w:t>травматичн</w:t>
      </w:r>
      <w:r>
        <w:rPr>
          <w:rStyle w:val="FontStyle39"/>
          <w:sz w:val="28"/>
          <w:szCs w:val="28"/>
        </w:rPr>
        <w:t>их пошкоджень зубів і щелеп</w:t>
      </w:r>
      <w:r w:rsidRPr="000D657A">
        <w:rPr>
          <w:rStyle w:val="FontStyle39"/>
          <w:sz w:val="28"/>
          <w:szCs w:val="28"/>
        </w:rPr>
        <w:t>.</w:t>
      </w:r>
    </w:p>
    <w:p w:rsidR="00FC4E84" w:rsidRPr="00943D30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sz w:val="28"/>
          <w:szCs w:val="28"/>
          <w:lang w:val="uk-UA"/>
        </w:rPr>
      </w:pPr>
      <w:r w:rsidRPr="008C3461">
        <w:rPr>
          <w:sz w:val="28"/>
          <w:szCs w:val="28"/>
        </w:rPr>
        <w:t xml:space="preserve"> </w:t>
      </w:r>
      <w:r w:rsidRPr="00BB137A">
        <w:rPr>
          <w:sz w:val="28"/>
          <w:szCs w:val="28"/>
        </w:rPr>
        <w:t>Рентгендіагностика захворювань щелеп</w:t>
      </w:r>
      <w:r>
        <w:rPr>
          <w:sz w:val="28"/>
          <w:szCs w:val="28"/>
        </w:rPr>
        <w:t>н</w:t>
      </w:r>
      <w:r w:rsidRPr="00BB137A">
        <w:rPr>
          <w:sz w:val="28"/>
          <w:szCs w:val="28"/>
        </w:rPr>
        <w:t>о-лицевої ділянки слинних залоз</w:t>
      </w:r>
      <w:r>
        <w:rPr>
          <w:sz w:val="28"/>
          <w:szCs w:val="28"/>
        </w:rPr>
        <w:t>, порожнини носа та біля носових додаткових пазух</w:t>
      </w:r>
      <w:r w:rsidRPr="00BB13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43D30">
        <w:rPr>
          <w:sz w:val="28"/>
          <w:szCs w:val="28"/>
          <w:lang w:val="uk-UA"/>
        </w:rPr>
        <w:t>КТ, МРТ, УЗД обстеження та особливості принципів  отримання їх зображення при</w:t>
      </w:r>
      <w:r>
        <w:rPr>
          <w:sz w:val="28"/>
          <w:szCs w:val="28"/>
          <w:lang w:val="uk-UA"/>
        </w:rPr>
        <w:t xml:space="preserve"> захворюваннях</w:t>
      </w:r>
      <w:r w:rsidRPr="00943D30">
        <w:rPr>
          <w:sz w:val="28"/>
          <w:szCs w:val="28"/>
          <w:lang w:val="uk-UA"/>
        </w:rPr>
        <w:t xml:space="preserve"> щелепно-лицевої ділянки слинних залоз, порожнини носа та біля носових додаткових пазух.</w:t>
      </w:r>
      <w:r w:rsidRPr="00943D30">
        <w:rPr>
          <w:rStyle w:val="FontStyle39"/>
          <w:sz w:val="28"/>
          <w:szCs w:val="28"/>
          <w:lang w:val="uk-UA"/>
        </w:rPr>
        <w:t xml:space="preserve">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lastRenderedPageBreak/>
        <w:t xml:space="preserve"> </w:t>
      </w:r>
      <w:r w:rsidRPr="00943D30">
        <w:rPr>
          <w:rStyle w:val="FontStyle39"/>
          <w:sz w:val="28"/>
          <w:szCs w:val="28"/>
          <w:lang w:val="uk-UA"/>
        </w:rPr>
        <w:t xml:space="preserve">Радіологічне відділення. </w:t>
      </w:r>
      <w:r w:rsidRPr="00FC4E84">
        <w:rPr>
          <w:rStyle w:val="FontStyle39"/>
          <w:sz w:val="28"/>
          <w:szCs w:val="28"/>
          <w:lang w:val="uk-UA"/>
        </w:rPr>
        <w:t xml:space="preserve">Типи радіологічних відділень. </w:t>
      </w:r>
      <w:r>
        <w:rPr>
          <w:rStyle w:val="FontStyle39"/>
          <w:sz w:val="28"/>
          <w:szCs w:val="28"/>
        </w:rPr>
        <w:t xml:space="preserve">Радіо діагностична лабораторія, структура та оснащення.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>
        <w:rPr>
          <w:rStyle w:val="FontStyle39"/>
          <w:sz w:val="28"/>
          <w:szCs w:val="28"/>
        </w:rPr>
        <w:t>Основні санітарні правила роботи з радіоактивними речовинами.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>
        <w:rPr>
          <w:rStyle w:val="FontStyle39"/>
          <w:sz w:val="28"/>
          <w:szCs w:val="28"/>
        </w:rPr>
        <w:t xml:space="preserve"> Визначення радіоактивності </w:t>
      </w:r>
      <w:r>
        <w:rPr>
          <w:rStyle w:val="FontStyle39"/>
          <w:sz w:val="28"/>
          <w:szCs w:val="28"/>
          <w:lang w:val="uk-UA"/>
        </w:rPr>
        <w:t>радіофармпрепаратів (</w:t>
      </w:r>
      <w:r>
        <w:rPr>
          <w:rStyle w:val="FontStyle39"/>
          <w:sz w:val="28"/>
          <w:szCs w:val="28"/>
        </w:rPr>
        <w:t>РФП</w:t>
      </w:r>
      <w:r>
        <w:rPr>
          <w:rStyle w:val="FontStyle39"/>
          <w:sz w:val="28"/>
          <w:szCs w:val="28"/>
          <w:lang w:val="uk-UA"/>
        </w:rPr>
        <w:t>), методи їх отримання</w:t>
      </w:r>
      <w:r>
        <w:rPr>
          <w:rStyle w:val="FontStyle39"/>
          <w:sz w:val="28"/>
          <w:szCs w:val="28"/>
        </w:rPr>
        <w:t>.</w:t>
      </w:r>
      <w:r>
        <w:rPr>
          <w:rStyle w:val="FontStyle39"/>
          <w:sz w:val="28"/>
          <w:szCs w:val="28"/>
          <w:lang w:val="uk-UA"/>
        </w:rPr>
        <w:t xml:space="preserve"> Основні вимоги до їх застосування.</w:t>
      </w:r>
      <w:r w:rsidRPr="00943D30">
        <w:rPr>
          <w:rStyle w:val="FontStyle39"/>
          <w:sz w:val="28"/>
          <w:szCs w:val="28"/>
          <w:lang w:val="uk-UA"/>
        </w:rPr>
        <w:t xml:space="preserve">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 xml:space="preserve">Фізичні основи і методи радіонуклідної діагностики.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>Радіонуклідна діагностик</w:t>
      </w:r>
      <w:r>
        <w:rPr>
          <w:rStyle w:val="FontStyle39"/>
          <w:sz w:val="28"/>
          <w:szCs w:val="28"/>
          <w:lang w:val="uk-UA"/>
        </w:rPr>
        <w:t>а захворювань щитовидної залози.</w:t>
      </w:r>
      <w:r w:rsidRPr="00943D30">
        <w:rPr>
          <w:rStyle w:val="FontStyle39"/>
          <w:sz w:val="28"/>
          <w:szCs w:val="28"/>
          <w:lang w:val="uk-UA"/>
        </w:rPr>
        <w:t xml:space="preserve">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>Радіонуклідна діагностик</w:t>
      </w:r>
      <w:r>
        <w:rPr>
          <w:rStyle w:val="FontStyle39"/>
          <w:sz w:val="28"/>
          <w:szCs w:val="28"/>
          <w:lang w:val="uk-UA"/>
        </w:rPr>
        <w:t>а захворювань нирок і сечовивідних шляхів.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>Радіонуклідна діагностик</w:t>
      </w:r>
      <w:r>
        <w:rPr>
          <w:rStyle w:val="FontStyle39"/>
          <w:sz w:val="28"/>
          <w:szCs w:val="28"/>
          <w:lang w:val="uk-UA"/>
        </w:rPr>
        <w:t xml:space="preserve">а захворювань </w:t>
      </w:r>
      <w:r w:rsidRPr="00943D30">
        <w:rPr>
          <w:rStyle w:val="FontStyle39"/>
          <w:sz w:val="28"/>
          <w:szCs w:val="28"/>
          <w:lang w:val="uk-UA"/>
        </w:rPr>
        <w:t xml:space="preserve">кісткової системи.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>
        <w:rPr>
          <w:rStyle w:val="FontStyle39"/>
          <w:sz w:val="28"/>
          <w:szCs w:val="28"/>
        </w:rPr>
        <w:t xml:space="preserve">Фізико-технічні основи променевої терапії. Класифікація методів променевої терапії.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>
        <w:rPr>
          <w:rStyle w:val="FontStyle39"/>
          <w:sz w:val="28"/>
          <w:szCs w:val="28"/>
        </w:rPr>
        <w:t>Апарати для дистанційної гам</w:t>
      </w:r>
      <w:r w:rsidR="00F11BBD">
        <w:rPr>
          <w:rStyle w:val="FontStyle39"/>
          <w:sz w:val="28"/>
          <w:szCs w:val="28"/>
          <w:lang w:val="uk-UA"/>
        </w:rPr>
        <w:t>м</w:t>
      </w:r>
      <w:r>
        <w:rPr>
          <w:rStyle w:val="FontStyle39"/>
          <w:sz w:val="28"/>
          <w:szCs w:val="28"/>
        </w:rPr>
        <w:t>а-терапії та контактної терапії.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</w:rPr>
        <w:t xml:space="preserve"> Характеристика джерел, що використовуються для променевої терапії.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</w:rPr>
        <w:t xml:space="preserve"> Структура рентген-терапевтичного і гам</w:t>
      </w:r>
      <w:r w:rsidR="00F11BBD">
        <w:rPr>
          <w:rStyle w:val="FontStyle39"/>
          <w:sz w:val="28"/>
          <w:szCs w:val="28"/>
          <w:lang w:val="uk-UA"/>
        </w:rPr>
        <w:t>м</w:t>
      </w:r>
      <w:r>
        <w:rPr>
          <w:rStyle w:val="FontStyle39"/>
          <w:sz w:val="28"/>
          <w:szCs w:val="28"/>
        </w:rPr>
        <w:t xml:space="preserve">а-терапевтичного кабінетів та відділень для внутрішніх методів променевої терапії, організація роботи в них.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 xml:space="preserve">Взаємодія іонізуючого випромінювання з речовиною. 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>
        <w:rPr>
          <w:rStyle w:val="FontStyle39"/>
          <w:sz w:val="28"/>
          <w:szCs w:val="28"/>
        </w:rPr>
        <w:t>Механізм радіаційного пошкодження пухлинних клітин.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</w:rPr>
        <w:t xml:space="preserve"> Радіотерапевтичний інтервал.</w:t>
      </w:r>
      <w:r>
        <w:rPr>
          <w:rStyle w:val="FontStyle39"/>
          <w:sz w:val="28"/>
          <w:szCs w:val="28"/>
          <w:lang w:val="uk-UA"/>
        </w:rPr>
        <w:t xml:space="preserve"> Разова та сумарна дози опромінення.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</w:rPr>
        <w:t xml:space="preserve"> Показ</w:t>
      </w:r>
      <w:r>
        <w:rPr>
          <w:rStyle w:val="FontStyle39"/>
          <w:sz w:val="28"/>
          <w:szCs w:val="28"/>
          <w:lang w:val="uk-UA"/>
        </w:rPr>
        <w:t>ання</w:t>
      </w:r>
      <w:r>
        <w:rPr>
          <w:rStyle w:val="FontStyle39"/>
          <w:sz w:val="28"/>
          <w:szCs w:val="28"/>
        </w:rPr>
        <w:t xml:space="preserve"> та протипоказ</w:t>
      </w:r>
      <w:r>
        <w:rPr>
          <w:rStyle w:val="FontStyle39"/>
          <w:sz w:val="28"/>
          <w:szCs w:val="28"/>
          <w:lang w:val="uk-UA"/>
        </w:rPr>
        <w:t>ання</w:t>
      </w:r>
      <w:r>
        <w:rPr>
          <w:rStyle w:val="FontStyle39"/>
          <w:sz w:val="28"/>
          <w:szCs w:val="28"/>
        </w:rPr>
        <w:t xml:space="preserve"> до променевої терапії.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>
        <w:rPr>
          <w:rStyle w:val="FontStyle39"/>
          <w:sz w:val="28"/>
          <w:szCs w:val="28"/>
        </w:rPr>
        <w:t xml:space="preserve">Складання плану променевого лікування.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>
        <w:rPr>
          <w:rStyle w:val="FontStyle39"/>
          <w:sz w:val="28"/>
          <w:szCs w:val="28"/>
        </w:rPr>
        <w:t>Визначення вогнищевої дози та ритмів опромінення.</w:t>
      </w:r>
      <w:r w:rsidRPr="008C3461">
        <w:rPr>
          <w:rStyle w:val="FontStyle39"/>
          <w:sz w:val="28"/>
          <w:szCs w:val="28"/>
        </w:rPr>
        <w:t xml:space="preserve"> 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>Променева комбінована і комплексна терапія злояк</w:t>
      </w:r>
      <w:r>
        <w:rPr>
          <w:rStyle w:val="FontStyle39"/>
          <w:sz w:val="28"/>
          <w:szCs w:val="28"/>
          <w:lang w:val="uk-UA"/>
        </w:rPr>
        <w:t xml:space="preserve">існих новоутворень: </w:t>
      </w:r>
      <w:r w:rsidRPr="00943D30">
        <w:rPr>
          <w:rStyle w:val="FontStyle39"/>
          <w:sz w:val="28"/>
          <w:szCs w:val="28"/>
          <w:lang w:val="uk-UA"/>
        </w:rPr>
        <w:t>нижньої губи, язика</w:t>
      </w:r>
      <w:r>
        <w:rPr>
          <w:rStyle w:val="FontStyle39"/>
          <w:sz w:val="28"/>
          <w:szCs w:val="28"/>
          <w:lang w:val="uk-UA"/>
        </w:rPr>
        <w:t>.</w:t>
      </w:r>
      <w:r w:rsidRPr="00943D30">
        <w:rPr>
          <w:rStyle w:val="FontStyle39"/>
          <w:sz w:val="28"/>
          <w:szCs w:val="28"/>
          <w:lang w:val="uk-UA"/>
        </w:rPr>
        <w:t xml:space="preserve"> Променеві реакції, променеві пошкодження.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 w:rsidRPr="00943D30">
        <w:rPr>
          <w:rStyle w:val="FontStyle39"/>
          <w:sz w:val="28"/>
          <w:szCs w:val="28"/>
          <w:lang w:val="uk-UA"/>
        </w:rPr>
        <w:t>Променева</w:t>
      </w: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>терапія злоякісних новоутворень</w:t>
      </w:r>
      <w:r>
        <w:rPr>
          <w:rStyle w:val="FontStyle39"/>
          <w:sz w:val="28"/>
          <w:szCs w:val="28"/>
          <w:lang w:val="uk-UA"/>
        </w:rPr>
        <w:t xml:space="preserve"> раку шкіри. </w:t>
      </w:r>
      <w:r w:rsidRPr="00943D30">
        <w:rPr>
          <w:rStyle w:val="FontStyle39"/>
          <w:sz w:val="28"/>
          <w:szCs w:val="28"/>
          <w:lang w:val="uk-UA"/>
        </w:rPr>
        <w:t>Променеві реакції, променеві пошкодження.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>Променева</w:t>
      </w: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>терапія злоякісних новоутворень гортані</w:t>
      </w:r>
      <w:r>
        <w:rPr>
          <w:rStyle w:val="FontStyle39"/>
          <w:sz w:val="28"/>
          <w:szCs w:val="28"/>
          <w:lang w:val="uk-UA"/>
        </w:rPr>
        <w:t xml:space="preserve">. </w:t>
      </w:r>
      <w:r w:rsidRPr="00943D30">
        <w:rPr>
          <w:rStyle w:val="FontStyle39"/>
          <w:sz w:val="28"/>
          <w:szCs w:val="28"/>
          <w:lang w:val="uk-UA"/>
        </w:rPr>
        <w:t>Променеві реакції, променеві пошкодження.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Pr="00943D30">
        <w:rPr>
          <w:rStyle w:val="FontStyle39"/>
          <w:sz w:val="28"/>
          <w:szCs w:val="28"/>
          <w:lang w:val="uk-UA"/>
        </w:rPr>
        <w:t>Променева</w:t>
      </w: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>терапія злоякісних новоутворень</w:t>
      </w:r>
      <w:r>
        <w:rPr>
          <w:rStyle w:val="FontStyle39"/>
          <w:sz w:val="28"/>
          <w:szCs w:val="28"/>
          <w:lang w:val="uk-UA"/>
        </w:rPr>
        <w:t xml:space="preserve"> молочної залози. </w:t>
      </w:r>
      <w:r w:rsidRPr="00943D30">
        <w:rPr>
          <w:rStyle w:val="FontStyle39"/>
          <w:sz w:val="28"/>
          <w:szCs w:val="28"/>
          <w:lang w:val="uk-UA"/>
        </w:rPr>
        <w:t>Променеві реакції, променеві пошкодження.</w:t>
      </w:r>
    </w:p>
    <w:p w:rsidR="00FC4E84" w:rsidRDefault="00FC4E84" w:rsidP="00FC4E84">
      <w:pPr>
        <w:numPr>
          <w:ilvl w:val="0"/>
          <w:numId w:val="16"/>
        </w:numPr>
        <w:tabs>
          <w:tab w:val="left" w:pos="3337"/>
          <w:tab w:val="right" w:pos="9354"/>
        </w:tabs>
        <w:spacing w:line="360" w:lineRule="auto"/>
        <w:jc w:val="both"/>
        <w:rPr>
          <w:rStyle w:val="FontStyle3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>Променева</w:t>
      </w:r>
      <w:r>
        <w:rPr>
          <w:rStyle w:val="FontStyle39"/>
          <w:sz w:val="28"/>
          <w:szCs w:val="28"/>
          <w:lang w:val="uk-UA"/>
        </w:rPr>
        <w:t xml:space="preserve"> </w:t>
      </w:r>
      <w:r w:rsidRPr="00943D30">
        <w:rPr>
          <w:rStyle w:val="FontStyle39"/>
          <w:sz w:val="28"/>
          <w:szCs w:val="28"/>
          <w:lang w:val="uk-UA"/>
        </w:rPr>
        <w:t>терапія злоякісних новоутворень</w:t>
      </w:r>
      <w:r>
        <w:rPr>
          <w:rStyle w:val="FontStyle39"/>
          <w:sz w:val="28"/>
          <w:szCs w:val="28"/>
          <w:lang w:val="uk-UA"/>
        </w:rPr>
        <w:t xml:space="preserve"> легень. </w:t>
      </w:r>
      <w:r w:rsidRPr="00943D30">
        <w:rPr>
          <w:rStyle w:val="FontStyle39"/>
          <w:sz w:val="28"/>
          <w:szCs w:val="28"/>
          <w:lang w:val="uk-UA"/>
        </w:rPr>
        <w:t>Променеві реакції, променеві пошкодження.</w:t>
      </w:r>
    </w:p>
    <w:p w:rsidR="00507EBF" w:rsidRPr="0093056F" w:rsidRDefault="00507EBF" w:rsidP="0093056F">
      <w:pPr>
        <w:jc w:val="center"/>
        <w:rPr>
          <w:sz w:val="28"/>
          <w:szCs w:val="28"/>
          <w:lang w:val="uk-UA"/>
        </w:rPr>
      </w:pPr>
    </w:p>
    <w:sectPr w:rsidR="00507EBF" w:rsidRPr="0093056F" w:rsidSect="00FC419B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3A72" w:rsidRDefault="00313A72">
      <w:r>
        <w:separator/>
      </w:r>
    </w:p>
  </w:endnote>
  <w:endnote w:type="continuationSeparator" w:id="0">
    <w:p w:rsidR="00313A72" w:rsidRDefault="0031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14A1F" w:rsidRDefault="00414A1F" w:rsidP="0007575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732A" w:rsidRDefault="0040732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00680" w:rsidRPr="00E00680">
      <w:rPr>
        <w:noProof/>
        <w:lang w:val="uk-UA"/>
      </w:rPr>
      <w:t>30</w:t>
    </w:r>
    <w:r>
      <w:fldChar w:fldCharType="end"/>
    </w:r>
  </w:p>
  <w:p w:rsidR="00414A1F" w:rsidRDefault="00414A1F">
    <w:pPr>
      <w:pStyle w:val="Style7"/>
      <w:widowControl/>
      <w:jc w:val="right"/>
      <w:rPr>
        <w:rStyle w:val="FontStyle4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3A72" w:rsidRDefault="00313A72">
      <w:r>
        <w:separator/>
      </w:r>
    </w:p>
  </w:footnote>
  <w:footnote w:type="continuationSeparator" w:id="0">
    <w:p w:rsidR="00313A72" w:rsidRDefault="00313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0693" w:rsidRDefault="006A069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6A0693" w:rsidRDefault="006A069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982A132"/>
    <w:lvl w:ilvl="0">
      <w:numFmt w:val="bullet"/>
      <w:lvlText w:val="*"/>
      <w:lvlJc w:val="left"/>
    </w:lvl>
  </w:abstractNum>
  <w:abstractNum w:abstractNumId="1" w15:restartNumberingAfterBreak="0">
    <w:nsid w:val="00F56EB5"/>
    <w:multiLevelType w:val="hybridMultilevel"/>
    <w:tmpl w:val="974817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2C6952"/>
    <w:multiLevelType w:val="hybridMultilevel"/>
    <w:tmpl w:val="7FEE35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9435A"/>
    <w:multiLevelType w:val="hybridMultilevel"/>
    <w:tmpl w:val="F0B2A4F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603A9F"/>
    <w:multiLevelType w:val="singleLevel"/>
    <w:tmpl w:val="EE2CA12C"/>
    <w:lvl w:ilvl="0"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6591A0F"/>
    <w:multiLevelType w:val="hybridMultilevel"/>
    <w:tmpl w:val="E9B2FE92"/>
    <w:lvl w:ilvl="0" w:tplc="2182F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363375"/>
    <w:multiLevelType w:val="hybridMultilevel"/>
    <w:tmpl w:val="B2EA478C"/>
    <w:lvl w:ilvl="0" w:tplc="5F1ABF70">
      <w:start w:val="7"/>
      <w:numFmt w:val="bullet"/>
      <w:lvlText w:val="−"/>
      <w:lvlJc w:val="left"/>
      <w:pPr>
        <w:tabs>
          <w:tab w:val="num" w:pos="2346"/>
        </w:tabs>
        <w:ind w:left="2346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924120"/>
    <w:multiLevelType w:val="hybridMultilevel"/>
    <w:tmpl w:val="7D4EAC9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961952"/>
    <w:multiLevelType w:val="hybridMultilevel"/>
    <w:tmpl w:val="48A66086"/>
    <w:lvl w:ilvl="0" w:tplc="52BC523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632D5"/>
    <w:multiLevelType w:val="hybridMultilevel"/>
    <w:tmpl w:val="CFF20230"/>
    <w:lvl w:ilvl="0" w:tplc="4BBCCEC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65CBC"/>
    <w:multiLevelType w:val="hybridMultilevel"/>
    <w:tmpl w:val="B32C0E6A"/>
    <w:lvl w:ilvl="0" w:tplc="5F1ABF70">
      <w:start w:val="7"/>
      <w:numFmt w:val="bullet"/>
      <w:lvlText w:val="−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675BE"/>
    <w:multiLevelType w:val="hybridMultilevel"/>
    <w:tmpl w:val="741A9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8625B1"/>
    <w:multiLevelType w:val="hybridMultilevel"/>
    <w:tmpl w:val="5D84F42E"/>
    <w:lvl w:ilvl="0" w:tplc="07103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8B6976"/>
    <w:multiLevelType w:val="singleLevel"/>
    <w:tmpl w:val="4C52755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EB77A7D"/>
    <w:multiLevelType w:val="singleLevel"/>
    <w:tmpl w:val="AA24B782"/>
    <w:lvl w:ilvl="0">
      <w:start w:val="2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3DF475E"/>
    <w:multiLevelType w:val="hybridMultilevel"/>
    <w:tmpl w:val="E06295A8"/>
    <w:lvl w:ilvl="0" w:tplc="E0D60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51498F"/>
    <w:multiLevelType w:val="hybridMultilevel"/>
    <w:tmpl w:val="136679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E916E5"/>
    <w:multiLevelType w:val="hybridMultilevel"/>
    <w:tmpl w:val="873C806E"/>
    <w:lvl w:ilvl="0" w:tplc="BE508276">
      <w:start w:val="3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83A6A0C"/>
    <w:multiLevelType w:val="hybridMultilevel"/>
    <w:tmpl w:val="41AE3748"/>
    <w:lvl w:ilvl="0" w:tplc="E6200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E907EB7"/>
    <w:multiLevelType w:val="hybridMultilevel"/>
    <w:tmpl w:val="953ED9B8"/>
    <w:lvl w:ilvl="0" w:tplc="3D5096D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2D602FA"/>
    <w:multiLevelType w:val="multilevel"/>
    <w:tmpl w:val="AF1A25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6318614E"/>
    <w:multiLevelType w:val="hybridMultilevel"/>
    <w:tmpl w:val="6B806FCE"/>
    <w:lvl w:ilvl="0" w:tplc="B0CE5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3" w15:restartNumberingAfterBreak="0">
    <w:nsid w:val="73F264CB"/>
    <w:multiLevelType w:val="hybridMultilevel"/>
    <w:tmpl w:val="E28E10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AD67DB"/>
    <w:multiLevelType w:val="hybridMultilevel"/>
    <w:tmpl w:val="FB1C124E"/>
    <w:lvl w:ilvl="0" w:tplc="C4A46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19"/>
  </w:num>
  <w:num w:numId="5">
    <w:abstractNumId w:val="10"/>
  </w:num>
  <w:num w:numId="6">
    <w:abstractNumId w:val="6"/>
  </w:num>
  <w:num w:numId="7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9">
    <w:abstractNumId w:val="13"/>
  </w:num>
  <w:num w:numId="10">
    <w:abstractNumId w:val="4"/>
  </w:num>
  <w:num w:numId="11">
    <w:abstractNumId w:val="4"/>
    <w:lvlOverride w:ilvl="0">
      <w:lvl w:ilvl="0">
        <w:start w:val="7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3">
    <w:abstractNumId w:val="23"/>
  </w:num>
  <w:num w:numId="14">
    <w:abstractNumId w:val="1"/>
  </w:num>
  <w:num w:numId="15">
    <w:abstractNumId w:val="3"/>
  </w:num>
  <w:num w:numId="16">
    <w:abstractNumId w:val="11"/>
  </w:num>
  <w:num w:numId="17">
    <w:abstractNumId w:val="15"/>
  </w:num>
  <w:num w:numId="18">
    <w:abstractNumId w:val="21"/>
  </w:num>
  <w:num w:numId="19">
    <w:abstractNumId w:val="5"/>
  </w:num>
  <w:num w:numId="20">
    <w:abstractNumId w:val="18"/>
  </w:num>
  <w:num w:numId="21">
    <w:abstractNumId w:val="12"/>
  </w:num>
  <w:num w:numId="22">
    <w:abstractNumId w:val="24"/>
  </w:num>
  <w:num w:numId="23">
    <w:abstractNumId w:val="2"/>
  </w:num>
  <w:num w:numId="24">
    <w:abstractNumId w:val="20"/>
  </w:num>
  <w:num w:numId="25">
    <w:abstractNumId w:val="22"/>
  </w:num>
  <w:num w:numId="26">
    <w:abstractNumId w:val="9"/>
  </w:num>
  <w:num w:numId="27">
    <w:abstractNumId w:val="1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69"/>
    <w:rsid w:val="00003B39"/>
    <w:rsid w:val="00007A68"/>
    <w:rsid w:val="000104C6"/>
    <w:rsid w:val="00012E43"/>
    <w:rsid w:val="00016B69"/>
    <w:rsid w:val="00033B13"/>
    <w:rsid w:val="000410ED"/>
    <w:rsid w:val="00041965"/>
    <w:rsid w:val="00063DB0"/>
    <w:rsid w:val="00066CC2"/>
    <w:rsid w:val="00075754"/>
    <w:rsid w:val="000769BD"/>
    <w:rsid w:val="00083F69"/>
    <w:rsid w:val="000958EF"/>
    <w:rsid w:val="000A4131"/>
    <w:rsid w:val="000C47D1"/>
    <w:rsid w:val="000D1298"/>
    <w:rsid w:val="000D657A"/>
    <w:rsid w:val="000E0D0A"/>
    <w:rsid w:val="000E117C"/>
    <w:rsid w:val="000F42A9"/>
    <w:rsid w:val="000F5BDF"/>
    <w:rsid w:val="00111029"/>
    <w:rsid w:val="00113477"/>
    <w:rsid w:val="001136B8"/>
    <w:rsid w:val="0011577B"/>
    <w:rsid w:val="00127305"/>
    <w:rsid w:val="001533F4"/>
    <w:rsid w:val="00164A17"/>
    <w:rsid w:val="00165DB9"/>
    <w:rsid w:val="001760B5"/>
    <w:rsid w:val="0017614D"/>
    <w:rsid w:val="001775EF"/>
    <w:rsid w:val="0018133C"/>
    <w:rsid w:val="0018301B"/>
    <w:rsid w:val="00183C20"/>
    <w:rsid w:val="0019562A"/>
    <w:rsid w:val="001A19FF"/>
    <w:rsid w:val="001A50C3"/>
    <w:rsid w:val="001B0D13"/>
    <w:rsid w:val="001C096B"/>
    <w:rsid w:val="001C3845"/>
    <w:rsid w:val="001C4947"/>
    <w:rsid w:val="001D0762"/>
    <w:rsid w:val="001D0989"/>
    <w:rsid w:val="001D154F"/>
    <w:rsid w:val="001D6288"/>
    <w:rsid w:val="001E6B44"/>
    <w:rsid w:val="0020171B"/>
    <w:rsid w:val="002040DB"/>
    <w:rsid w:val="00204252"/>
    <w:rsid w:val="00206EFC"/>
    <w:rsid w:val="00215089"/>
    <w:rsid w:val="00220419"/>
    <w:rsid w:val="0022083D"/>
    <w:rsid w:val="00234981"/>
    <w:rsid w:val="00235129"/>
    <w:rsid w:val="00256002"/>
    <w:rsid w:val="00260559"/>
    <w:rsid w:val="002622F0"/>
    <w:rsid w:val="0026405C"/>
    <w:rsid w:val="002645AD"/>
    <w:rsid w:val="00266DB8"/>
    <w:rsid w:val="00276D79"/>
    <w:rsid w:val="002965F8"/>
    <w:rsid w:val="002A684A"/>
    <w:rsid w:val="002C58DE"/>
    <w:rsid w:val="002E0349"/>
    <w:rsid w:val="002E43B8"/>
    <w:rsid w:val="002F78EE"/>
    <w:rsid w:val="00305D28"/>
    <w:rsid w:val="003112FF"/>
    <w:rsid w:val="0031225D"/>
    <w:rsid w:val="00313A72"/>
    <w:rsid w:val="00334FAB"/>
    <w:rsid w:val="0034248B"/>
    <w:rsid w:val="003437DA"/>
    <w:rsid w:val="00351149"/>
    <w:rsid w:val="00367271"/>
    <w:rsid w:val="00372A3F"/>
    <w:rsid w:val="00373702"/>
    <w:rsid w:val="003846E7"/>
    <w:rsid w:val="003A0468"/>
    <w:rsid w:val="003C29A5"/>
    <w:rsid w:val="003C4E1E"/>
    <w:rsid w:val="003D24E6"/>
    <w:rsid w:val="003D5A70"/>
    <w:rsid w:val="003E72D6"/>
    <w:rsid w:val="003F247D"/>
    <w:rsid w:val="003F7EB5"/>
    <w:rsid w:val="004052E7"/>
    <w:rsid w:val="0040732A"/>
    <w:rsid w:val="0041459A"/>
    <w:rsid w:val="00414A1F"/>
    <w:rsid w:val="00414B6F"/>
    <w:rsid w:val="00424B52"/>
    <w:rsid w:val="00425B9B"/>
    <w:rsid w:val="0042697A"/>
    <w:rsid w:val="004460F7"/>
    <w:rsid w:val="00453563"/>
    <w:rsid w:val="00474728"/>
    <w:rsid w:val="00480338"/>
    <w:rsid w:val="00482286"/>
    <w:rsid w:val="004855B5"/>
    <w:rsid w:val="004914F8"/>
    <w:rsid w:val="004A0829"/>
    <w:rsid w:val="004A4938"/>
    <w:rsid w:val="004B03AB"/>
    <w:rsid w:val="004B23C2"/>
    <w:rsid w:val="004C64ED"/>
    <w:rsid w:val="005052AC"/>
    <w:rsid w:val="00507EBF"/>
    <w:rsid w:val="0051554F"/>
    <w:rsid w:val="0051700B"/>
    <w:rsid w:val="0052013C"/>
    <w:rsid w:val="0052599F"/>
    <w:rsid w:val="00545BD7"/>
    <w:rsid w:val="005644E2"/>
    <w:rsid w:val="00567A02"/>
    <w:rsid w:val="00584E10"/>
    <w:rsid w:val="005868D2"/>
    <w:rsid w:val="00586BA2"/>
    <w:rsid w:val="005A7A2A"/>
    <w:rsid w:val="005B513F"/>
    <w:rsid w:val="005B7A61"/>
    <w:rsid w:val="005E31F1"/>
    <w:rsid w:val="005E3A35"/>
    <w:rsid w:val="006200D5"/>
    <w:rsid w:val="006239F5"/>
    <w:rsid w:val="006341B9"/>
    <w:rsid w:val="00635F0C"/>
    <w:rsid w:val="00636D0A"/>
    <w:rsid w:val="00640290"/>
    <w:rsid w:val="00642F3F"/>
    <w:rsid w:val="00646F9F"/>
    <w:rsid w:val="006545F0"/>
    <w:rsid w:val="00655949"/>
    <w:rsid w:val="00666D78"/>
    <w:rsid w:val="0066781C"/>
    <w:rsid w:val="00677FD0"/>
    <w:rsid w:val="0068399A"/>
    <w:rsid w:val="00691BDA"/>
    <w:rsid w:val="006A0693"/>
    <w:rsid w:val="006B2231"/>
    <w:rsid w:val="006C1A62"/>
    <w:rsid w:val="006C1A8B"/>
    <w:rsid w:val="006D2EA0"/>
    <w:rsid w:val="006E65BA"/>
    <w:rsid w:val="007025EF"/>
    <w:rsid w:val="007226DA"/>
    <w:rsid w:val="007231B1"/>
    <w:rsid w:val="00732112"/>
    <w:rsid w:val="00734BE2"/>
    <w:rsid w:val="007432AA"/>
    <w:rsid w:val="00743AD1"/>
    <w:rsid w:val="00754DC9"/>
    <w:rsid w:val="00772BFC"/>
    <w:rsid w:val="00794199"/>
    <w:rsid w:val="00794997"/>
    <w:rsid w:val="007A0E43"/>
    <w:rsid w:val="007A7281"/>
    <w:rsid w:val="007A7767"/>
    <w:rsid w:val="007C2F93"/>
    <w:rsid w:val="007E5C89"/>
    <w:rsid w:val="007F4F18"/>
    <w:rsid w:val="00815E5F"/>
    <w:rsid w:val="008203E0"/>
    <w:rsid w:val="008272D2"/>
    <w:rsid w:val="008454AB"/>
    <w:rsid w:val="00847865"/>
    <w:rsid w:val="00853AE6"/>
    <w:rsid w:val="00854664"/>
    <w:rsid w:val="00861DA9"/>
    <w:rsid w:val="00863CD2"/>
    <w:rsid w:val="00865A55"/>
    <w:rsid w:val="008732F9"/>
    <w:rsid w:val="008812D4"/>
    <w:rsid w:val="00891542"/>
    <w:rsid w:val="008A249E"/>
    <w:rsid w:val="008A3CE4"/>
    <w:rsid w:val="008A7118"/>
    <w:rsid w:val="008C3461"/>
    <w:rsid w:val="008C39B6"/>
    <w:rsid w:val="008C3C27"/>
    <w:rsid w:val="008C7A99"/>
    <w:rsid w:val="008D0622"/>
    <w:rsid w:val="008D57C0"/>
    <w:rsid w:val="008E0DE0"/>
    <w:rsid w:val="008F7A8B"/>
    <w:rsid w:val="00902B9F"/>
    <w:rsid w:val="00911C28"/>
    <w:rsid w:val="00922A6F"/>
    <w:rsid w:val="0092756A"/>
    <w:rsid w:val="0093056F"/>
    <w:rsid w:val="00934025"/>
    <w:rsid w:val="00940341"/>
    <w:rsid w:val="00943D30"/>
    <w:rsid w:val="00951FCD"/>
    <w:rsid w:val="0096409B"/>
    <w:rsid w:val="00975CDC"/>
    <w:rsid w:val="00995435"/>
    <w:rsid w:val="00995EF2"/>
    <w:rsid w:val="009C262F"/>
    <w:rsid w:val="009C6657"/>
    <w:rsid w:val="009D42E6"/>
    <w:rsid w:val="009E49B9"/>
    <w:rsid w:val="009E5965"/>
    <w:rsid w:val="009F2CB4"/>
    <w:rsid w:val="009F36B9"/>
    <w:rsid w:val="00A031A8"/>
    <w:rsid w:val="00A10262"/>
    <w:rsid w:val="00A167C6"/>
    <w:rsid w:val="00A24ECF"/>
    <w:rsid w:val="00A35F5D"/>
    <w:rsid w:val="00A40396"/>
    <w:rsid w:val="00A63B19"/>
    <w:rsid w:val="00A766F3"/>
    <w:rsid w:val="00A9577A"/>
    <w:rsid w:val="00A9714D"/>
    <w:rsid w:val="00AB0B38"/>
    <w:rsid w:val="00AB7F77"/>
    <w:rsid w:val="00AC29F1"/>
    <w:rsid w:val="00AD17F2"/>
    <w:rsid w:val="00AD1F97"/>
    <w:rsid w:val="00AE3C7C"/>
    <w:rsid w:val="00AE5D4B"/>
    <w:rsid w:val="00AF00A0"/>
    <w:rsid w:val="00B01CCA"/>
    <w:rsid w:val="00B050F2"/>
    <w:rsid w:val="00B0518A"/>
    <w:rsid w:val="00B05DBF"/>
    <w:rsid w:val="00B13CE1"/>
    <w:rsid w:val="00B249C3"/>
    <w:rsid w:val="00B30299"/>
    <w:rsid w:val="00B30CBF"/>
    <w:rsid w:val="00B436BB"/>
    <w:rsid w:val="00B45CC7"/>
    <w:rsid w:val="00B51166"/>
    <w:rsid w:val="00B53C32"/>
    <w:rsid w:val="00B5421B"/>
    <w:rsid w:val="00B63044"/>
    <w:rsid w:val="00B65057"/>
    <w:rsid w:val="00B727BF"/>
    <w:rsid w:val="00B72803"/>
    <w:rsid w:val="00B73965"/>
    <w:rsid w:val="00B74654"/>
    <w:rsid w:val="00B84BA1"/>
    <w:rsid w:val="00B929EC"/>
    <w:rsid w:val="00B9772E"/>
    <w:rsid w:val="00BA1366"/>
    <w:rsid w:val="00BA4473"/>
    <w:rsid w:val="00BB137A"/>
    <w:rsid w:val="00BC1646"/>
    <w:rsid w:val="00BF2B0A"/>
    <w:rsid w:val="00BF3A16"/>
    <w:rsid w:val="00BF61B3"/>
    <w:rsid w:val="00C036C5"/>
    <w:rsid w:val="00C057A0"/>
    <w:rsid w:val="00C0722B"/>
    <w:rsid w:val="00C27054"/>
    <w:rsid w:val="00C27C74"/>
    <w:rsid w:val="00C31E45"/>
    <w:rsid w:val="00C4351C"/>
    <w:rsid w:val="00C452D0"/>
    <w:rsid w:val="00C50CF3"/>
    <w:rsid w:val="00C63E4E"/>
    <w:rsid w:val="00C71562"/>
    <w:rsid w:val="00C814B1"/>
    <w:rsid w:val="00C82765"/>
    <w:rsid w:val="00C90338"/>
    <w:rsid w:val="00C957BC"/>
    <w:rsid w:val="00C95E75"/>
    <w:rsid w:val="00CA2181"/>
    <w:rsid w:val="00CA5CE1"/>
    <w:rsid w:val="00CB5398"/>
    <w:rsid w:val="00CC0203"/>
    <w:rsid w:val="00CC1D5E"/>
    <w:rsid w:val="00CC3CD0"/>
    <w:rsid w:val="00CD51BE"/>
    <w:rsid w:val="00CE69CD"/>
    <w:rsid w:val="00CF28B9"/>
    <w:rsid w:val="00D06F36"/>
    <w:rsid w:val="00D154EB"/>
    <w:rsid w:val="00D33788"/>
    <w:rsid w:val="00D4548B"/>
    <w:rsid w:val="00D50FF4"/>
    <w:rsid w:val="00D60494"/>
    <w:rsid w:val="00D6520D"/>
    <w:rsid w:val="00D658FA"/>
    <w:rsid w:val="00D72DD3"/>
    <w:rsid w:val="00D836D3"/>
    <w:rsid w:val="00D92AC1"/>
    <w:rsid w:val="00DA60D9"/>
    <w:rsid w:val="00DA7CEF"/>
    <w:rsid w:val="00DB6C66"/>
    <w:rsid w:val="00DB7249"/>
    <w:rsid w:val="00DB790D"/>
    <w:rsid w:val="00DC617A"/>
    <w:rsid w:val="00DD0941"/>
    <w:rsid w:val="00DE3681"/>
    <w:rsid w:val="00DE69A8"/>
    <w:rsid w:val="00DF4006"/>
    <w:rsid w:val="00E00680"/>
    <w:rsid w:val="00E03941"/>
    <w:rsid w:val="00E049BE"/>
    <w:rsid w:val="00E05B9E"/>
    <w:rsid w:val="00E2072F"/>
    <w:rsid w:val="00E26B82"/>
    <w:rsid w:val="00E32852"/>
    <w:rsid w:val="00E47526"/>
    <w:rsid w:val="00E54164"/>
    <w:rsid w:val="00E542AD"/>
    <w:rsid w:val="00E55188"/>
    <w:rsid w:val="00E563E3"/>
    <w:rsid w:val="00E636FA"/>
    <w:rsid w:val="00E7022B"/>
    <w:rsid w:val="00E7028D"/>
    <w:rsid w:val="00E8315E"/>
    <w:rsid w:val="00E83328"/>
    <w:rsid w:val="00EA66D1"/>
    <w:rsid w:val="00EC0A84"/>
    <w:rsid w:val="00EC67BF"/>
    <w:rsid w:val="00ED3E55"/>
    <w:rsid w:val="00EF27CD"/>
    <w:rsid w:val="00EF534A"/>
    <w:rsid w:val="00F03274"/>
    <w:rsid w:val="00F06BF3"/>
    <w:rsid w:val="00F077D8"/>
    <w:rsid w:val="00F11BBD"/>
    <w:rsid w:val="00F1714A"/>
    <w:rsid w:val="00F17DB9"/>
    <w:rsid w:val="00F220BD"/>
    <w:rsid w:val="00F3261B"/>
    <w:rsid w:val="00F42393"/>
    <w:rsid w:val="00F456FA"/>
    <w:rsid w:val="00F51B0C"/>
    <w:rsid w:val="00F55A37"/>
    <w:rsid w:val="00F60878"/>
    <w:rsid w:val="00F60E53"/>
    <w:rsid w:val="00F76FBA"/>
    <w:rsid w:val="00F86557"/>
    <w:rsid w:val="00F91AF9"/>
    <w:rsid w:val="00FA6EBA"/>
    <w:rsid w:val="00FC419B"/>
    <w:rsid w:val="00FC4E84"/>
    <w:rsid w:val="00FD25CC"/>
    <w:rsid w:val="00FD3256"/>
    <w:rsid w:val="00FE0203"/>
    <w:rsid w:val="00FE35C0"/>
    <w:rsid w:val="00FE647A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5B9A5E-5DB9-41D8-8645-4BACBA34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C957BC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paragraph" w:customStyle="1" w:styleId="Style8">
    <w:name w:val="Style8"/>
    <w:basedOn w:val="a"/>
    <w:uiPriority w:val="99"/>
    <w:rsid w:val="00C957BC"/>
    <w:pPr>
      <w:widowControl w:val="0"/>
      <w:autoSpaceDE w:val="0"/>
      <w:autoSpaceDN w:val="0"/>
      <w:adjustRightInd w:val="0"/>
      <w:jc w:val="both"/>
    </w:pPr>
    <w:rPr>
      <w:lang w:val="uk-UA" w:eastAsia="uk-UA"/>
    </w:rPr>
  </w:style>
  <w:style w:type="paragraph" w:customStyle="1" w:styleId="Style9">
    <w:name w:val="Style9"/>
    <w:basedOn w:val="a"/>
    <w:uiPriority w:val="99"/>
    <w:rsid w:val="00C957BC"/>
    <w:pPr>
      <w:widowControl w:val="0"/>
      <w:autoSpaceDE w:val="0"/>
      <w:autoSpaceDN w:val="0"/>
      <w:adjustRightInd w:val="0"/>
      <w:spacing w:line="485" w:lineRule="exact"/>
      <w:jc w:val="both"/>
    </w:pPr>
    <w:rPr>
      <w:lang w:val="uk-UA" w:eastAsia="uk-UA"/>
    </w:rPr>
  </w:style>
  <w:style w:type="character" w:customStyle="1" w:styleId="FontStyle34">
    <w:name w:val="Font Style34"/>
    <w:basedOn w:val="a0"/>
    <w:uiPriority w:val="99"/>
    <w:rsid w:val="00C957B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9">
    <w:name w:val="Font Style39"/>
    <w:basedOn w:val="a0"/>
    <w:uiPriority w:val="99"/>
    <w:rsid w:val="00C957BC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E542AD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14">
    <w:name w:val="Style14"/>
    <w:basedOn w:val="a"/>
    <w:uiPriority w:val="99"/>
    <w:rsid w:val="00E542AD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15">
    <w:name w:val="Style15"/>
    <w:basedOn w:val="a"/>
    <w:uiPriority w:val="99"/>
    <w:rsid w:val="00E542AD"/>
    <w:pPr>
      <w:widowControl w:val="0"/>
      <w:autoSpaceDE w:val="0"/>
      <w:autoSpaceDN w:val="0"/>
      <w:adjustRightInd w:val="0"/>
      <w:spacing w:line="346" w:lineRule="exact"/>
      <w:jc w:val="center"/>
    </w:pPr>
    <w:rPr>
      <w:lang w:val="uk-UA" w:eastAsia="uk-UA"/>
    </w:rPr>
  </w:style>
  <w:style w:type="paragraph" w:customStyle="1" w:styleId="Style16">
    <w:name w:val="Style16"/>
    <w:basedOn w:val="a"/>
    <w:uiPriority w:val="99"/>
    <w:rsid w:val="00E542AD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35">
    <w:name w:val="Font Style35"/>
    <w:basedOn w:val="a0"/>
    <w:uiPriority w:val="99"/>
    <w:rsid w:val="00E542AD"/>
    <w:rPr>
      <w:rFonts w:ascii="Times New Roman" w:hAnsi="Times New Roman" w:cs="Times New Roman"/>
      <w:sz w:val="28"/>
      <w:szCs w:val="28"/>
    </w:rPr>
  </w:style>
  <w:style w:type="character" w:customStyle="1" w:styleId="FontStyle36">
    <w:name w:val="Font Style36"/>
    <w:basedOn w:val="a0"/>
    <w:uiPriority w:val="99"/>
    <w:rsid w:val="00E542AD"/>
    <w:rPr>
      <w:rFonts w:ascii="Trebuchet MS" w:hAnsi="Trebuchet MS" w:cs="Trebuchet MS"/>
      <w:b/>
      <w:bCs/>
      <w:i/>
      <w:iCs/>
      <w:sz w:val="26"/>
      <w:szCs w:val="26"/>
    </w:rPr>
  </w:style>
  <w:style w:type="character" w:customStyle="1" w:styleId="FontStyle37">
    <w:name w:val="Font Style37"/>
    <w:basedOn w:val="a0"/>
    <w:uiPriority w:val="99"/>
    <w:rsid w:val="00E542AD"/>
    <w:rPr>
      <w:rFonts w:ascii="Times New Roman" w:hAnsi="Times New Roman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EF27CD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7022B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E7022B"/>
    <w:rPr>
      <w:rFonts w:cs="Times New Roman"/>
    </w:rPr>
  </w:style>
  <w:style w:type="paragraph" w:customStyle="1" w:styleId="Style22">
    <w:name w:val="Style22"/>
    <w:basedOn w:val="a"/>
    <w:uiPriority w:val="99"/>
    <w:rsid w:val="00D6520D"/>
    <w:pPr>
      <w:widowControl w:val="0"/>
      <w:autoSpaceDE w:val="0"/>
      <w:autoSpaceDN w:val="0"/>
      <w:adjustRightInd w:val="0"/>
      <w:spacing w:line="307" w:lineRule="exact"/>
      <w:jc w:val="both"/>
    </w:pPr>
    <w:rPr>
      <w:lang w:val="uk-UA" w:eastAsia="uk-UA"/>
    </w:rPr>
  </w:style>
  <w:style w:type="paragraph" w:customStyle="1" w:styleId="Style23">
    <w:name w:val="Style23"/>
    <w:basedOn w:val="a"/>
    <w:uiPriority w:val="99"/>
    <w:rsid w:val="00D6520D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38">
    <w:name w:val="Font Style38"/>
    <w:basedOn w:val="a0"/>
    <w:uiPriority w:val="99"/>
    <w:rsid w:val="00D6520D"/>
    <w:rPr>
      <w:rFonts w:ascii="Times New Roman" w:hAnsi="Times New Roman" w:cs="Times New Roman"/>
      <w:b/>
      <w:bCs/>
      <w:spacing w:val="20"/>
      <w:sz w:val="22"/>
      <w:szCs w:val="22"/>
    </w:rPr>
  </w:style>
  <w:style w:type="paragraph" w:customStyle="1" w:styleId="Style19">
    <w:name w:val="Style19"/>
    <w:basedOn w:val="a"/>
    <w:uiPriority w:val="99"/>
    <w:rsid w:val="004A4938"/>
    <w:pPr>
      <w:widowControl w:val="0"/>
      <w:autoSpaceDE w:val="0"/>
      <w:autoSpaceDN w:val="0"/>
      <w:adjustRightInd w:val="0"/>
      <w:spacing w:line="326" w:lineRule="exact"/>
      <w:ind w:hanging="557"/>
    </w:pPr>
    <w:rPr>
      <w:lang w:val="uk-UA" w:eastAsia="uk-UA"/>
    </w:rPr>
  </w:style>
  <w:style w:type="paragraph" w:customStyle="1" w:styleId="Style2">
    <w:name w:val="Style2"/>
    <w:basedOn w:val="a"/>
    <w:uiPriority w:val="99"/>
    <w:rsid w:val="000F5BDF"/>
    <w:pPr>
      <w:widowControl w:val="0"/>
      <w:autoSpaceDE w:val="0"/>
      <w:autoSpaceDN w:val="0"/>
      <w:adjustRightInd w:val="0"/>
      <w:spacing w:line="481" w:lineRule="exact"/>
      <w:jc w:val="both"/>
    </w:pPr>
    <w:rPr>
      <w:lang w:val="uk-UA" w:eastAsia="uk-UA"/>
    </w:rPr>
  </w:style>
  <w:style w:type="paragraph" w:customStyle="1" w:styleId="Style3">
    <w:name w:val="Style3"/>
    <w:basedOn w:val="a"/>
    <w:uiPriority w:val="99"/>
    <w:rsid w:val="000F5BDF"/>
    <w:pPr>
      <w:widowControl w:val="0"/>
      <w:autoSpaceDE w:val="0"/>
      <w:autoSpaceDN w:val="0"/>
      <w:adjustRightInd w:val="0"/>
      <w:spacing w:line="485" w:lineRule="exact"/>
      <w:jc w:val="center"/>
    </w:pPr>
    <w:rPr>
      <w:lang w:val="uk-UA" w:eastAsia="uk-UA"/>
    </w:rPr>
  </w:style>
  <w:style w:type="paragraph" w:customStyle="1" w:styleId="Style4">
    <w:name w:val="Style4"/>
    <w:basedOn w:val="a"/>
    <w:uiPriority w:val="99"/>
    <w:rsid w:val="000F5BDF"/>
    <w:pPr>
      <w:widowControl w:val="0"/>
      <w:autoSpaceDE w:val="0"/>
      <w:autoSpaceDN w:val="0"/>
      <w:adjustRightInd w:val="0"/>
      <w:spacing w:line="485" w:lineRule="exact"/>
      <w:jc w:val="center"/>
    </w:pPr>
    <w:rPr>
      <w:lang w:val="uk-UA" w:eastAsia="uk-UA"/>
    </w:rPr>
  </w:style>
  <w:style w:type="character" w:customStyle="1" w:styleId="FontStyle11">
    <w:name w:val="Font Style11"/>
    <w:basedOn w:val="a0"/>
    <w:uiPriority w:val="99"/>
    <w:rsid w:val="000F5BDF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F5BD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Document Map"/>
    <w:basedOn w:val="a"/>
    <w:link w:val="a8"/>
    <w:uiPriority w:val="99"/>
    <w:semiHidden/>
    <w:rsid w:val="00507E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DC617A"/>
    <w:pPr>
      <w:widowControl w:val="0"/>
      <w:autoSpaceDE w:val="0"/>
      <w:autoSpaceDN w:val="0"/>
      <w:adjustRightInd w:val="0"/>
      <w:spacing w:line="485" w:lineRule="exact"/>
      <w:jc w:val="both"/>
    </w:pPr>
    <w:rPr>
      <w:lang w:val="uk-UA" w:eastAsia="uk-UA"/>
    </w:rPr>
  </w:style>
  <w:style w:type="paragraph" w:customStyle="1" w:styleId="Style24">
    <w:name w:val="Style24"/>
    <w:basedOn w:val="a"/>
    <w:uiPriority w:val="99"/>
    <w:rsid w:val="00DC617A"/>
    <w:pPr>
      <w:widowControl w:val="0"/>
      <w:autoSpaceDE w:val="0"/>
      <w:autoSpaceDN w:val="0"/>
      <w:adjustRightInd w:val="0"/>
      <w:spacing w:line="490" w:lineRule="exact"/>
      <w:ind w:hanging="350"/>
      <w:jc w:val="both"/>
    </w:pPr>
    <w:rPr>
      <w:lang w:val="uk-UA" w:eastAsia="uk-UA"/>
    </w:rPr>
  </w:style>
  <w:style w:type="character" w:customStyle="1" w:styleId="FontStyle40">
    <w:name w:val="Font Style40"/>
    <w:basedOn w:val="a0"/>
    <w:uiPriority w:val="99"/>
    <w:rsid w:val="00DC617A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9">
    <w:name w:val="header"/>
    <w:basedOn w:val="a"/>
    <w:link w:val="aa"/>
    <w:uiPriority w:val="99"/>
    <w:rsid w:val="000958EF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71562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18">
    <w:name w:val="Style18"/>
    <w:basedOn w:val="a"/>
    <w:uiPriority w:val="99"/>
    <w:rsid w:val="00C71562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25">
    <w:name w:val="Style25"/>
    <w:basedOn w:val="a"/>
    <w:uiPriority w:val="99"/>
    <w:rsid w:val="00C71562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30">
    <w:name w:val="Style30"/>
    <w:basedOn w:val="a"/>
    <w:uiPriority w:val="99"/>
    <w:rsid w:val="00C71562"/>
    <w:pPr>
      <w:widowControl w:val="0"/>
      <w:autoSpaceDE w:val="0"/>
      <w:autoSpaceDN w:val="0"/>
      <w:adjustRightInd w:val="0"/>
      <w:spacing w:line="487" w:lineRule="exact"/>
      <w:ind w:firstLine="547"/>
    </w:pPr>
    <w:rPr>
      <w:lang w:val="uk-UA" w:eastAsia="uk-UA"/>
    </w:rPr>
  </w:style>
  <w:style w:type="character" w:customStyle="1" w:styleId="FontStyle41">
    <w:name w:val="Font Style41"/>
    <w:basedOn w:val="a0"/>
    <w:uiPriority w:val="99"/>
    <w:rsid w:val="00C71562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2">
    <w:name w:val="Font Style42"/>
    <w:basedOn w:val="a0"/>
    <w:uiPriority w:val="99"/>
    <w:rsid w:val="00C71562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3">
    <w:name w:val="Font Style43"/>
    <w:basedOn w:val="a0"/>
    <w:uiPriority w:val="99"/>
    <w:rsid w:val="00C71562"/>
    <w:rPr>
      <w:rFonts w:ascii="Times New Roman" w:hAnsi="Times New Roman" w:cs="Times New Roman"/>
      <w:spacing w:val="20"/>
      <w:sz w:val="16"/>
      <w:szCs w:val="16"/>
    </w:rPr>
  </w:style>
  <w:style w:type="paragraph" w:styleId="ab">
    <w:name w:val="Balloon Text"/>
    <w:basedOn w:val="a"/>
    <w:link w:val="ac"/>
    <w:uiPriority w:val="99"/>
    <w:semiHidden/>
    <w:locked/>
    <w:rsid w:val="0035114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locked/>
    <w:rsid w:val="0035114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26720</Words>
  <Characters>15231</Characters>
  <Application>Microsoft Office Word</Application>
  <DocSecurity>0</DocSecurity>
  <Lines>126</Lines>
  <Paragraphs>83</Paragraphs>
  <ScaleCrop>false</ScaleCrop>
  <Company>Microsoft</Company>
  <LinksUpToDate>false</LinksUpToDate>
  <CharactersWithSpaces>41868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UnNamed</dc:creator>
  <cp:keywords/>
  <dc:description/>
  <cp:lastModifiedBy>UzhNU</cp:lastModifiedBy>
  <cp:revision>2</cp:revision>
  <cp:lastPrinted>2019-02-17T17:12:00Z</cp:lastPrinted>
  <dcterms:created xsi:type="dcterms:W3CDTF">2022-10-04T03:27:00Z</dcterms:created>
  <dcterms:modified xsi:type="dcterms:W3CDTF">2022-10-04T03:27:00Z</dcterms:modified>
</cp:coreProperties>
</file>