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01"/>
        <w:gridCol w:w="4878"/>
      </w:tblGrid>
      <w:tr w:rsidR="00751B03" w:rsidRPr="000B4AEB" w:rsidTr="00751B03">
        <w:tc>
          <w:tcPr>
            <w:tcW w:w="4801" w:type="dxa"/>
          </w:tcPr>
          <w:p w:rsidR="00751B03" w:rsidRPr="000B4AEB" w:rsidRDefault="00751B03" w:rsidP="00212C73">
            <w:pPr>
              <w:jc w:val="center"/>
              <w:rPr>
                <w:rFonts w:ascii="Times New Roman" w:hAnsi="Times New Roman" w:cs="Times New Roman"/>
                <w:b/>
                <w:color w:val="2F5496" w:themeColor="accent5" w:themeShade="BF"/>
                <w:sz w:val="28"/>
                <w:szCs w:val="28"/>
                <w:lang w:val="uk-UA"/>
              </w:rPr>
            </w:pPr>
            <w:r w:rsidRPr="000B4AEB">
              <w:rPr>
                <w:rFonts w:ascii="Times New Roman" w:hAnsi="Times New Roman" w:cs="Times New Roman"/>
                <w:b/>
                <w:color w:val="2F5496" w:themeColor="accent5" w:themeShade="BF"/>
                <w:sz w:val="28"/>
                <w:szCs w:val="28"/>
                <w:lang w:val="uk-UA"/>
              </w:rPr>
              <w:t>Силабус курсу</w:t>
            </w:r>
          </w:p>
          <w:p w:rsidR="00212C73" w:rsidRDefault="0007644A" w:rsidP="00265815">
            <w:pPr>
              <w:jc w:val="center"/>
              <w:rPr>
                <w:rFonts w:ascii="Times New Roman" w:hAnsi="Times New Roman"/>
                <w:b/>
                <w:sz w:val="24"/>
                <w:szCs w:val="24"/>
                <w:lang w:val="uk-UA"/>
              </w:rPr>
            </w:pPr>
            <w:r>
              <w:rPr>
                <w:rFonts w:ascii="Times New Roman" w:hAnsi="Times New Roman"/>
                <w:b/>
                <w:sz w:val="24"/>
                <w:szCs w:val="24"/>
                <w:lang w:val="uk-UA"/>
              </w:rPr>
              <w:t>«</w:t>
            </w:r>
            <w:r w:rsidR="00A81566">
              <w:rPr>
                <w:rFonts w:ascii="Times New Roman" w:hAnsi="Times New Roman"/>
                <w:b/>
                <w:sz w:val="24"/>
                <w:szCs w:val="24"/>
                <w:lang w:val="uk-UA"/>
              </w:rPr>
              <w:t>Організація туристичних подорожей</w:t>
            </w:r>
            <w:r>
              <w:rPr>
                <w:rFonts w:ascii="Times New Roman" w:hAnsi="Times New Roman"/>
                <w:b/>
                <w:sz w:val="24"/>
                <w:szCs w:val="24"/>
                <w:lang w:val="uk-UA"/>
              </w:rPr>
              <w:t>»</w:t>
            </w:r>
          </w:p>
          <w:p w:rsidR="006A7D2F" w:rsidRPr="006A7D2F" w:rsidRDefault="006A7D2F" w:rsidP="00265815">
            <w:pPr>
              <w:jc w:val="center"/>
              <w:rPr>
                <w:rFonts w:ascii="Times New Roman" w:hAnsi="Times New Roman"/>
                <w:b/>
                <w:sz w:val="24"/>
                <w:szCs w:val="24"/>
                <w:lang w:val="uk-UA"/>
              </w:rPr>
            </w:pPr>
          </w:p>
          <w:p w:rsidR="00751B03" w:rsidRPr="000B4AEB" w:rsidRDefault="00751B03" w:rsidP="00265815">
            <w:pPr>
              <w:rPr>
                <w:rFonts w:ascii="Times New Roman" w:hAnsi="Times New Roman" w:cs="Times New Roman"/>
                <w:b/>
                <w:sz w:val="24"/>
                <w:szCs w:val="24"/>
                <w:lang w:val="uk-UA"/>
              </w:rPr>
            </w:pPr>
            <w:r w:rsidRPr="000B4AEB">
              <w:rPr>
                <w:rFonts w:ascii="Times New Roman" w:hAnsi="Times New Roman" w:cs="Times New Roman"/>
                <w:b/>
                <w:sz w:val="24"/>
                <w:szCs w:val="24"/>
                <w:lang w:val="uk-UA"/>
              </w:rPr>
              <w:t xml:space="preserve">Освітній ступінь: </w:t>
            </w:r>
            <w:r w:rsidR="00CA6B90" w:rsidRPr="008735CE">
              <w:rPr>
                <w:rFonts w:ascii="Times New Roman" w:hAnsi="Times New Roman" w:cs="Times New Roman"/>
                <w:sz w:val="24"/>
                <w:szCs w:val="24"/>
                <w:lang w:val="uk-UA"/>
              </w:rPr>
              <w:t>бакалавр</w:t>
            </w:r>
          </w:p>
          <w:p w:rsidR="00751B03" w:rsidRPr="000B4AEB" w:rsidRDefault="00751B03" w:rsidP="00265815">
            <w:pPr>
              <w:rPr>
                <w:rFonts w:ascii="Times New Roman" w:hAnsi="Times New Roman"/>
                <w:sz w:val="24"/>
                <w:szCs w:val="24"/>
                <w:lang w:val="uk-UA" w:eastAsia="ru-RU"/>
              </w:rPr>
            </w:pPr>
            <w:r w:rsidRPr="000B4AEB">
              <w:rPr>
                <w:rFonts w:ascii="Times New Roman" w:hAnsi="Times New Roman"/>
                <w:b/>
                <w:sz w:val="24"/>
                <w:szCs w:val="24"/>
                <w:lang w:val="uk-UA" w:eastAsia="ru-RU"/>
              </w:rPr>
              <w:t>Галузь знань</w:t>
            </w:r>
            <w:r w:rsidRPr="000B4AEB">
              <w:rPr>
                <w:rFonts w:ascii="Times New Roman" w:hAnsi="Times New Roman"/>
                <w:sz w:val="24"/>
                <w:szCs w:val="24"/>
                <w:lang w:val="uk-UA" w:eastAsia="ru-RU"/>
              </w:rPr>
              <w:t xml:space="preserve">: </w:t>
            </w:r>
            <w:r w:rsidR="00EE6D22" w:rsidRPr="00FD670A">
              <w:rPr>
                <w:rFonts w:ascii="Times New Roman" w:hAnsi="Times New Roman" w:cs="Times New Roman"/>
                <w:b/>
                <w:sz w:val="24"/>
                <w:szCs w:val="24"/>
              </w:rPr>
              <w:t>J</w:t>
            </w:r>
            <w:r w:rsidR="00EE6D22" w:rsidRPr="00FD670A">
              <w:rPr>
                <w:rFonts w:ascii="Times New Roman" w:hAnsi="Times New Roman" w:cs="Times New Roman"/>
                <w:b/>
                <w:sz w:val="24"/>
                <w:szCs w:val="24"/>
                <w:lang w:val="ru-RU"/>
              </w:rPr>
              <w:t xml:space="preserve"> Транспорт та послуги</w:t>
            </w:r>
          </w:p>
          <w:p w:rsidR="004A3E8C" w:rsidRDefault="00751B03" w:rsidP="00265815">
            <w:pPr>
              <w:rPr>
                <w:rFonts w:ascii="Times New Roman" w:hAnsi="Times New Roman"/>
                <w:sz w:val="24"/>
                <w:szCs w:val="24"/>
                <w:lang w:val="uk-UA"/>
              </w:rPr>
            </w:pPr>
            <w:r w:rsidRPr="000B4AEB">
              <w:rPr>
                <w:rFonts w:ascii="Times New Roman" w:hAnsi="Times New Roman"/>
                <w:b/>
                <w:sz w:val="24"/>
                <w:szCs w:val="24"/>
                <w:lang w:val="uk-UA"/>
              </w:rPr>
              <w:t xml:space="preserve">Спеціальність: </w:t>
            </w:r>
            <w:r w:rsidR="001B28CA" w:rsidRPr="00FD670A">
              <w:rPr>
                <w:rFonts w:ascii="Times New Roman" w:hAnsi="Times New Roman" w:cs="Times New Roman"/>
                <w:b/>
                <w:sz w:val="24"/>
                <w:szCs w:val="24"/>
              </w:rPr>
              <w:t>J</w:t>
            </w:r>
            <w:r w:rsidR="001B28CA" w:rsidRPr="00FD670A">
              <w:rPr>
                <w:rFonts w:ascii="Times New Roman" w:hAnsi="Times New Roman" w:cs="Times New Roman"/>
                <w:b/>
                <w:sz w:val="24"/>
                <w:szCs w:val="24"/>
                <w:lang w:val="ru-RU"/>
              </w:rPr>
              <w:t xml:space="preserve"> 3 Туризм та рекреація</w:t>
            </w:r>
          </w:p>
          <w:p w:rsidR="00751B03" w:rsidRPr="000B4AEB" w:rsidRDefault="00751B03" w:rsidP="00265815">
            <w:pPr>
              <w:rPr>
                <w:rFonts w:ascii="Times New Roman" w:hAnsi="Times New Roman"/>
                <w:sz w:val="24"/>
                <w:szCs w:val="24"/>
                <w:lang w:val="uk-UA"/>
              </w:rPr>
            </w:pPr>
            <w:r w:rsidRPr="000B4AEB">
              <w:rPr>
                <w:rFonts w:ascii="Times New Roman" w:hAnsi="Times New Roman"/>
                <w:b/>
                <w:sz w:val="24"/>
                <w:szCs w:val="24"/>
                <w:lang w:val="uk-UA"/>
              </w:rPr>
              <w:t xml:space="preserve">Освітньо-професійна програма: </w:t>
            </w:r>
            <w:r w:rsidR="004A3E8C">
              <w:rPr>
                <w:rFonts w:ascii="Times New Roman" w:hAnsi="Times New Roman"/>
                <w:sz w:val="24"/>
                <w:szCs w:val="24"/>
                <w:lang w:val="uk-UA"/>
              </w:rPr>
              <w:t>Туризм</w:t>
            </w:r>
          </w:p>
          <w:p w:rsidR="00751B03" w:rsidRPr="000B4AEB" w:rsidRDefault="00751B03" w:rsidP="00265815">
            <w:pPr>
              <w:rPr>
                <w:rFonts w:ascii="Times New Roman" w:hAnsi="Times New Roman"/>
                <w:b/>
                <w:sz w:val="24"/>
                <w:szCs w:val="24"/>
                <w:lang w:val="uk-UA"/>
              </w:rPr>
            </w:pPr>
            <w:r w:rsidRPr="000B4AEB">
              <w:rPr>
                <w:rFonts w:ascii="Times New Roman" w:hAnsi="Times New Roman"/>
                <w:b/>
                <w:sz w:val="24"/>
                <w:szCs w:val="24"/>
                <w:lang w:val="uk-UA"/>
              </w:rPr>
              <w:t>Кількість кредитів:</w:t>
            </w:r>
            <w:r w:rsidRPr="008735CE">
              <w:rPr>
                <w:rFonts w:ascii="Times New Roman" w:hAnsi="Times New Roman"/>
                <w:sz w:val="24"/>
                <w:szCs w:val="24"/>
                <w:lang w:val="uk-UA"/>
              </w:rPr>
              <w:t xml:space="preserve"> </w:t>
            </w:r>
            <w:r w:rsidR="00881ADF">
              <w:rPr>
                <w:rFonts w:ascii="Times New Roman" w:hAnsi="Times New Roman"/>
                <w:sz w:val="24"/>
                <w:szCs w:val="24"/>
                <w:lang w:val="uk-UA"/>
              </w:rPr>
              <w:t>5</w:t>
            </w:r>
          </w:p>
          <w:p w:rsidR="00751B03" w:rsidRPr="0082359D" w:rsidRDefault="00751B03" w:rsidP="00265815">
            <w:pPr>
              <w:rPr>
                <w:rFonts w:ascii="Times New Roman" w:hAnsi="Times New Roman"/>
                <w:sz w:val="24"/>
                <w:szCs w:val="24"/>
                <w:lang w:val="uk-UA"/>
              </w:rPr>
            </w:pPr>
            <w:r w:rsidRPr="000B4AEB">
              <w:rPr>
                <w:rFonts w:ascii="Times New Roman" w:hAnsi="Times New Roman"/>
                <w:b/>
                <w:sz w:val="24"/>
                <w:szCs w:val="24"/>
                <w:lang w:val="uk-UA"/>
              </w:rPr>
              <w:t>Рік підготовки:</w:t>
            </w:r>
            <w:r w:rsidR="008E65B5">
              <w:rPr>
                <w:rFonts w:ascii="Times New Roman" w:hAnsi="Times New Roman"/>
                <w:b/>
                <w:sz w:val="24"/>
                <w:szCs w:val="24"/>
                <w:lang w:val="uk-UA"/>
              </w:rPr>
              <w:t xml:space="preserve"> </w:t>
            </w:r>
            <w:r w:rsidR="004A3E8C">
              <w:rPr>
                <w:rFonts w:ascii="Times New Roman" w:hAnsi="Times New Roman"/>
                <w:sz w:val="24"/>
                <w:szCs w:val="24"/>
                <w:lang w:val="uk-UA"/>
              </w:rPr>
              <w:t>2</w:t>
            </w:r>
            <w:r w:rsidR="0082359D">
              <w:rPr>
                <w:rFonts w:ascii="Times New Roman" w:hAnsi="Times New Roman"/>
                <w:sz w:val="24"/>
                <w:szCs w:val="24"/>
                <w:lang w:val="uk-UA"/>
              </w:rPr>
              <w:t>-й</w:t>
            </w:r>
            <w:r w:rsidR="0082359D" w:rsidRPr="00023BCF">
              <w:rPr>
                <w:rFonts w:ascii="Times New Roman" w:hAnsi="Times New Roman"/>
                <w:sz w:val="24"/>
                <w:szCs w:val="24"/>
                <w:lang w:val="ru-RU"/>
              </w:rPr>
              <w:t>,</w:t>
            </w:r>
            <w:r w:rsidR="00CA3B8B">
              <w:rPr>
                <w:rFonts w:ascii="Times New Roman" w:hAnsi="Times New Roman"/>
                <w:sz w:val="24"/>
                <w:szCs w:val="24"/>
                <w:lang w:val="ru-RU"/>
              </w:rPr>
              <w:t xml:space="preserve"> </w:t>
            </w:r>
            <w:r w:rsidR="00881ADF">
              <w:rPr>
                <w:rFonts w:ascii="Times New Roman" w:hAnsi="Times New Roman"/>
                <w:sz w:val="24"/>
                <w:szCs w:val="24"/>
                <w:lang w:val="uk-UA"/>
              </w:rPr>
              <w:t>І</w:t>
            </w:r>
            <w:r w:rsidR="004A3E8C">
              <w:rPr>
                <w:rFonts w:ascii="Times New Roman" w:hAnsi="Times New Roman"/>
                <w:sz w:val="24"/>
                <w:szCs w:val="24"/>
                <w:lang w:val="uk-UA"/>
              </w:rPr>
              <w:t>І</w:t>
            </w:r>
            <w:r w:rsidR="00881ADF">
              <w:rPr>
                <w:rFonts w:ascii="Times New Roman" w:hAnsi="Times New Roman"/>
                <w:sz w:val="24"/>
                <w:szCs w:val="24"/>
                <w:lang w:val="uk-UA"/>
              </w:rPr>
              <w:t>І</w:t>
            </w:r>
            <w:r w:rsidR="00CC5F72">
              <w:rPr>
                <w:rFonts w:ascii="Times New Roman" w:hAnsi="Times New Roman"/>
                <w:sz w:val="24"/>
                <w:szCs w:val="24"/>
                <w:lang w:val="uk-UA"/>
              </w:rPr>
              <w:t>-</w:t>
            </w:r>
            <w:r w:rsidR="0082359D">
              <w:rPr>
                <w:rFonts w:ascii="Times New Roman" w:hAnsi="Times New Roman"/>
                <w:sz w:val="24"/>
                <w:szCs w:val="24"/>
                <w:lang w:val="uk-UA"/>
              </w:rPr>
              <w:t>семестр</w:t>
            </w:r>
          </w:p>
          <w:p w:rsidR="00751B03" w:rsidRPr="000B4AEB" w:rsidRDefault="00CA3B8B" w:rsidP="00265815">
            <w:pPr>
              <w:rPr>
                <w:rFonts w:ascii="Times New Roman" w:hAnsi="Times New Roman"/>
                <w:sz w:val="24"/>
                <w:szCs w:val="24"/>
                <w:lang w:val="uk-UA"/>
              </w:rPr>
            </w:pPr>
            <w:r>
              <w:rPr>
                <w:rFonts w:ascii="Times New Roman" w:hAnsi="Times New Roman"/>
                <w:b/>
                <w:sz w:val="24"/>
                <w:szCs w:val="24"/>
                <w:lang w:val="uk-UA"/>
              </w:rPr>
              <w:t xml:space="preserve">Компонент освітньої програми: </w:t>
            </w:r>
            <w:r w:rsidRPr="00CA3B8B">
              <w:rPr>
                <w:rFonts w:ascii="Times New Roman" w:hAnsi="Times New Roman"/>
                <w:sz w:val="24"/>
                <w:szCs w:val="24"/>
                <w:lang w:val="uk-UA"/>
              </w:rPr>
              <w:t>обов</w:t>
            </w:r>
            <w:r w:rsidRPr="00CA3B8B">
              <w:rPr>
                <w:rFonts w:ascii="Times New Roman" w:hAnsi="Times New Roman"/>
                <w:sz w:val="24"/>
                <w:szCs w:val="24"/>
                <w:lang w:val="ru-RU"/>
              </w:rPr>
              <w:t>’</w:t>
            </w:r>
            <w:r w:rsidRPr="00CA3B8B">
              <w:rPr>
                <w:rFonts w:ascii="Times New Roman" w:hAnsi="Times New Roman"/>
                <w:sz w:val="24"/>
                <w:szCs w:val="24"/>
                <w:lang w:val="uk-UA"/>
              </w:rPr>
              <w:t>язк</w:t>
            </w:r>
            <w:r w:rsidR="00143D1A" w:rsidRPr="008735CE">
              <w:rPr>
                <w:rFonts w:ascii="Times New Roman" w:hAnsi="Times New Roman"/>
                <w:sz w:val="24"/>
                <w:szCs w:val="24"/>
                <w:lang w:val="uk-UA"/>
              </w:rPr>
              <w:t>ов</w:t>
            </w:r>
            <w:r w:rsidR="00B52150" w:rsidRPr="008735CE">
              <w:rPr>
                <w:rFonts w:ascii="Times New Roman" w:hAnsi="Times New Roman"/>
                <w:sz w:val="24"/>
                <w:szCs w:val="24"/>
                <w:lang w:val="uk-UA"/>
              </w:rPr>
              <w:t>а</w:t>
            </w:r>
          </w:p>
          <w:p w:rsidR="00751B03" w:rsidRPr="000B4AEB" w:rsidRDefault="00751B03" w:rsidP="00265815">
            <w:pPr>
              <w:rPr>
                <w:rFonts w:ascii="Times New Roman" w:hAnsi="Times New Roman"/>
                <w:sz w:val="24"/>
                <w:szCs w:val="24"/>
                <w:lang w:val="uk-UA"/>
              </w:rPr>
            </w:pPr>
            <w:r w:rsidRPr="000B4AEB">
              <w:rPr>
                <w:rFonts w:ascii="Times New Roman" w:hAnsi="Times New Roman"/>
                <w:b/>
                <w:sz w:val="24"/>
                <w:szCs w:val="24"/>
                <w:lang w:val="uk-UA"/>
              </w:rPr>
              <w:t>Мова викладання</w:t>
            </w:r>
            <w:r w:rsidRPr="000B4AEB">
              <w:rPr>
                <w:rFonts w:ascii="Times New Roman" w:hAnsi="Times New Roman"/>
                <w:sz w:val="24"/>
                <w:szCs w:val="24"/>
                <w:lang w:val="uk-UA"/>
              </w:rPr>
              <w:t xml:space="preserve">: </w:t>
            </w:r>
            <w:r w:rsidR="00B52150" w:rsidRPr="008735CE">
              <w:rPr>
                <w:rFonts w:ascii="Times New Roman" w:hAnsi="Times New Roman"/>
                <w:sz w:val="24"/>
                <w:szCs w:val="24"/>
                <w:lang w:val="uk-UA"/>
              </w:rPr>
              <w:t>українська</w:t>
            </w:r>
          </w:p>
          <w:p w:rsidR="00751B03" w:rsidRPr="000B4AEB" w:rsidRDefault="00751B03" w:rsidP="00265815">
            <w:pPr>
              <w:jc w:val="both"/>
              <w:rPr>
                <w:rFonts w:ascii="Times New Roman" w:hAnsi="Times New Roman"/>
                <w:b/>
                <w:sz w:val="24"/>
                <w:szCs w:val="24"/>
                <w:lang w:val="uk-UA"/>
              </w:rPr>
            </w:pPr>
          </w:p>
        </w:tc>
        <w:tc>
          <w:tcPr>
            <w:tcW w:w="4878" w:type="dxa"/>
          </w:tcPr>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r w:rsidRPr="000B4AEB">
              <w:rPr>
                <w:lang w:val="uk-UA"/>
              </w:rPr>
              <w:t xml:space="preserve">            </w:t>
            </w:r>
            <w:r w:rsidR="00572D89" w:rsidRPr="000B4AEB">
              <w:rPr>
                <w:noProof/>
                <w:lang w:val="ru-RU" w:eastAsia="ru-RU"/>
              </w:rPr>
              <w:drawing>
                <wp:inline distT="0" distB="0" distL="0" distR="0" wp14:anchorId="36638496" wp14:editId="22E25166">
                  <wp:extent cx="1882140" cy="1280160"/>
                  <wp:effectExtent l="0" t="0" r="3810" b="0"/>
                  <wp:docPr id="3" name="Рисунок 3" descr="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жН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280160"/>
                          </a:xfrm>
                          <a:prstGeom prst="rect">
                            <a:avLst/>
                          </a:prstGeom>
                          <a:noFill/>
                          <a:ln>
                            <a:noFill/>
                          </a:ln>
                        </pic:spPr>
                      </pic:pic>
                    </a:graphicData>
                  </a:graphic>
                </wp:inline>
              </w:drawing>
            </w: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tc>
      </w:tr>
    </w:tbl>
    <w:p w:rsidR="000B4AEB" w:rsidRPr="000B4AEB" w:rsidRDefault="000B4AEB" w:rsidP="005E5DE5">
      <w:pPr>
        <w:keepNext/>
        <w:keepLines/>
        <w:spacing w:after="110"/>
        <w:ind w:right="749" w:hanging="10"/>
        <w:jc w:val="center"/>
        <w:outlineLvl w:val="0"/>
        <w:rPr>
          <w:rFonts w:ascii="Times New Roman" w:eastAsia="Arial" w:hAnsi="Times New Roman" w:cs="Times New Roman"/>
          <w:b/>
          <w:color w:val="0070C0"/>
          <w:sz w:val="28"/>
          <w:szCs w:val="28"/>
          <w:lang w:val="uk-UA"/>
        </w:rPr>
      </w:pPr>
    </w:p>
    <w:p w:rsidR="00751B03" w:rsidRPr="000B4AEB" w:rsidRDefault="00751B03" w:rsidP="005E5DE5">
      <w:pPr>
        <w:keepNext/>
        <w:keepLines/>
        <w:spacing w:after="110"/>
        <w:ind w:right="749" w:hanging="10"/>
        <w:jc w:val="center"/>
        <w:outlineLvl w:val="0"/>
        <w:rPr>
          <w:rFonts w:ascii="Times New Roman" w:eastAsia="Arial" w:hAnsi="Times New Roman" w:cs="Times New Roman"/>
          <w:b/>
          <w:color w:val="0070C0"/>
          <w:sz w:val="28"/>
          <w:szCs w:val="28"/>
          <w:lang w:val="uk-UA"/>
        </w:rPr>
      </w:pPr>
      <w:r w:rsidRPr="000B4AEB">
        <w:rPr>
          <w:rFonts w:ascii="Times New Roman" w:eastAsia="Arial" w:hAnsi="Times New Roman" w:cs="Times New Roman"/>
          <w:b/>
          <w:color w:val="0070C0"/>
          <w:sz w:val="28"/>
          <w:szCs w:val="28"/>
          <w:lang w:val="uk-UA"/>
        </w:rPr>
        <w:t>Керівник курсу</w:t>
      </w:r>
      <w:r w:rsidR="00B52150" w:rsidRPr="000B4AEB">
        <w:rPr>
          <w:rFonts w:ascii="Times New Roman" w:eastAsia="Arial" w:hAnsi="Times New Roman" w:cs="Times New Roman"/>
          <w:b/>
          <w:color w:val="0070C0"/>
          <w:sz w:val="28"/>
          <w:szCs w:val="28"/>
          <w:lang w:val="uk-UA"/>
        </w:rPr>
        <w:t xml:space="preserve"> </w:t>
      </w:r>
      <w:r w:rsidRPr="000B4AEB">
        <w:rPr>
          <w:rFonts w:ascii="Times New Roman" w:eastAsia="Arial" w:hAnsi="Times New Roman" w:cs="Times New Roman"/>
          <w:b/>
          <w:color w:val="0070C0"/>
          <w:sz w:val="28"/>
          <w:szCs w:val="28"/>
          <w:lang w:val="uk-UA"/>
        </w:rPr>
        <w:t xml:space="preserve"> </w:t>
      </w:r>
    </w:p>
    <w:p w:rsidR="0007644A" w:rsidRDefault="004A3E8C" w:rsidP="00751B03">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кандидат наук з державного управління</w:t>
      </w:r>
      <w:r w:rsidR="0007644A">
        <w:rPr>
          <w:rFonts w:ascii="Times New Roman" w:hAnsi="Times New Roman" w:cs="Times New Roman"/>
          <w:b/>
          <w:bCs/>
          <w:sz w:val="24"/>
          <w:szCs w:val="24"/>
          <w:lang w:val="uk-UA"/>
        </w:rPr>
        <w:t>, доцент, доцент кафедри туризму</w:t>
      </w:r>
    </w:p>
    <w:p w:rsidR="00B52150" w:rsidRDefault="004A3E8C" w:rsidP="00751B03">
      <w:pPr>
        <w:jc w:val="center"/>
        <w:rPr>
          <w:rFonts w:ascii="Times New Roman" w:eastAsia="Arial" w:hAnsi="Times New Roman" w:cs="Times New Roman"/>
          <w:b/>
          <w:sz w:val="24"/>
          <w:szCs w:val="24"/>
          <w:lang w:val="uk-UA"/>
        </w:rPr>
      </w:pPr>
      <w:r>
        <w:rPr>
          <w:rFonts w:ascii="Times New Roman" w:hAnsi="Times New Roman" w:cs="Times New Roman"/>
          <w:b/>
          <w:bCs/>
          <w:sz w:val="24"/>
          <w:szCs w:val="24"/>
          <w:lang w:val="uk-UA"/>
        </w:rPr>
        <w:t xml:space="preserve"> </w:t>
      </w:r>
      <w:r w:rsidR="00B52150" w:rsidRPr="000B4AEB">
        <w:rPr>
          <w:rFonts w:ascii="Times New Roman" w:hAnsi="Times New Roman" w:cs="Times New Roman"/>
          <w:b/>
          <w:bCs/>
          <w:sz w:val="24"/>
          <w:szCs w:val="24"/>
          <w:lang w:val="uk-UA"/>
        </w:rPr>
        <w:t>Кривенкова Руслана Ю</w:t>
      </w:r>
      <w:r w:rsidR="00B52150" w:rsidRPr="000B4AEB">
        <w:rPr>
          <w:rFonts w:ascii="Times New Roman" w:hAnsi="Times New Roman" w:cs="Times New Roman"/>
          <w:b/>
          <w:sz w:val="24"/>
          <w:szCs w:val="24"/>
          <w:lang w:val="uk-UA"/>
        </w:rPr>
        <w:t>ріївна</w:t>
      </w:r>
      <w:r w:rsidR="00B52150" w:rsidRPr="000B4AEB">
        <w:rPr>
          <w:rFonts w:ascii="Times New Roman" w:eastAsia="Arial" w:hAnsi="Times New Roman" w:cs="Times New Roman"/>
          <w:b/>
          <w:sz w:val="24"/>
          <w:szCs w:val="24"/>
          <w:lang w:val="uk-UA"/>
        </w:rPr>
        <w:t xml:space="preserve"> </w:t>
      </w:r>
    </w:p>
    <w:p w:rsidR="0082359D" w:rsidRDefault="00751B03" w:rsidP="006A7D2F">
      <w:pPr>
        <w:pStyle w:val="3"/>
        <w:shd w:val="clear" w:color="auto" w:fill="FFFFFF"/>
        <w:spacing w:line="300" w:lineRule="atLeast"/>
        <w:jc w:val="center"/>
        <w:rPr>
          <w:rFonts w:asciiTheme="minorHAnsi" w:hAnsiTheme="minorHAnsi"/>
          <w:color w:val="555555"/>
          <w:spacing w:val="5"/>
        </w:rPr>
      </w:pPr>
      <w:r w:rsidRPr="000B4AEB">
        <w:rPr>
          <w:rFonts w:eastAsia="Arial"/>
          <w:sz w:val="24"/>
          <w:szCs w:val="24"/>
          <w:lang w:val="uk-UA"/>
        </w:rPr>
        <w:t>Контактна інформація –</w:t>
      </w:r>
      <w:r w:rsidR="00B52150" w:rsidRPr="000B4AEB">
        <w:rPr>
          <w:rFonts w:eastAsia="Arial"/>
          <w:sz w:val="24"/>
          <w:szCs w:val="24"/>
          <w:lang w:val="uk-UA"/>
        </w:rPr>
        <w:t xml:space="preserve"> </w:t>
      </w:r>
      <w:hyperlink r:id="rId6" w:history="1">
        <w:r w:rsidR="00B52150" w:rsidRPr="000B4AEB">
          <w:rPr>
            <w:rStyle w:val="a4"/>
            <w:sz w:val="24"/>
            <w:szCs w:val="24"/>
            <w:u w:val="none"/>
            <w:lang w:val="uk-UA"/>
          </w:rPr>
          <w:t>ruslana.krivenkova@uzhnu.edu.ua</w:t>
        </w:r>
      </w:hyperlink>
      <w:r w:rsidR="006A7D2F">
        <w:rPr>
          <w:rStyle w:val="a4"/>
          <w:sz w:val="24"/>
          <w:szCs w:val="24"/>
          <w:u w:val="none"/>
          <w:lang w:val="uk-UA"/>
        </w:rPr>
        <w:t xml:space="preserve"> </w:t>
      </w:r>
    </w:p>
    <w:p w:rsidR="0082359D" w:rsidRPr="0082359D" w:rsidRDefault="0082359D" w:rsidP="0082359D">
      <w:pPr>
        <w:jc w:val="center"/>
        <w:rPr>
          <w:rStyle w:val="a4"/>
          <w:rFonts w:ascii="Times New Roman" w:hAnsi="Times New Roman" w:cs="Times New Roman"/>
          <w:sz w:val="24"/>
          <w:szCs w:val="24"/>
          <w:u w:val="none"/>
          <w:lang w:val="ru-RU"/>
        </w:rPr>
      </w:pPr>
    </w:p>
    <w:p w:rsidR="00751B03" w:rsidRPr="00023BCF" w:rsidRDefault="00751B03" w:rsidP="006A7D2F">
      <w:pPr>
        <w:jc w:val="center"/>
        <w:rPr>
          <w:rFonts w:ascii="Times New Roman" w:hAnsi="Times New Roman" w:cs="Times New Roman"/>
          <w:color w:val="0000FF"/>
          <w:sz w:val="24"/>
          <w:szCs w:val="24"/>
          <w:lang w:val="uk-UA"/>
        </w:rPr>
      </w:pPr>
      <w:r w:rsidRPr="000B4AEB">
        <w:rPr>
          <w:rFonts w:ascii="Times New Roman" w:eastAsia="Arial" w:hAnsi="Times New Roman" w:cs="Times New Roman"/>
          <w:b/>
          <w:color w:val="0070C0"/>
          <w:sz w:val="28"/>
          <w:szCs w:val="28"/>
          <w:lang w:val="uk-UA"/>
        </w:rPr>
        <w:t>Опис дисципліни</w:t>
      </w:r>
    </w:p>
    <w:p w:rsidR="00A81566" w:rsidRPr="00130980" w:rsidRDefault="00A81566" w:rsidP="00A81566">
      <w:pPr>
        <w:spacing w:after="0" w:line="240" w:lineRule="auto"/>
        <w:ind w:firstLine="567"/>
        <w:jc w:val="both"/>
        <w:rPr>
          <w:rFonts w:ascii="Times New Roman" w:hAnsi="Times New Roman"/>
          <w:sz w:val="24"/>
          <w:szCs w:val="24"/>
          <w:lang w:val="uk-UA"/>
        </w:rPr>
      </w:pPr>
      <w:r w:rsidRPr="00130980">
        <w:rPr>
          <w:rFonts w:ascii="Times New Roman" w:hAnsi="Times New Roman"/>
          <w:b/>
          <w:sz w:val="24"/>
          <w:szCs w:val="24"/>
          <w:lang w:val="uk-UA"/>
        </w:rPr>
        <w:t>Метою</w:t>
      </w:r>
      <w:r w:rsidRPr="00130980">
        <w:rPr>
          <w:rFonts w:ascii="Times New Roman" w:hAnsi="Times New Roman"/>
          <w:sz w:val="24"/>
          <w:szCs w:val="24"/>
          <w:lang w:val="uk-UA"/>
        </w:rPr>
        <w:t xml:space="preserve"> вивчення навчальної дисципліни «Організація туристичних подорожей» є формування знань щодо методики та особливостей комплексного дослідження туристичної індустрії з метою організації туристичних подорожей та розвитку туристичної діяльності. Навчальна дисципліна «Організація туристичних подорожей» є одним з професійно-орієнтованих курсів програми підготовки фахівців за освітньо-професійною програмою «Туризм» для здобувачів першого (бакалаврського) рівня вищої освіти та займає провідне місце в циклі навчальних дисциплін загальної підготовки.</w:t>
      </w:r>
    </w:p>
    <w:p w:rsidR="00A81566" w:rsidRPr="00130980" w:rsidRDefault="00A81566" w:rsidP="00A81566">
      <w:pPr>
        <w:spacing w:after="0" w:line="240" w:lineRule="auto"/>
        <w:ind w:firstLine="567"/>
        <w:jc w:val="both"/>
        <w:rPr>
          <w:rFonts w:ascii="Times New Roman" w:hAnsi="Times New Roman"/>
          <w:sz w:val="24"/>
          <w:szCs w:val="24"/>
          <w:lang w:val="uk-UA"/>
        </w:rPr>
      </w:pPr>
      <w:r w:rsidRPr="00130980">
        <w:rPr>
          <w:rFonts w:ascii="Times New Roman" w:hAnsi="Times New Roman"/>
          <w:b/>
          <w:bCs/>
          <w:sz w:val="24"/>
          <w:szCs w:val="24"/>
          <w:lang w:val="uk-UA"/>
        </w:rPr>
        <w:t>Завданнями</w:t>
      </w:r>
      <w:r w:rsidRPr="00130980">
        <w:rPr>
          <w:rFonts w:ascii="Times New Roman" w:hAnsi="Times New Roman"/>
          <w:b/>
          <w:sz w:val="24"/>
          <w:szCs w:val="24"/>
          <w:lang w:val="uk-UA"/>
        </w:rPr>
        <w:t xml:space="preserve"> </w:t>
      </w:r>
      <w:r w:rsidRPr="00130980">
        <w:rPr>
          <w:rFonts w:ascii="Times New Roman" w:hAnsi="Times New Roman"/>
          <w:sz w:val="24"/>
          <w:szCs w:val="24"/>
          <w:lang w:val="uk-UA"/>
        </w:rPr>
        <w:t xml:space="preserve">навчальної дисципліни «Організація туристичних подорожей», що забезпечують досягнення мети та формування програмних результатів навчання здобувачів першого (бакалаврського) рівня вищої освіти, є такі: </w:t>
      </w:r>
    </w:p>
    <w:p w:rsidR="00A81566" w:rsidRPr="00130980" w:rsidRDefault="00A81566" w:rsidP="00A81566">
      <w:pPr>
        <w:pStyle w:val="a8"/>
        <w:numPr>
          <w:ilvl w:val="0"/>
          <w:numId w:val="14"/>
        </w:numPr>
        <w:spacing w:after="0" w:line="240" w:lineRule="auto"/>
        <w:ind w:left="0" w:firstLine="567"/>
        <w:jc w:val="both"/>
        <w:rPr>
          <w:rFonts w:ascii="Times New Roman" w:hAnsi="Times New Roman"/>
          <w:sz w:val="24"/>
          <w:szCs w:val="24"/>
          <w:lang w:val="uk-UA"/>
        </w:rPr>
      </w:pPr>
      <w:r w:rsidRPr="00130980">
        <w:rPr>
          <w:rFonts w:ascii="Times New Roman" w:hAnsi="Times New Roman"/>
          <w:sz w:val="24"/>
          <w:szCs w:val="24"/>
          <w:lang w:val="uk-UA"/>
        </w:rPr>
        <w:t xml:space="preserve"> засвоєння теоретико-методологічних основ з організації туристичних подорожей; </w:t>
      </w:r>
    </w:p>
    <w:p w:rsidR="00A81566" w:rsidRPr="00130980" w:rsidRDefault="00A81566" w:rsidP="00A81566">
      <w:pPr>
        <w:pStyle w:val="a8"/>
        <w:numPr>
          <w:ilvl w:val="0"/>
          <w:numId w:val="14"/>
        </w:numPr>
        <w:spacing w:after="0" w:line="240" w:lineRule="auto"/>
        <w:ind w:left="0" w:firstLine="567"/>
        <w:jc w:val="both"/>
        <w:rPr>
          <w:rFonts w:ascii="Times New Roman" w:hAnsi="Times New Roman"/>
          <w:sz w:val="24"/>
          <w:szCs w:val="24"/>
          <w:lang w:val="uk-UA"/>
        </w:rPr>
      </w:pPr>
      <w:r w:rsidRPr="00130980">
        <w:rPr>
          <w:rStyle w:val="FontStyle27"/>
          <w:rFonts w:ascii="Times New Roman" w:hAnsi="Times New Roman"/>
          <w:sz w:val="24"/>
          <w:szCs w:val="24"/>
          <w:lang w:val="uk-UA" w:eastAsia="uk-UA"/>
        </w:rPr>
        <w:t xml:space="preserve"> </w:t>
      </w:r>
      <w:r w:rsidRPr="00130980">
        <w:rPr>
          <w:rFonts w:ascii="Times New Roman" w:hAnsi="Times New Roman"/>
          <w:sz w:val="24"/>
          <w:szCs w:val="24"/>
          <w:lang w:val="uk-UA"/>
        </w:rPr>
        <w:t>вивчення історії становлення й розвитку туристичної галузі та організації туристичних подорожей;</w:t>
      </w:r>
    </w:p>
    <w:p w:rsidR="00A81566" w:rsidRPr="00130980" w:rsidRDefault="00A81566" w:rsidP="00A81566">
      <w:pPr>
        <w:pStyle w:val="ad"/>
        <w:keepNext w:val="0"/>
        <w:widowControl/>
        <w:numPr>
          <w:ilvl w:val="0"/>
          <w:numId w:val="16"/>
        </w:numPr>
        <w:tabs>
          <w:tab w:val="clear" w:pos="1069"/>
          <w:tab w:val="num" w:pos="709"/>
        </w:tabs>
        <w:autoSpaceDE/>
        <w:autoSpaceDN/>
        <w:adjustRightInd/>
        <w:spacing w:before="0" w:after="0"/>
        <w:ind w:left="0" w:firstLine="567"/>
        <w:jc w:val="both"/>
        <w:rPr>
          <w:rFonts w:ascii="Times New Roman" w:hAnsi="Times New Roman"/>
          <w:sz w:val="24"/>
          <w:szCs w:val="24"/>
        </w:rPr>
      </w:pPr>
      <w:r w:rsidRPr="00130980">
        <w:rPr>
          <w:rFonts w:ascii="Times New Roman" w:hAnsi="Times New Roman"/>
          <w:sz w:val="24"/>
          <w:szCs w:val="24"/>
        </w:rPr>
        <w:t xml:space="preserve"> формування в здобувачів вищої освіти фахового розуміння специфіки розвитку туризму та організації туристичних подорожей;</w:t>
      </w:r>
    </w:p>
    <w:p w:rsidR="00A81566" w:rsidRPr="00130980" w:rsidRDefault="00A81566" w:rsidP="00A81566">
      <w:pPr>
        <w:pStyle w:val="ad"/>
        <w:keepNext w:val="0"/>
        <w:widowControl/>
        <w:numPr>
          <w:ilvl w:val="0"/>
          <w:numId w:val="16"/>
        </w:numPr>
        <w:tabs>
          <w:tab w:val="clear" w:pos="1069"/>
          <w:tab w:val="num" w:pos="709"/>
        </w:tabs>
        <w:autoSpaceDE/>
        <w:autoSpaceDN/>
        <w:adjustRightInd/>
        <w:spacing w:before="0" w:after="0"/>
        <w:ind w:left="0" w:firstLine="567"/>
        <w:jc w:val="both"/>
        <w:rPr>
          <w:rFonts w:ascii="Times New Roman" w:hAnsi="Times New Roman"/>
          <w:sz w:val="24"/>
          <w:szCs w:val="24"/>
        </w:rPr>
      </w:pPr>
      <w:r w:rsidRPr="00130980">
        <w:rPr>
          <w:rFonts w:ascii="Times New Roman" w:hAnsi="Times New Roman"/>
          <w:sz w:val="24"/>
          <w:szCs w:val="24"/>
        </w:rPr>
        <w:t>дослідження причинно-наслідкових зв’язків у формуванні туристичних подорожей;</w:t>
      </w:r>
    </w:p>
    <w:p w:rsidR="00A81566" w:rsidRPr="00130980" w:rsidRDefault="00A81566" w:rsidP="00A81566">
      <w:pPr>
        <w:pStyle w:val="ad"/>
        <w:keepNext w:val="0"/>
        <w:widowControl/>
        <w:numPr>
          <w:ilvl w:val="0"/>
          <w:numId w:val="16"/>
        </w:numPr>
        <w:tabs>
          <w:tab w:val="clear" w:pos="1069"/>
          <w:tab w:val="num" w:pos="709"/>
        </w:tabs>
        <w:autoSpaceDE/>
        <w:autoSpaceDN/>
        <w:adjustRightInd/>
        <w:spacing w:before="0" w:after="0"/>
        <w:ind w:left="0" w:firstLine="567"/>
        <w:jc w:val="both"/>
        <w:rPr>
          <w:rFonts w:ascii="Times New Roman" w:hAnsi="Times New Roman"/>
          <w:sz w:val="24"/>
          <w:szCs w:val="24"/>
        </w:rPr>
      </w:pPr>
      <w:r w:rsidRPr="00130980">
        <w:rPr>
          <w:rFonts w:ascii="Times New Roman" w:hAnsi="Times New Roman"/>
          <w:sz w:val="24"/>
          <w:szCs w:val="24"/>
        </w:rPr>
        <w:t>висвітлення тенденцій розвитку організації туристичних подорожей;</w:t>
      </w:r>
    </w:p>
    <w:p w:rsidR="00A81566" w:rsidRPr="00130980" w:rsidRDefault="00A81566" w:rsidP="00A81566">
      <w:pPr>
        <w:pStyle w:val="ad"/>
        <w:keepNext w:val="0"/>
        <w:widowControl/>
        <w:numPr>
          <w:ilvl w:val="0"/>
          <w:numId w:val="16"/>
        </w:numPr>
        <w:tabs>
          <w:tab w:val="clear" w:pos="1069"/>
          <w:tab w:val="num" w:pos="709"/>
        </w:tabs>
        <w:autoSpaceDE/>
        <w:autoSpaceDN/>
        <w:adjustRightInd/>
        <w:spacing w:before="0" w:after="0"/>
        <w:ind w:left="0" w:firstLine="567"/>
        <w:jc w:val="both"/>
        <w:rPr>
          <w:rFonts w:ascii="Times New Roman" w:hAnsi="Times New Roman"/>
          <w:sz w:val="24"/>
          <w:szCs w:val="24"/>
        </w:rPr>
      </w:pPr>
      <w:r w:rsidRPr="00130980">
        <w:rPr>
          <w:rFonts w:ascii="Times New Roman" w:hAnsi="Times New Roman"/>
          <w:sz w:val="24"/>
          <w:szCs w:val="24"/>
        </w:rPr>
        <w:t>формування практичних навичок роботи здобувачів вищої освіти щодо організації туристичних подорожей, що є необхідним для майбутньої роботи в туристичних фірмах.</w:t>
      </w:r>
    </w:p>
    <w:p w:rsidR="00A81566" w:rsidRPr="00130980" w:rsidRDefault="00A81566" w:rsidP="00A81566">
      <w:pPr>
        <w:spacing w:after="0" w:line="240" w:lineRule="auto"/>
        <w:ind w:firstLine="567"/>
        <w:jc w:val="both"/>
        <w:rPr>
          <w:rFonts w:ascii="Times New Roman" w:hAnsi="Times New Roman"/>
          <w:sz w:val="24"/>
          <w:szCs w:val="24"/>
          <w:lang w:val="uk-UA"/>
        </w:rPr>
      </w:pPr>
      <w:r w:rsidRPr="00130980">
        <w:rPr>
          <w:rFonts w:ascii="Times New Roman" w:hAnsi="Times New Roman"/>
          <w:b/>
          <w:sz w:val="24"/>
          <w:szCs w:val="24"/>
          <w:lang w:val="uk-UA"/>
        </w:rPr>
        <w:t>Предметом</w:t>
      </w:r>
      <w:r w:rsidRPr="00130980">
        <w:rPr>
          <w:rFonts w:ascii="Times New Roman" w:hAnsi="Times New Roman"/>
          <w:sz w:val="24"/>
          <w:szCs w:val="24"/>
          <w:lang w:val="uk-UA"/>
        </w:rPr>
        <w:t xml:space="preserve"> виступає система наукових знань дослідження організації туристичних подорожей, вивчення </w:t>
      </w:r>
      <w:r w:rsidRPr="00130980">
        <w:rPr>
          <w:rFonts w:ascii="Times New Roman" w:hAnsi="Times New Roman"/>
          <w:iCs/>
          <w:sz w:val="24"/>
          <w:szCs w:val="24"/>
          <w:lang w:val="uk-UA"/>
        </w:rPr>
        <w:t xml:space="preserve">туристичного потенціалу адміністративно-територіальних одиниць </w:t>
      </w:r>
      <w:r w:rsidRPr="00130980">
        <w:rPr>
          <w:rFonts w:ascii="Times New Roman" w:hAnsi="Times New Roman"/>
          <w:iCs/>
          <w:sz w:val="24"/>
          <w:szCs w:val="24"/>
          <w:lang w:val="uk-UA"/>
        </w:rPr>
        <w:lastRenderedPageBreak/>
        <w:t>Закарпатської області, їхніх туристичних ресурсів та створення туристичних маршрутів визначеною територією.</w:t>
      </w:r>
    </w:p>
    <w:p w:rsidR="00CC5F72" w:rsidRDefault="00CC5F72" w:rsidP="00CA3B8B">
      <w:pPr>
        <w:spacing w:after="0" w:line="240" w:lineRule="auto"/>
        <w:jc w:val="both"/>
        <w:rPr>
          <w:rFonts w:eastAsia="Arial"/>
          <w:b/>
          <w:color w:val="0070C0"/>
          <w:sz w:val="28"/>
          <w:szCs w:val="28"/>
          <w:lang w:val="uk-UA"/>
        </w:rPr>
      </w:pPr>
    </w:p>
    <w:p w:rsidR="00751B03" w:rsidRPr="006A7D2F" w:rsidRDefault="00751B03" w:rsidP="000C48BB">
      <w:pPr>
        <w:spacing w:after="0" w:line="240" w:lineRule="auto"/>
        <w:ind w:firstLine="567"/>
        <w:jc w:val="center"/>
        <w:rPr>
          <w:rFonts w:ascii="Times New Roman" w:eastAsia="Arial" w:hAnsi="Times New Roman" w:cs="Times New Roman"/>
          <w:b/>
          <w:color w:val="0070C0"/>
          <w:sz w:val="28"/>
          <w:szCs w:val="28"/>
          <w:lang w:val="uk-UA"/>
        </w:rPr>
      </w:pPr>
      <w:r w:rsidRPr="006A7D2F">
        <w:rPr>
          <w:rFonts w:ascii="Times New Roman" w:eastAsia="Arial" w:hAnsi="Times New Roman" w:cs="Times New Roman"/>
          <w:b/>
          <w:color w:val="0070C0"/>
          <w:sz w:val="28"/>
          <w:szCs w:val="28"/>
          <w:lang w:val="uk-UA"/>
        </w:rPr>
        <w:t>Навчальний контент</w:t>
      </w:r>
    </w:p>
    <w:p w:rsidR="009D6E37" w:rsidRDefault="009D6E37" w:rsidP="000C48BB">
      <w:pPr>
        <w:spacing w:after="0" w:line="240" w:lineRule="auto"/>
        <w:ind w:firstLine="567"/>
        <w:jc w:val="center"/>
        <w:rPr>
          <w:rFonts w:ascii="Times New Roman" w:hAnsi="Times New Roman" w:cs="Times New Roman"/>
          <w:sz w:val="24"/>
          <w:szCs w:val="24"/>
          <w:lang w:val="uk-UA"/>
        </w:rPr>
      </w:pPr>
    </w:p>
    <w:p w:rsidR="00444612" w:rsidRPr="00130980" w:rsidRDefault="00444612" w:rsidP="00444612">
      <w:pPr>
        <w:spacing w:after="0" w:line="240" w:lineRule="auto"/>
        <w:ind w:firstLine="708"/>
        <w:jc w:val="center"/>
        <w:rPr>
          <w:rFonts w:ascii="Times New Roman" w:hAnsi="Times New Roman"/>
          <w:b/>
          <w:sz w:val="24"/>
          <w:szCs w:val="24"/>
          <w:lang w:val="uk-UA"/>
        </w:rPr>
      </w:pPr>
      <w:r w:rsidRPr="00130980">
        <w:rPr>
          <w:rFonts w:ascii="Times New Roman" w:hAnsi="Times New Roman"/>
          <w:b/>
          <w:sz w:val="24"/>
          <w:szCs w:val="24"/>
          <w:lang w:val="uk-UA"/>
        </w:rPr>
        <w:t xml:space="preserve">Модуль І. </w:t>
      </w:r>
      <w:r w:rsidRPr="00130980">
        <w:rPr>
          <w:rStyle w:val="FontStyle94"/>
          <w:sz w:val="24"/>
          <w:szCs w:val="24"/>
          <w:lang w:val="uk-UA" w:eastAsia="uk-UA"/>
        </w:rPr>
        <w:t xml:space="preserve">Теоретичні основи </w:t>
      </w:r>
      <w:r w:rsidRPr="00130980">
        <w:rPr>
          <w:rFonts w:ascii="Times New Roman" w:hAnsi="Times New Roman"/>
          <w:b/>
          <w:sz w:val="24"/>
          <w:szCs w:val="24"/>
          <w:lang w:val="uk-UA"/>
        </w:rPr>
        <w:t>організації туристичних подорожей</w:t>
      </w:r>
    </w:p>
    <w:p w:rsidR="00444612" w:rsidRPr="00130980" w:rsidRDefault="00444612" w:rsidP="00444612">
      <w:pPr>
        <w:spacing w:after="0" w:line="240" w:lineRule="auto"/>
        <w:ind w:firstLine="708"/>
        <w:jc w:val="center"/>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1. Поняття організації туристичних подорожей. Суб’єкти організації туристичних подорожей</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Характеристика сутності понять «туризм», «туристична подорож» та «організація туристичних подорожей». Організація як функція менеджменту. Сучасні підходи до визначення туризму. Система класифікації туризму. Стан розвитку організації туристичних подорожей в Україні. Функції туроператорів і турагентів як суб’єктів організації туристичних подорожей.</w:t>
      </w:r>
    </w:p>
    <w:p w:rsidR="00444612" w:rsidRPr="00130980"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 xml:space="preserve">Тема 2. Історичні етапи розвитку організації туристичних подорожей у світі та в Україні </w:t>
      </w:r>
    </w:p>
    <w:p w:rsidR="00444612" w:rsidRPr="00130980" w:rsidRDefault="00CD2B9D" w:rsidP="00444612">
      <w:pPr>
        <w:spacing w:after="0" w:line="240" w:lineRule="auto"/>
        <w:ind w:left="-567" w:firstLine="567"/>
        <w:jc w:val="both"/>
        <w:rPr>
          <w:rFonts w:ascii="Times New Roman" w:hAnsi="Times New Roman"/>
          <w:sz w:val="24"/>
          <w:szCs w:val="24"/>
          <w:lang w:val="uk-UA"/>
        </w:rPr>
      </w:pPr>
      <w:r>
        <w:rPr>
          <w:rFonts w:ascii="Times New Roman" w:hAnsi="Times New Roman"/>
          <w:sz w:val="24"/>
          <w:szCs w:val="24"/>
          <w:lang w:val="uk-UA"/>
        </w:rPr>
        <w:t>Передумови розвитку організації туристичних подорожей</w:t>
      </w:r>
      <w:r w:rsidR="00444612" w:rsidRPr="00130980">
        <w:rPr>
          <w:rFonts w:ascii="Times New Roman" w:hAnsi="Times New Roman"/>
          <w:sz w:val="24"/>
          <w:szCs w:val="24"/>
          <w:lang w:val="uk-UA"/>
        </w:rPr>
        <w:t>.</w:t>
      </w:r>
      <w:r w:rsidR="0007644A">
        <w:rPr>
          <w:rFonts w:ascii="Times New Roman" w:hAnsi="Times New Roman"/>
          <w:sz w:val="24"/>
          <w:szCs w:val="24"/>
          <w:lang w:val="uk-UA"/>
        </w:rPr>
        <w:t xml:space="preserve"> </w:t>
      </w:r>
      <w:r w:rsidR="00444612" w:rsidRPr="00130980">
        <w:rPr>
          <w:rFonts w:ascii="Times New Roman" w:hAnsi="Times New Roman"/>
          <w:sz w:val="24"/>
          <w:szCs w:val="24"/>
          <w:lang w:val="uk-UA"/>
        </w:rPr>
        <w:t xml:space="preserve">1-й етап (до 1841 </w:t>
      </w:r>
      <w:r w:rsidR="00BE6AB9">
        <w:rPr>
          <w:rFonts w:ascii="Times New Roman" w:hAnsi="Times New Roman"/>
          <w:sz w:val="24"/>
          <w:szCs w:val="24"/>
          <w:lang w:val="uk-UA"/>
        </w:rPr>
        <w:t>р.) – початковий етап. 2-й етап</w:t>
      </w:r>
      <w:r w:rsidR="00444612">
        <w:rPr>
          <w:rFonts w:ascii="Times New Roman" w:hAnsi="Times New Roman"/>
          <w:sz w:val="24"/>
          <w:szCs w:val="24"/>
          <w:lang w:val="uk-UA"/>
        </w:rPr>
        <w:t xml:space="preserve"> </w:t>
      </w:r>
      <w:r w:rsidR="00444612" w:rsidRPr="00130980">
        <w:rPr>
          <w:rFonts w:ascii="Times New Roman" w:hAnsi="Times New Roman"/>
          <w:sz w:val="24"/>
          <w:szCs w:val="24"/>
          <w:lang w:val="uk-UA"/>
        </w:rPr>
        <w:t>(1841-1914 pp.) – період елітарного туризму і становлення туризму як галузі. 3-й етап (1914-1945 pp.) – період становлення масового туризму і формування індустрії туризму. 4-й етап (з 1945 р. по теперішній час) - монополізація туристичної індустрії.</w:t>
      </w:r>
    </w:p>
    <w:p w:rsidR="00444612" w:rsidRPr="00130980" w:rsidRDefault="00444612" w:rsidP="00444612">
      <w:pPr>
        <w:spacing w:after="0" w:line="240" w:lineRule="auto"/>
        <w:ind w:left="-567" w:firstLine="567"/>
        <w:jc w:val="both"/>
        <w:rPr>
          <w:rFonts w:ascii="Times New Roman" w:hAnsi="Times New Roman"/>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3. Фактори, що впливають на розвиток організації туристичних подорожей</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Статичні й динамічні фактори організації туристичних подорожей. Зовнішні (екзогенні) фактори. Внутрішні (ендогенні) фактори. Екстенсивні, інтенсивні й стримуючі (негативні). Фактор сезонності у організації туристичних подорожей.</w:t>
      </w:r>
    </w:p>
    <w:p w:rsidR="00444612" w:rsidRPr="00130980" w:rsidRDefault="00444612" w:rsidP="00444612">
      <w:pPr>
        <w:spacing w:after="0" w:line="240" w:lineRule="auto"/>
        <w:ind w:left="-567" w:firstLine="567"/>
        <w:jc w:val="both"/>
        <w:rPr>
          <w:rFonts w:ascii="Times New Roman" w:hAnsi="Times New Roman"/>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4. Права і обов’язки туристів та екскурсантів. Туристичні формальності. Класифікація віз</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 xml:space="preserve">Поняття «турист» та «екскурсант». Основні відмінності між ними. Права туристів та екскурсантів. Обов’язки туристів та екскурсантів у сфері організації туристичних подорожей. </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Сутність поняття «туристичні формальності» та їхнє значення для організації туристичних подорожей. Класифікації віз. Паспортно-візові формальності. Митні формальності. Валютні формальності. Санітарні (медичні) формальності. Поліцейські формальності.</w:t>
      </w:r>
    </w:p>
    <w:p w:rsidR="00444612" w:rsidRPr="00130980" w:rsidRDefault="00444612" w:rsidP="00444612">
      <w:pPr>
        <w:spacing w:after="0" w:line="240" w:lineRule="auto"/>
        <w:ind w:left="-567" w:firstLine="567"/>
        <w:jc w:val="both"/>
        <w:rPr>
          <w:rFonts w:ascii="Times New Roman" w:hAnsi="Times New Roman"/>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 xml:space="preserve">Тема 5. Організація туристичних подорожей по визначеним районам Закарпатської області </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Моделювання та калькуляція організації туристичних подорожей по території Закарпатської області (за визначеним планом). Організація туристичних подорожей Ужгородським районом. Організація туристичних подорожей Мукачівським районом. Організація туристичних подорожей Хустським районом. Організація туристичних подорожей Берегівським районом. Організація туристичних подорожей Рахівським районом. Організація туристичних подорожей Тячівським районом.</w:t>
      </w:r>
      <w:r w:rsidRPr="00130980">
        <w:rPr>
          <w:rFonts w:ascii="Times New Roman" w:hAnsi="Times New Roman"/>
          <w:b/>
          <w:sz w:val="24"/>
          <w:szCs w:val="24"/>
          <w:lang w:val="uk-UA"/>
        </w:rPr>
        <w:t xml:space="preserve"> </w:t>
      </w:r>
    </w:p>
    <w:p w:rsidR="00444612" w:rsidRPr="00130980"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6. Міжнародне та національне регулювання організації туристичних подорожей</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Мета й основні завдання регулювання організації туристичних подорожей на міжнародному рівні. Міжнародні організації, які координують організацію туристичних подорожей. Інструменти регулювання організації туристичних подорожей. Міжнародні документи, що регламентують організацію туристичних подорожей. Сутність міжнародних туристичних заходів. Міжнародні відносини України у сфері туризму.</w:t>
      </w:r>
    </w:p>
    <w:p w:rsidR="00444612" w:rsidRDefault="00444612" w:rsidP="0007644A">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lastRenderedPageBreak/>
        <w:t>Закон України “Про туризм”. Основні законодавчі й нормативно-правові акти у сфері туризму в Україні. Стандарти, що діють в галузі туризму</w:t>
      </w:r>
    </w:p>
    <w:p w:rsidR="0007644A" w:rsidRPr="0007644A" w:rsidRDefault="0007644A" w:rsidP="0007644A">
      <w:pPr>
        <w:spacing w:after="0" w:line="240" w:lineRule="auto"/>
        <w:ind w:left="-567" w:firstLine="567"/>
        <w:jc w:val="both"/>
        <w:rPr>
          <w:rFonts w:ascii="Times New Roman" w:hAnsi="Times New Roman"/>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7. Міжнародні організації, що координують організацію туристичних подорожей</w:t>
      </w: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sz w:val="24"/>
          <w:szCs w:val="24"/>
          <w:lang w:val="uk-UA"/>
        </w:rPr>
        <w:t>Світові (міжнародні) організації. Світові організації загального характеру. Світові організації галузевого характеру. Спеціалізовані міжнародні організації. Особливі міжнародні організації. Регіональні організації. Регіональні організації загального характеру. Регіональні організації галузевого характеру. Спеціалізовані регіональні організації. Особливі регіональні організації. Характеристика діяльності Всесвітньої туристичної</w:t>
      </w:r>
      <w:r w:rsidRPr="00130980">
        <w:rPr>
          <w:rFonts w:ascii="Times New Roman" w:hAnsi="Times New Roman"/>
          <w:b/>
          <w:sz w:val="24"/>
          <w:szCs w:val="24"/>
          <w:lang w:val="uk-UA"/>
        </w:rPr>
        <w:t xml:space="preserve"> </w:t>
      </w:r>
      <w:r w:rsidRPr="00130980">
        <w:rPr>
          <w:rFonts w:ascii="Times New Roman" w:hAnsi="Times New Roman"/>
          <w:sz w:val="24"/>
          <w:szCs w:val="24"/>
          <w:lang w:val="uk-UA"/>
        </w:rPr>
        <w:t>організації (ЮНВТО).</w:t>
      </w:r>
    </w:p>
    <w:p w:rsidR="00444612" w:rsidRPr="00130980"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8. Туристична політика в зарубіжних державах та в Україні</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Сутність поняття «туристична політика». Туристична політика в Україні, її основні положення. Туристична політика країн світу (ФРН, Іспанії, США, Франції, Великобританії, Японії, Польщі, Румунії, Словаччині та ін.).</w:t>
      </w:r>
    </w:p>
    <w:p w:rsidR="00444612" w:rsidRPr="00130980"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jc w:val="center"/>
        <w:rPr>
          <w:rFonts w:ascii="Times New Roman" w:hAnsi="Times New Roman"/>
          <w:b/>
          <w:sz w:val="24"/>
          <w:szCs w:val="24"/>
          <w:lang w:val="uk-UA"/>
        </w:rPr>
      </w:pPr>
    </w:p>
    <w:p w:rsidR="00444612" w:rsidRPr="00130980" w:rsidRDefault="00444612" w:rsidP="00444612">
      <w:pPr>
        <w:spacing w:after="0" w:line="240" w:lineRule="auto"/>
        <w:ind w:left="-567" w:firstLine="567"/>
        <w:jc w:val="center"/>
        <w:rPr>
          <w:rFonts w:ascii="Times New Roman" w:hAnsi="Times New Roman"/>
          <w:b/>
          <w:sz w:val="24"/>
          <w:szCs w:val="24"/>
          <w:lang w:val="uk-UA"/>
        </w:rPr>
      </w:pPr>
      <w:r w:rsidRPr="00130980">
        <w:rPr>
          <w:rFonts w:ascii="Times New Roman" w:hAnsi="Times New Roman"/>
          <w:b/>
          <w:sz w:val="24"/>
          <w:szCs w:val="24"/>
          <w:lang w:val="uk-UA"/>
        </w:rPr>
        <w:t>Змістовий модуль 2. Туристичні підприємства та система організації туристичних подорожей в Україні</w:t>
      </w:r>
    </w:p>
    <w:p w:rsidR="00444612" w:rsidRPr="00130980" w:rsidRDefault="00444612" w:rsidP="00444612">
      <w:pPr>
        <w:spacing w:after="0" w:line="240" w:lineRule="auto"/>
        <w:ind w:left="-567" w:firstLine="567"/>
        <w:jc w:val="center"/>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 xml:space="preserve">Тема 9. Туристичне підприємство та етапи його створення </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Поняття про суб’єкт господарської діяльності. Поняття про підприємство та основну мету його функціонування. Види підприємств. Поняття про туристичне підприємство. Види туристичних підприємств та їх особливості. Організаційні засади створення туристичного підприємства. Етапи створення туристичного підприємства. Вибір організаційно-правової форми туристичного підприємства. Обґрунтування організаційної структури управління туристичним підприємством. Розробка засновницьких документів, державна реєстрація і організаційне оформлення туристичного підприємства.</w:t>
      </w:r>
    </w:p>
    <w:p w:rsidR="00444612" w:rsidRPr="00130980"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10. Організація створення туристичного продукту</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Туристичний продукт: етапи створення, просування та реалізації. Визначення турпродукту. Властивості турпродукту. Єдині вимоги до турпродукту. Проєктування  турпродукту. Формування  турпродукту. Просування і реалізація турпродукту. Особливості створення туристичного продукту в умовах розвитку індустрії туризму. Структура туристичної індустрії. Поняття про концепцію генералізації турпродукту та його життєвий цикл.</w:t>
      </w:r>
    </w:p>
    <w:p w:rsidR="00444612" w:rsidRPr="00130980" w:rsidRDefault="00444612" w:rsidP="00444612">
      <w:pPr>
        <w:spacing w:after="0" w:line="240" w:lineRule="auto"/>
        <w:ind w:left="-567" w:firstLine="567"/>
        <w:jc w:val="both"/>
        <w:rPr>
          <w:rFonts w:ascii="Times New Roman" w:hAnsi="Times New Roman"/>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 xml:space="preserve">Тема 11. Організація туристичних подорожей по визначеним об’єктам України </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Моделювання та калькуляція туристичних подорожей по визначеним природним та історико-культурним туристичним ресурсам України (за визначеним планом).</w:t>
      </w:r>
    </w:p>
    <w:p w:rsidR="00444612" w:rsidRPr="00130980"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12. Діяльність туристичних підприємств в умовах конкуренції на ринку туристичних послуг</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Управління туристичним підприємством. Планування роботи туристичного підприємства. Маркетингова діяльність і реалізація збутової політики туристичного підприємства Управління ресурсами туристичного підприємства. Фінансово-економічний аналіз роботи туристичного підприємства. Організація обліку й звітності в туристичному підприємстві. Сучасний туристичний ринок: особливості його функціонування і перспективи розвитку. Туристичний попит і туристична пропозиція, їх особливості. Конкуренція як основний стимул розвитку туристичної індустрії Конкурентні переваги туристичних підприємств. Якість турпродукту як основа конкурентоспроможності туристичного підприємства.</w:t>
      </w:r>
    </w:p>
    <w:p w:rsidR="00444612" w:rsidRPr="00130980"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13. Характеристика та основні вимоги до службового приміщення туристичних підприємств. Рекламна діяльність туристичних підприємств</w:t>
      </w:r>
    </w:p>
    <w:p w:rsidR="00444612" w:rsidRPr="00130980" w:rsidRDefault="00444612" w:rsidP="00444612">
      <w:pPr>
        <w:spacing w:after="0" w:line="240" w:lineRule="auto"/>
        <w:ind w:left="-567" w:firstLine="567"/>
        <w:jc w:val="both"/>
        <w:rPr>
          <w:rFonts w:ascii="Times New Roman" w:hAnsi="Times New Roman"/>
          <w:sz w:val="24"/>
          <w:szCs w:val="24"/>
          <w:lang w:val="uk-UA"/>
        </w:rPr>
      </w:pPr>
      <w:r w:rsidRPr="00130980">
        <w:rPr>
          <w:rFonts w:ascii="Times New Roman" w:hAnsi="Times New Roman"/>
          <w:sz w:val="24"/>
          <w:szCs w:val="24"/>
          <w:lang w:val="uk-UA"/>
        </w:rPr>
        <w:t>Організація обслуговування клієнтів туристичної фірми. Особливості службового приміщення туристичних підприємств. Характеристика рекламної діяльності з організації туристичних подорожей. Організація спеціалізованих видів туризму.</w:t>
      </w:r>
    </w:p>
    <w:p w:rsidR="00444612" w:rsidRPr="00130980"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b/>
          <w:sz w:val="24"/>
          <w:szCs w:val="24"/>
          <w:lang w:val="uk-UA"/>
        </w:rPr>
        <w:t>Тема 14. Державне регулювання діяльності туристичних підприємств. Ліцензування в туристичному обслуговуванні</w:t>
      </w:r>
    </w:p>
    <w:p w:rsidR="00444612" w:rsidRDefault="00444612" w:rsidP="00444612">
      <w:pPr>
        <w:spacing w:after="0" w:line="240" w:lineRule="auto"/>
        <w:ind w:left="-567" w:firstLine="567"/>
        <w:jc w:val="both"/>
        <w:rPr>
          <w:rFonts w:ascii="Times New Roman" w:hAnsi="Times New Roman"/>
          <w:b/>
          <w:sz w:val="24"/>
          <w:szCs w:val="24"/>
          <w:lang w:val="uk-UA"/>
        </w:rPr>
      </w:pPr>
      <w:r w:rsidRPr="00130980">
        <w:rPr>
          <w:rFonts w:ascii="Times New Roman" w:hAnsi="Times New Roman"/>
          <w:sz w:val="24"/>
          <w:szCs w:val="24"/>
          <w:lang w:val="uk-UA"/>
        </w:rPr>
        <w:t>Ліцензув</w:t>
      </w:r>
      <w:r>
        <w:rPr>
          <w:rFonts w:ascii="Times New Roman" w:hAnsi="Times New Roman"/>
          <w:sz w:val="24"/>
          <w:szCs w:val="24"/>
          <w:lang w:val="uk-UA"/>
        </w:rPr>
        <w:t xml:space="preserve">ання </w:t>
      </w:r>
      <w:r w:rsidRPr="00130980">
        <w:rPr>
          <w:rFonts w:ascii="Times New Roman" w:hAnsi="Times New Roman"/>
          <w:sz w:val="24"/>
          <w:szCs w:val="24"/>
          <w:lang w:val="uk-UA"/>
        </w:rPr>
        <w:t>як важіль підвищення якості роботи туристського підприємства. Необхідність і цілі ліцензування. Основні визначення з ліцензування. Нормативно-правова база ліцензування. Порядок оформлення ліцензії, копії ліцензії, дубліката ліцензії, переоформлення ліцензії та анулювання ліцензії. Умови ліцензування. Контроль за дотриманням ліцензійних умов</w:t>
      </w:r>
    </w:p>
    <w:p w:rsidR="00444612" w:rsidRDefault="00444612" w:rsidP="00444612">
      <w:pPr>
        <w:spacing w:after="0" w:line="240" w:lineRule="auto"/>
        <w:ind w:left="-567" w:firstLine="567"/>
        <w:jc w:val="both"/>
        <w:rPr>
          <w:rFonts w:ascii="Times New Roman" w:hAnsi="Times New Roman"/>
          <w:b/>
          <w:sz w:val="24"/>
          <w:szCs w:val="24"/>
          <w:lang w:val="uk-UA"/>
        </w:rPr>
      </w:pPr>
    </w:p>
    <w:p w:rsidR="00444612" w:rsidRPr="00130980" w:rsidRDefault="00444612" w:rsidP="00444612">
      <w:pPr>
        <w:spacing w:after="0" w:line="240" w:lineRule="auto"/>
        <w:ind w:left="-567" w:firstLine="567"/>
        <w:rPr>
          <w:rFonts w:ascii="Times New Roman" w:hAnsi="Times New Roman"/>
          <w:b/>
          <w:sz w:val="24"/>
          <w:szCs w:val="24"/>
          <w:lang w:val="uk-UA"/>
        </w:rPr>
      </w:pPr>
      <w:r w:rsidRPr="00130980">
        <w:rPr>
          <w:rFonts w:ascii="Times New Roman" w:hAnsi="Times New Roman"/>
          <w:b/>
          <w:sz w:val="24"/>
          <w:szCs w:val="24"/>
          <w:lang w:val="uk-UA"/>
        </w:rPr>
        <w:t>Тема 15. Сутність і основні поняття страхування в організації туристичних подорожей</w:t>
      </w:r>
    </w:p>
    <w:p w:rsidR="00CA3B8B" w:rsidRDefault="00444612" w:rsidP="00444612">
      <w:pPr>
        <w:spacing w:after="0" w:line="240" w:lineRule="auto"/>
        <w:ind w:left="-567" w:firstLine="567"/>
        <w:rPr>
          <w:rFonts w:ascii="Times New Roman" w:hAnsi="Times New Roman"/>
          <w:sz w:val="24"/>
          <w:szCs w:val="24"/>
          <w:lang w:val="uk-UA"/>
        </w:rPr>
      </w:pPr>
      <w:r w:rsidRPr="00130980">
        <w:rPr>
          <w:rFonts w:ascii="Times New Roman" w:hAnsi="Times New Roman"/>
          <w:sz w:val="24"/>
          <w:szCs w:val="24"/>
          <w:lang w:val="uk-UA"/>
        </w:rPr>
        <w:t>Ризики у страхуванні. Загальна характеристика систем страхування. Види страхування в туризмі. Укладання договорів між туристичними підприємствами і страховими компаніями. Ефективність страхування  в туризмі.</w:t>
      </w:r>
    </w:p>
    <w:p w:rsidR="00444612" w:rsidRPr="004A7553" w:rsidRDefault="00444612" w:rsidP="00444612">
      <w:pPr>
        <w:spacing w:after="0" w:line="240" w:lineRule="auto"/>
        <w:ind w:firstLine="708"/>
        <w:rPr>
          <w:rFonts w:ascii="Times New Roman" w:hAnsi="Times New Roman"/>
          <w:b/>
          <w:sz w:val="24"/>
          <w:szCs w:val="24"/>
          <w:lang w:val="uk-UA"/>
        </w:rPr>
      </w:pPr>
    </w:p>
    <w:p w:rsidR="001B1ED5" w:rsidRPr="000B4AEB" w:rsidRDefault="001B1ED5" w:rsidP="001B1ED5">
      <w:pPr>
        <w:jc w:val="center"/>
        <w:rPr>
          <w:rFonts w:ascii="Times New Roman" w:hAnsi="Times New Roman" w:cs="Times New Roman"/>
          <w:b/>
          <w:color w:val="0070C0"/>
          <w:sz w:val="28"/>
          <w:szCs w:val="28"/>
          <w:lang w:val="uk-UA"/>
        </w:rPr>
      </w:pPr>
      <w:r w:rsidRPr="000B4AEB">
        <w:rPr>
          <w:rFonts w:ascii="Times New Roman" w:hAnsi="Times New Roman" w:cs="Times New Roman"/>
          <w:b/>
          <w:color w:val="0070C0"/>
          <w:sz w:val="28"/>
          <w:szCs w:val="28"/>
          <w:lang w:val="uk-UA"/>
        </w:rPr>
        <w:t>Формування програмних компетентностей</w:t>
      </w:r>
    </w:p>
    <w:tbl>
      <w:tblPr>
        <w:tblStyle w:val="TableGrid"/>
        <w:tblW w:w="9923" w:type="dxa"/>
        <w:tblInd w:w="-147" w:type="dxa"/>
        <w:tblCellMar>
          <w:top w:w="97" w:type="dxa"/>
          <w:left w:w="96" w:type="dxa"/>
          <w:right w:w="66" w:type="dxa"/>
        </w:tblCellMar>
        <w:tblLook w:val="04A0" w:firstRow="1" w:lastRow="0" w:firstColumn="1" w:lastColumn="0" w:noHBand="0" w:noVBand="1"/>
      </w:tblPr>
      <w:tblGrid>
        <w:gridCol w:w="3235"/>
        <w:gridCol w:w="6688"/>
      </w:tblGrid>
      <w:tr w:rsidR="001B1ED5" w:rsidRPr="000B4AEB" w:rsidTr="00C52AB1">
        <w:trPr>
          <w:trHeight w:val="629"/>
        </w:trPr>
        <w:tc>
          <w:tcPr>
            <w:tcW w:w="3235" w:type="dxa"/>
            <w:tcBorders>
              <w:top w:val="single" w:sz="4" w:space="0" w:color="000000"/>
              <w:left w:val="single" w:sz="4" w:space="0" w:color="000000"/>
              <w:bottom w:val="single" w:sz="4" w:space="0" w:color="000000"/>
              <w:right w:val="single" w:sz="4" w:space="0" w:color="000000"/>
            </w:tcBorders>
          </w:tcPr>
          <w:p w:rsidR="001B1ED5" w:rsidRPr="000B4AEB" w:rsidRDefault="001B1ED5" w:rsidP="00265815">
            <w:pPr>
              <w:spacing w:line="259" w:lineRule="auto"/>
              <w:jc w:val="center"/>
              <w:rPr>
                <w:rFonts w:ascii="Times New Roman" w:eastAsia="Arial" w:hAnsi="Times New Roman" w:cs="Times New Roman"/>
                <w:color w:val="000000"/>
                <w:sz w:val="24"/>
                <w:szCs w:val="24"/>
                <w:lang w:val="uk-UA"/>
              </w:rPr>
            </w:pPr>
            <w:r w:rsidRPr="000B4AEB">
              <w:rPr>
                <w:rFonts w:ascii="Times New Roman" w:eastAsia="Arial" w:hAnsi="Times New Roman" w:cs="Times New Roman"/>
                <w:b/>
                <w:color w:val="000000"/>
                <w:sz w:val="24"/>
                <w:szCs w:val="24"/>
                <w:lang w:val="uk-UA"/>
              </w:rPr>
              <w:t xml:space="preserve">Індекс в матриці ОП </w:t>
            </w:r>
          </w:p>
        </w:tc>
        <w:tc>
          <w:tcPr>
            <w:tcW w:w="6688" w:type="dxa"/>
            <w:tcBorders>
              <w:top w:val="single" w:sz="4" w:space="0" w:color="000000"/>
              <w:left w:val="single" w:sz="4" w:space="0" w:color="000000"/>
              <w:bottom w:val="single" w:sz="4" w:space="0" w:color="000000"/>
              <w:right w:val="single" w:sz="4" w:space="0" w:color="000000"/>
            </w:tcBorders>
          </w:tcPr>
          <w:p w:rsidR="001B1ED5" w:rsidRPr="000B4AEB" w:rsidRDefault="001B1ED5" w:rsidP="00265815">
            <w:pPr>
              <w:spacing w:line="259" w:lineRule="auto"/>
              <w:ind w:right="44"/>
              <w:jc w:val="center"/>
              <w:rPr>
                <w:rFonts w:ascii="Times New Roman" w:eastAsia="Arial" w:hAnsi="Times New Roman" w:cs="Times New Roman"/>
                <w:color w:val="000000"/>
                <w:sz w:val="24"/>
                <w:szCs w:val="24"/>
                <w:lang w:val="uk-UA"/>
              </w:rPr>
            </w:pPr>
            <w:r w:rsidRPr="000B4AEB">
              <w:rPr>
                <w:rFonts w:ascii="Times New Roman" w:eastAsia="Arial" w:hAnsi="Times New Roman" w:cs="Times New Roman"/>
                <w:b/>
                <w:color w:val="000000"/>
                <w:sz w:val="24"/>
                <w:szCs w:val="24"/>
                <w:lang w:val="uk-UA"/>
              </w:rPr>
              <w:t xml:space="preserve">Програмні компетентності </w:t>
            </w:r>
          </w:p>
        </w:tc>
      </w:tr>
      <w:tr w:rsidR="001B1ED5"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1B1ED5" w:rsidRPr="009E7D9E" w:rsidRDefault="001B1ED5" w:rsidP="00265815">
            <w:pPr>
              <w:spacing w:line="259" w:lineRule="auto"/>
              <w:ind w:right="32"/>
              <w:jc w:val="center"/>
              <w:rPr>
                <w:rFonts w:ascii="Times New Roman" w:eastAsia="Arial" w:hAnsi="Times New Roman" w:cs="Times New Roman"/>
                <w:b/>
                <w:color w:val="000000"/>
                <w:sz w:val="24"/>
                <w:szCs w:val="24"/>
                <w:lang w:val="uk-UA"/>
              </w:rPr>
            </w:pPr>
            <w:r w:rsidRPr="009E7D9E">
              <w:rPr>
                <w:rFonts w:ascii="Times New Roman" w:eastAsia="Arial" w:hAnsi="Times New Roman" w:cs="Times New Roman"/>
                <w:b/>
                <w:color w:val="000000"/>
                <w:sz w:val="24"/>
                <w:szCs w:val="24"/>
                <w:lang w:val="uk-UA"/>
              </w:rPr>
              <w:t xml:space="preserve">Інтегральна </w:t>
            </w:r>
          </w:p>
        </w:tc>
        <w:tc>
          <w:tcPr>
            <w:tcW w:w="6688" w:type="dxa"/>
            <w:tcBorders>
              <w:top w:val="single" w:sz="4" w:space="0" w:color="000000"/>
              <w:left w:val="single" w:sz="4" w:space="0" w:color="000000"/>
              <w:bottom w:val="single" w:sz="4" w:space="0" w:color="000000"/>
              <w:right w:val="single" w:sz="4" w:space="0" w:color="000000"/>
            </w:tcBorders>
            <w:vAlign w:val="center"/>
          </w:tcPr>
          <w:p w:rsidR="00A347CA" w:rsidRPr="009E7D9E" w:rsidRDefault="007E4431" w:rsidP="007E4431">
            <w:pPr>
              <w:pStyle w:val="PreformattedText"/>
              <w:jc w:val="both"/>
              <w:rPr>
                <w:rFonts w:ascii="Times New Roman" w:eastAsia="Arial" w:hAnsi="Times New Roman" w:cs="Times New Roman"/>
                <w:color w:val="000000"/>
                <w:sz w:val="24"/>
                <w:szCs w:val="24"/>
                <w:lang w:val="uk-UA"/>
              </w:rPr>
            </w:pPr>
            <w:r w:rsidRPr="003F67C2">
              <w:rPr>
                <w:rFonts w:ascii="Times New Roman" w:hAnsi="Times New Roman"/>
                <w:sz w:val="24"/>
                <w:szCs w:val="24"/>
                <w:lang w:val="uk-UA"/>
              </w:rPr>
              <w:t>Здатність розв’язувати спеціалізовані завдання та практичні проблеми в індустрії гостинності, що передбачає застосування теорій та методів системи наук, які формують концепції готельно-ресторанного бізнесу характеризується комплексністю та невизначеністю умов.</w:t>
            </w:r>
          </w:p>
        </w:tc>
      </w:tr>
      <w:tr w:rsidR="00FC7FF1"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C7FF1" w:rsidRPr="009E7D9E" w:rsidRDefault="00FC7FF1" w:rsidP="00265815">
            <w:pPr>
              <w:ind w:right="32"/>
              <w:jc w:val="center"/>
              <w:rPr>
                <w:rFonts w:ascii="Times New Roman" w:eastAsia="Arial" w:hAnsi="Times New Roman" w:cs="Times New Roman"/>
                <w:b/>
                <w:color w:val="000000"/>
                <w:sz w:val="24"/>
                <w:szCs w:val="24"/>
                <w:lang w:val="uk-UA"/>
              </w:rPr>
            </w:pPr>
            <w:r w:rsidRPr="009E7D9E">
              <w:rPr>
                <w:rFonts w:ascii="Times New Roman" w:hAnsi="Times New Roman" w:cs="Times New Roman"/>
                <w:b/>
                <w:sz w:val="24"/>
                <w:szCs w:val="24"/>
                <w:lang w:val="uk-UA"/>
              </w:rPr>
              <w:t>ЗК</w:t>
            </w:r>
            <w:r>
              <w:rPr>
                <w:rFonts w:ascii="Times New Roman" w:hAnsi="Times New Roman" w:cs="Times New Roman"/>
                <w:b/>
                <w:sz w:val="24"/>
                <w:szCs w:val="24"/>
                <w:lang w:val="uk-UA"/>
              </w:rPr>
              <w:t xml:space="preserve"> 01</w:t>
            </w:r>
          </w:p>
        </w:tc>
        <w:tc>
          <w:tcPr>
            <w:tcW w:w="6688" w:type="dxa"/>
            <w:tcBorders>
              <w:top w:val="single" w:sz="4" w:space="0" w:color="000000"/>
              <w:left w:val="single" w:sz="4" w:space="0" w:color="000000"/>
              <w:bottom w:val="single" w:sz="4" w:space="0" w:color="000000"/>
              <w:right w:val="single" w:sz="4" w:space="0" w:color="000000"/>
            </w:tcBorders>
            <w:vAlign w:val="center"/>
          </w:tcPr>
          <w:p w:rsidR="00FC7FF1" w:rsidRPr="00F95600" w:rsidRDefault="007E4431" w:rsidP="00AC77E0">
            <w:pPr>
              <w:pStyle w:val="PreformattedText"/>
              <w:jc w:val="both"/>
              <w:rPr>
                <w:rFonts w:ascii="Times New Roman" w:hAnsi="Times New Roman" w:cs="Times New Roman"/>
                <w:sz w:val="24"/>
                <w:szCs w:val="24"/>
                <w:lang w:val="uk-UA"/>
              </w:rPr>
            </w:pPr>
            <w:r w:rsidRPr="00A05222">
              <w:rPr>
                <w:rFonts w:ascii="Times New Roman" w:hAnsi="Times New Roman" w:cs="Times New Roman"/>
                <w:sz w:val="24"/>
                <w:szCs w:val="24"/>
                <w:lang w:val="uk-UA"/>
              </w:rPr>
              <w:t>Здатність зберігати та примножувати моральні, культурні, наукові цінності і досягнення суспільства на основі розуміння сутності та принципів розвитку суспільства, природи і мислення та закономірностей розвитку предметної області, її місця у загальній системі знань, вести здоровий спосіб життя.</w:t>
            </w:r>
          </w:p>
        </w:tc>
      </w:tr>
      <w:tr w:rsidR="00F77351"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77351" w:rsidRPr="009E7D9E" w:rsidRDefault="00F77351" w:rsidP="00265815">
            <w:pPr>
              <w:ind w:right="32"/>
              <w:jc w:val="center"/>
              <w:rPr>
                <w:rFonts w:ascii="Times New Roman" w:hAnsi="Times New Roman" w:cs="Times New Roman"/>
                <w:b/>
                <w:sz w:val="24"/>
                <w:szCs w:val="24"/>
                <w:lang w:val="uk-UA"/>
              </w:rPr>
            </w:pPr>
            <w:r w:rsidRPr="009E7D9E">
              <w:rPr>
                <w:rFonts w:ascii="Times New Roman" w:hAnsi="Times New Roman" w:cs="Times New Roman"/>
                <w:b/>
                <w:sz w:val="24"/>
                <w:szCs w:val="24"/>
                <w:lang w:val="uk-UA"/>
              </w:rPr>
              <w:t>ЗК</w:t>
            </w:r>
            <w:r w:rsidR="00E94DF9">
              <w:rPr>
                <w:rFonts w:ascii="Times New Roman" w:hAnsi="Times New Roman" w:cs="Times New Roman"/>
                <w:b/>
                <w:sz w:val="24"/>
                <w:szCs w:val="24"/>
                <w:lang w:val="uk-UA"/>
              </w:rPr>
              <w:t xml:space="preserve"> </w:t>
            </w:r>
            <w:r w:rsidR="007E4431">
              <w:rPr>
                <w:rFonts w:ascii="Times New Roman" w:hAnsi="Times New Roman" w:cs="Times New Roman"/>
                <w:b/>
                <w:sz w:val="24"/>
                <w:szCs w:val="24"/>
                <w:lang w:val="uk-UA"/>
              </w:rPr>
              <w:t>03</w:t>
            </w:r>
          </w:p>
        </w:tc>
        <w:tc>
          <w:tcPr>
            <w:tcW w:w="6688" w:type="dxa"/>
            <w:tcBorders>
              <w:top w:val="single" w:sz="4" w:space="0" w:color="000000"/>
              <w:left w:val="single" w:sz="4" w:space="0" w:color="000000"/>
              <w:bottom w:val="single" w:sz="4" w:space="0" w:color="000000"/>
              <w:right w:val="single" w:sz="4" w:space="0" w:color="000000"/>
            </w:tcBorders>
            <w:vAlign w:val="center"/>
          </w:tcPr>
          <w:p w:rsidR="00F77351" w:rsidRPr="009E7D9E" w:rsidRDefault="007E4431" w:rsidP="001B1ED5">
            <w:pPr>
              <w:jc w:val="both"/>
              <w:rPr>
                <w:rFonts w:ascii="Times New Roman" w:hAnsi="Times New Roman" w:cs="Times New Roman"/>
                <w:sz w:val="24"/>
                <w:szCs w:val="24"/>
                <w:lang w:val="uk-UA"/>
              </w:rPr>
            </w:pPr>
            <w:r w:rsidRPr="00A05222">
              <w:rPr>
                <w:rFonts w:ascii="Times New Roman" w:hAnsi="Times New Roman" w:cs="Times New Roman"/>
                <w:sz w:val="24"/>
                <w:szCs w:val="24"/>
                <w:lang w:val="uk-UA"/>
              </w:rPr>
              <w:t>Здатність до абстрактного та критичного мислення, аналізу, синтезу, встановлення взаємозв’язків між явищами та процесами, прогнозування й оцінки.</w:t>
            </w:r>
          </w:p>
        </w:tc>
      </w:tr>
      <w:tr w:rsidR="0061380F"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61380F" w:rsidRPr="009E7D9E" w:rsidRDefault="0061380F" w:rsidP="00265815">
            <w:pPr>
              <w:ind w:right="32"/>
              <w:jc w:val="center"/>
              <w:rPr>
                <w:rFonts w:ascii="Times New Roman" w:hAnsi="Times New Roman" w:cs="Times New Roman"/>
                <w:b/>
                <w:sz w:val="24"/>
                <w:szCs w:val="24"/>
                <w:lang w:val="uk-UA"/>
              </w:rPr>
            </w:pPr>
            <w:r w:rsidRPr="009E7D9E">
              <w:rPr>
                <w:rFonts w:ascii="Times New Roman" w:hAnsi="Times New Roman" w:cs="Times New Roman"/>
                <w:b/>
                <w:sz w:val="24"/>
                <w:szCs w:val="24"/>
                <w:lang w:val="uk-UA"/>
              </w:rPr>
              <w:t>ЗК</w:t>
            </w:r>
            <w:r w:rsidR="007E4431">
              <w:rPr>
                <w:rFonts w:ascii="Times New Roman" w:hAnsi="Times New Roman" w:cs="Times New Roman"/>
                <w:b/>
                <w:sz w:val="24"/>
                <w:szCs w:val="24"/>
                <w:lang w:val="uk-UA"/>
              </w:rPr>
              <w:t xml:space="preserve"> 04</w:t>
            </w:r>
          </w:p>
        </w:tc>
        <w:tc>
          <w:tcPr>
            <w:tcW w:w="6688" w:type="dxa"/>
            <w:tcBorders>
              <w:top w:val="single" w:sz="4" w:space="0" w:color="000000"/>
              <w:left w:val="single" w:sz="4" w:space="0" w:color="000000"/>
              <w:bottom w:val="single" w:sz="4" w:space="0" w:color="000000"/>
              <w:right w:val="single" w:sz="4" w:space="0" w:color="000000"/>
            </w:tcBorders>
            <w:vAlign w:val="center"/>
          </w:tcPr>
          <w:p w:rsidR="0061380F" w:rsidRPr="00F95600" w:rsidRDefault="007E4431" w:rsidP="001B1ED5">
            <w:pPr>
              <w:jc w:val="both"/>
              <w:rPr>
                <w:rFonts w:ascii="Times New Roman" w:hAnsi="Times New Roman" w:cs="Times New Roman"/>
                <w:sz w:val="24"/>
                <w:szCs w:val="24"/>
                <w:lang w:val="uk-UA"/>
              </w:rPr>
            </w:pPr>
            <w:r w:rsidRPr="00A05222">
              <w:rPr>
                <w:rFonts w:ascii="Times New Roman" w:hAnsi="Times New Roman" w:cs="Times New Roman"/>
                <w:sz w:val="24"/>
                <w:szCs w:val="24"/>
                <w:lang w:val="uk-UA"/>
              </w:rPr>
              <w:t>Здатність оволодівати сучасними знаннями, самостійно проводити дослідження, застосовувати знання у практичній діяльності.</w:t>
            </w:r>
          </w:p>
        </w:tc>
      </w:tr>
      <w:tr w:rsidR="0061380F"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61380F" w:rsidRPr="009E7D9E" w:rsidRDefault="0061380F" w:rsidP="00265815">
            <w:pPr>
              <w:ind w:right="32"/>
              <w:jc w:val="center"/>
              <w:rPr>
                <w:rFonts w:ascii="Times New Roman" w:hAnsi="Times New Roman" w:cs="Times New Roman"/>
                <w:b/>
                <w:sz w:val="24"/>
                <w:szCs w:val="24"/>
                <w:lang w:val="uk-UA"/>
              </w:rPr>
            </w:pPr>
            <w:r w:rsidRPr="009E7D9E">
              <w:rPr>
                <w:rFonts w:ascii="Times New Roman" w:hAnsi="Times New Roman" w:cs="Times New Roman"/>
                <w:b/>
                <w:sz w:val="24"/>
                <w:szCs w:val="24"/>
                <w:lang w:val="uk-UA"/>
              </w:rPr>
              <w:t>ЗК</w:t>
            </w:r>
            <w:r w:rsidR="007E4431">
              <w:rPr>
                <w:rFonts w:ascii="Times New Roman" w:hAnsi="Times New Roman" w:cs="Times New Roman"/>
                <w:b/>
                <w:sz w:val="24"/>
                <w:szCs w:val="24"/>
                <w:lang w:val="uk-UA"/>
              </w:rPr>
              <w:t xml:space="preserve"> 06</w:t>
            </w:r>
          </w:p>
        </w:tc>
        <w:tc>
          <w:tcPr>
            <w:tcW w:w="6688" w:type="dxa"/>
            <w:tcBorders>
              <w:top w:val="single" w:sz="4" w:space="0" w:color="000000"/>
              <w:left w:val="single" w:sz="4" w:space="0" w:color="000000"/>
              <w:bottom w:val="single" w:sz="4" w:space="0" w:color="000000"/>
              <w:right w:val="single" w:sz="4" w:space="0" w:color="000000"/>
            </w:tcBorders>
            <w:vAlign w:val="center"/>
          </w:tcPr>
          <w:p w:rsidR="0061380F" w:rsidRPr="00F95600" w:rsidRDefault="007E4431" w:rsidP="001B1ED5">
            <w:pPr>
              <w:jc w:val="both"/>
              <w:rPr>
                <w:rFonts w:ascii="Times New Roman" w:hAnsi="Times New Roman" w:cs="Times New Roman"/>
                <w:sz w:val="24"/>
                <w:szCs w:val="24"/>
                <w:lang w:val="uk-UA"/>
              </w:rPr>
            </w:pPr>
            <w:r w:rsidRPr="00A05222">
              <w:rPr>
                <w:rFonts w:ascii="Times New Roman" w:hAnsi="Times New Roman" w:cs="Times New Roman"/>
                <w:sz w:val="24"/>
                <w:szCs w:val="24"/>
                <w:lang w:val="uk-UA"/>
              </w:rPr>
              <w:t>Навички використання інформаційних технологій, пошуку, оброблення та аналізу інформації з різних джерел.</w:t>
            </w:r>
          </w:p>
        </w:tc>
      </w:tr>
      <w:tr w:rsidR="00DC722F"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C722F" w:rsidRPr="009E7D9E" w:rsidRDefault="00DC722F" w:rsidP="00265815">
            <w:pPr>
              <w:ind w:right="32"/>
              <w:jc w:val="center"/>
              <w:rPr>
                <w:rFonts w:ascii="Times New Roman" w:hAnsi="Times New Roman" w:cs="Times New Roman"/>
                <w:b/>
                <w:sz w:val="24"/>
                <w:szCs w:val="24"/>
                <w:lang w:val="uk-UA"/>
              </w:rPr>
            </w:pPr>
            <w:r w:rsidRPr="009E7D9E">
              <w:rPr>
                <w:rFonts w:ascii="Times New Roman" w:hAnsi="Times New Roman" w:cs="Times New Roman"/>
                <w:b/>
                <w:sz w:val="24"/>
                <w:szCs w:val="24"/>
                <w:lang w:val="uk-UA"/>
              </w:rPr>
              <w:t>ЗК</w:t>
            </w:r>
            <w:r w:rsidR="007E4431">
              <w:rPr>
                <w:rFonts w:ascii="Times New Roman" w:hAnsi="Times New Roman" w:cs="Times New Roman"/>
                <w:b/>
                <w:sz w:val="24"/>
                <w:szCs w:val="24"/>
                <w:lang w:val="uk-UA"/>
              </w:rPr>
              <w:t xml:space="preserve"> 07</w:t>
            </w:r>
          </w:p>
        </w:tc>
        <w:tc>
          <w:tcPr>
            <w:tcW w:w="6688" w:type="dxa"/>
            <w:tcBorders>
              <w:top w:val="single" w:sz="4" w:space="0" w:color="000000"/>
              <w:left w:val="single" w:sz="4" w:space="0" w:color="000000"/>
              <w:bottom w:val="single" w:sz="4" w:space="0" w:color="000000"/>
              <w:right w:val="single" w:sz="4" w:space="0" w:color="000000"/>
            </w:tcBorders>
            <w:vAlign w:val="center"/>
          </w:tcPr>
          <w:p w:rsidR="007E4431" w:rsidRPr="00A05222" w:rsidRDefault="007E4431" w:rsidP="007E4431">
            <w:pPr>
              <w:pStyle w:val="PreformattedText"/>
              <w:jc w:val="both"/>
              <w:rPr>
                <w:rFonts w:ascii="Times New Roman" w:hAnsi="Times New Roman" w:cs="Times New Roman"/>
                <w:sz w:val="24"/>
                <w:szCs w:val="24"/>
                <w:lang w:val="uk-UA"/>
              </w:rPr>
            </w:pPr>
            <w:r w:rsidRPr="00A05222">
              <w:rPr>
                <w:rFonts w:ascii="Times New Roman" w:hAnsi="Times New Roman" w:cs="Times New Roman"/>
                <w:sz w:val="24"/>
                <w:szCs w:val="24"/>
                <w:lang w:val="uk-UA"/>
              </w:rPr>
              <w:t>Здатність працювати в міжнародному контексті.</w:t>
            </w:r>
          </w:p>
          <w:p w:rsidR="00DC722F" w:rsidRPr="004A7553" w:rsidRDefault="00DC722F" w:rsidP="001B1ED5">
            <w:pPr>
              <w:jc w:val="both"/>
              <w:rPr>
                <w:rFonts w:ascii="Times New Roman" w:hAnsi="Times New Roman" w:cs="Times New Roman"/>
                <w:sz w:val="24"/>
                <w:szCs w:val="24"/>
                <w:lang w:val="uk-UA"/>
              </w:rPr>
            </w:pPr>
          </w:p>
        </w:tc>
      </w:tr>
      <w:tr w:rsidR="00F77351"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77351" w:rsidRPr="009E7D9E" w:rsidRDefault="00E94DF9" w:rsidP="00265815">
            <w:pPr>
              <w:ind w:right="3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ЗК 09</w:t>
            </w:r>
          </w:p>
        </w:tc>
        <w:tc>
          <w:tcPr>
            <w:tcW w:w="6688" w:type="dxa"/>
            <w:tcBorders>
              <w:top w:val="single" w:sz="4" w:space="0" w:color="000000"/>
              <w:left w:val="single" w:sz="4" w:space="0" w:color="000000"/>
              <w:bottom w:val="single" w:sz="4" w:space="0" w:color="000000"/>
              <w:right w:val="single" w:sz="4" w:space="0" w:color="000000"/>
            </w:tcBorders>
            <w:vAlign w:val="center"/>
          </w:tcPr>
          <w:p w:rsidR="00F77351" w:rsidRPr="00AC77E0" w:rsidRDefault="007E4431" w:rsidP="001B1ED5">
            <w:pPr>
              <w:jc w:val="both"/>
              <w:rPr>
                <w:rFonts w:ascii="Times New Roman" w:hAnsi="Times New Roman" w:cs="Times New Roman"/>
                <w:sz w:val="24"/>
                <w:szCs w:val="24"/>
                <w:lang w:val="uk-UA"/>
              </w:rPr>
            </w:pPr>
            <w:r w:rsidRPr="00A05222">
              <w:rPr>
                <w:rFonts w:ascii="Times New Roman" w:hAnsi="Times New Roman" w:cs="Times New Roman"/>
                <w:sz w:val="24"/>
                <w:szCs w:val="24"/>
                <w:lang w:val="uk-UA"/>
              </w:rPr>
              <w:t>Толерантність та ціннісне ставлення до мультикультурності.</w:t>
            </w:r>
          </w:p>
        </w:tc>
      </w:tr>
      <w:tr w:rsidR="007E4431"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7E4431" w:rsidRDefault="007E4431" w:rsidP="00265815">
            <w:pPr>
              <w:ind w:right="32"/>
              <w:jc w:val="center"/>
              <w:rPr>
                <w:rFonts w:ascii="Times New Roman" w:hAnsi="Times New Roman" w:cs="Times New Roman"/>
                <w:b/>
                <w:sz w:val="24"/>
                <w:szCs w:val="24"/>
                <w:lang w:val="uk-UA"/>
              </w:rPr>
            </w:pPr>
            <w:r>
              <w:rPr>
                <w:rFonts w:ascii="Times New Roman" w:hAnsi="Times New Roman" w:cs="Times New Roman"/>
                <w:b/>
                <w:sz w:val="24"/>
                <w:szCs w:val="24"/>
                <w:lang w:val="uk-UA"/>
              </w:rPr>
              <w:t>ЗК 11</w:t>
            </w:r>
          </w:p>
        </w:tc>
        <w:tc>
          <w:tcPr>
            <w:tcW w:w="6688" w:type="dxa"/>
            <w:tcBorders>
              <w:top w:val="single" w:sz="4" w:space="0" w:color="000000"/>
              <w:left w:val="single" w:sz="4" w:space="0" w:color="000000"/>
              <w:bottom w:val="single" w:sz="4" w:space="0" w:color="000000"/>
              <w:right w:val="single" w:sz="4" w:space="0" w:color="000000"/>
            </w:tcBorders>
            <w:vAlign w:val="center"/>
          </w:tcPr>
          <w:p w:rsidR="007E4431" w:rsidRPr="00A05222" w:rsidRDefault="007E4431" w:rsidP="001B1ED5">
            <w:pPr>
              <w:jc w:val="both"/>
              <w:rPr>
                <w:rFonts w:ascii="Times New Roman" w:hAnsi="Times New Roman" w:cs="Times New Roman"/>
                <w:sz w:val="24"/>
                <w:szCs w:val="24"/>
                <w:lang w:val="uk-UA"/>
              </w:rPr>
            </w:pPr>
            <w:r w:rsidRPr="00A05222">
              <w:rPr>
                <w:rFonts w:ascii="Times New Roman" w:hAnsi="Times New Roman" w:cs="Times New Roman"/>
                <w:sz w:val="24"/>
                <w:szCs w:val="24"/>
                <w:lang w:val="uk-UA"/>
              </w:rPr>
              <w:t>Здатність до адаптації, креативності, генерування ідей та дій в невизначених ситуаціях.</w:t>
            </w:r>
          </w:p>
        </w:tc>
      </w:tr>
      <w:tr w:rsidR="001B1ED5"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1B1ED5" w:rsidRPr="009E7D9E" w:rsidRDefault="006C17F4" w:rsidP="00555B4A">
            <w:pPr>
              <w:spacing w:line="259" w:lineRule="auto"/>
              <w:ind w:right="32"/>
              <w:jc w:val="center"/>
              <w:rPr>
                <w:rFonts w:ascii="Times New Roman" w:eastAsia="Arial" w:hAnsi="Times New Roman" w:cs="Times New Roman"/>
                <w:b/>
                <w:color w:val="000000"/>
                <w:sz w:val="24"/>
                <w:szCs w:val="24"/>
                <w:lang w:val="uk-UA"/>
              </w:rPr>
            </w:pPr>
            <w:r w:rsidRPr="009E7D9E">
              <w:rPr>
                <w:rFonts w:ascii="Times New Roman" w:hAnsi="Times New Roman" w:cs="Times New Roman"/>
                <w:b/>
                <w:sz w:val="24"/>
                <w:szCs w:val="24"/>
                <w:lang w:val="uk-UA"/>
              </w:rPr>
              <w:t>С</w:t>
            </w:r>
            <w:r w:rsidR="00555B4A" w:rsidRPr="009E7D9E">
              <w:rPr>
                <w:rFonts w:ascii="Times New Roman" w:hAnsi="Times New Roman" w:cs="Times New Roman"/>
                <w:b/>
                <w:sz w:val="24"/>
                <w:szCs w:val="24"/>
                <w:lang w:val="uk-UA"/>
              </w:rPr>
              <w:t>К</w:t>
            </w:r>
            <w:r w:rsidR="00E94DF9">
              <w:rPr>
                <w:rFonts w:ascii="Times New Roman" w:hAnsi="Times New Roman" w:cs="Times New Roman"/>
                <w:b/>
                <w:sz w:val="24"/>
                <w:szCs w:val="24"/>
                <w:lang w:val="uk-UA"/>
              </w:rPr>
              <w:t xml:space="preserve"> </w:t>
            </w:r>
            <w:r w:rsidR="00AC77E0">
              <w:rPr>
                <w:rFonts w:ascii="Times New Roman" w:hAnsi="Times New Roman" w:cs="Times New Roman"/>
                <w:b/>
                <w:sz w:val="24"/>
                <w:szCs w:val="24"/>
                <w:lang w:val="uk-UA"/>
              </w:rPr>
              <w:t>0</w:t>
            </w:r>
            <w:r w:rsidR="00555B4A" w:rsidRPr="009E7D9E">
              <w:rPr>
                <w:rFonts w:ascii="Times New Roman" w:hAnsi="Times New Roman" w:cs="Times New Roman"/>
                <w:b/>
                <w:sz w:val="24"/>
                <w:szCs w:val="24"/>
                <w:lang w:val="uk-UA"/>
              </w:rPr>
              <w:t>1</w:t>
            </w:r>
          </w:p>
        </w:tc>
        <w:tc>
          <w:tcPr>
            <w:tcW w:w="6688" w:type="dxa"/>
            <w:tcBorders>
              <w:top w:val="single" w:sz="4" w:space="0" w:color="000000"/>
              <w:left w:val="single" w:sz="4" w:space="0" w:color="000000"/>
              <w:bottom w:val="single" w:sz="4" w:space="0" w:color="000000"/>
              <w:right w:val="single" w:sz="4" w:space="0" w:color="000000"/>
            </w:tcBorders>
            <w:vAlign w:val="center"/>
          </w:tcPr>
          <w:p w:rsidR="001B1ED5" w:rsidRPr="00AC77E0" w:rsidRDefault="007E4431" w:rsidP="007E4431">
            <w:pPr>
              <w:jc w:val="both"/>
              <w:rPr>
                <w:rFonts w:eastAsia="Arial"/>
                <w:color w:val="000000"/>
                <w:sz w:val="24"/>
                <w:szCs w:val="24"/>
                <w:lang w:val="uk-UA"/>
              </w:rPr>
            </w:pPr>
            <w:r w:rsidRPr="00A05222">
              <w:rPr>
                <w:rFonts w:ascii="Times New Roman" w:hAnsi="Times New Roman" w:cs="Times New Roman"/>
                <w:sz w:val="24"/>
                <w:szCs w:val="24"/>
                <w:lang w:val="uk-UA"/>
              </w:rPr>
              <w:t>Розуміти предметну область і особливості розміщення та використання рекреаційних ресурсів за регіонами світу, оцінювати потенціал розвитку галузі гостинності з урахуванням потреб різних категорій споживачів та видів туризму.</w:t>
            </w:r>
          </w:p>
        </w:tc>
      </w:tr>
      <w:tr w:rsidR="00555B4A"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555B4A" w:rsidRPr="009E7D9E" w:rsidRDefault="006C17F4" w:rsidP="00555B4A">
            <w:pPr>
              <w:ind w:right="32"/>
              <w:jc w:val="center"/>
              <w:rPr>
                <w:rFonts w:ascii="Times New Roman" w:hAnsi="Times New Roman" w:cs="Times New Roman"/>
                <w:b/>
                <w:sz w:val="24"/>
                <w:szCs w:val="24"/>
                <w:lang w:val="uk-UA"/>
              </w:rPr>
            </w:pPr>
            <w:r w:rsidRPr="009E7D9E">
              <w:rPr>
                <w:rFonts w:ascii="Times New Roman" w:hAnsi="Times New Roman" w:cs="Times New Roman"/>
                <w:b/>
                <w:sz w:val="24"/>
                <w:szCs w:val="24"/>
                <w:lang w:val="uk-UA"/>
              </w:rPr>
              <w:t>С</w:t>
            </w:r>
            <w:r w:rsidR="00555B4A" w:rsidRPr="009E7D9E">
              <w:rPr>
                <w:rFonts w:ascii="Times New Roman" w:hAnsi="Times New Roman" w:cs="Times New Roman"/>
                <w:b/>
                <w:sz w:val="24"/>
                <w:szCs w:val="24"/>
                <w:lang w:val="uk-UA"/>
              </w:rPr>
              <w:t>К</w:t>
            </w:r>
            <w:r w:rsidR="00E94DF9">
              <w:rPr>
                <w:rFonts w:ascii="Times New Roman" w:hAnsi="Times New Roman" w:cs="Times New Roman"/>
                <w:b/>
                <w:sz w:val="24"/>
                <w:szCs w:val="24"/>
                <w:lang w:val="uk-UA"/>
              </w:rPr>
              <w:t xml:space="preserve"> </w:t>
            </w:r>
            <w:r w:rsidR="00AC77E0">
              <w:rPr>
                <w:rFonts w:ascii="Times New Roman" w:hAnsi="Times New Roman" w:cs="Times New Roman"/>
                <w:b/>
                <w:sz w:val="24"/>
                <w:szCs w:val="24"/>
                <w:lang w:val="uk-UA"/>
              </w:rPr>
              <w:t>0</w:t>
            </w:r>
            <w:r w:rsidR="00555B4A" w:rsidRPr="009E7D9E">
              <w:rPr>
                <w:rFonts w:ascii="Times New Roman" w:hAnsi="Times New Roman" w:cs="Times New Roman"/>
                <w:b/>
                <w:sz w:val="24"/>
                <w:szCs w:val="24"/>
                <w:lang w:val="uk-UA"/>
              </w:rPr>
              <w:t>2</w:t>
            </w:r>
          </w:p>
        </w:tc>
        <w:tc>
          <w:tcPr>
            <w:tcW w:w="6688" w:type="dxa"/>
            <w:tcBorders>
              <w:top w:val="single" w:sz="4" w:space="0" w:color="000000"/>
              <w:left w:val="single" w:sz="4" w:space="0" w:color="000000"/>
              <w:bottom w:val="single" w:sz="4" w:space="0" w:color="000000"/>
              <w:right w:val="single" w:sz="4" w:space="0" w:color="000000"/>
            </w:tcBorders>
            <w:vAlign w:val="center"/>
          </w:tcPr>
          <w:p w:rsidR="00555B4A" w:rsidRPr="00AC77E0" w:rsidRDefault="00141F5D" w:rsidP="007E4431">
            <w:pPr>
              <w:jc w:val="both"/>
              <w:rPr>
                <w:sz w:val="24"/>
                <w:szCs w:val="24"/>
                <w:lang w:val="uk-UA"/>
              </w:rPr>
            </w:pPr>
            <w:r w:rsidRPr="00A05222">
              <w:rPr>
                <w:rFonts w:ascii="Times New Roman" w:hAnsi="Times New Roman" w:cs="Times New Roman"/>
                <w:sz w:val="24"/>
                <w:szCs w:val="24"/>
                <w:lang w:val="uk-UA"/>
              </w:rPr>
              <w:t>Здатність аналізувати тенденції і перспективи розвитку національного та світового ринків сфери обслуговування, встановлювати взаємозв'язок між розвитком індустрії гостинності та соціально-економічними процесами у країні, виокремлювати фактори ризику.</w:t>
            </w:r>
          </w:p>
        </w:tc>
      </w:tr>
      <w:tr w:rsidR="00F907C7"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F907C7" w:rsidRDefault="007E4431" w:rsidP="009E7D9E">
            <w:pPr>
              <w:ind w:right="32"/>
              <w:jc w:val="center"/>
              <w:rPr>
                <w:rFonts w:ascii="Times New Roman" w:hAnsi="Times New Roman" w:cs="Times New Roman"/>
                <w:b/>
                <w:sz w:val="24"/>
                <w:szCs w:val="24"/>
                <w:lang w:val="uk-UA"/>
              </w:rPr>
            </w:pPr>
            <w:r>
              <w:rPr>
                <w:rFonts w:ascii="Times New Roman" w:hAnsi="Times New Roman" w:cs="Times New Roman"/>
                <w:b/>
                <w:sz w:val="24"/>
                <w:szCs w:val="24"/>
                <w:lang w:val="uk-UA"/>
              </w:rPr>
              <w:t>СК 1</w:t>
            </w:r>
            <w:r w:rsidR="00F907C7">
              <w:rPr>
                <w:rFonts w:ascii="Times New Roman" w:hAnsi="Times New Roman" w:cs="Times New Roman"/>
                <w:b/>
                <w:sz w:val="24"/>
                <w:szCs w:val="24"/>
                <w:lang w:val="uk-UA"/>
              </w:rPr>
              <w:t>2</w:t>
            </w: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AC77E0" w:rsidRDefault="00141F5D" w:rsidP="009E7D9E">
            <w:pPr>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Pr="00A05222">
              <w:rPr>
                <w:rFonts w:ascii="Times New Roman" w:hAnsi="Times New Roman" w:cs="Times New Roman"/>
                <w:sz w:val="24"/>
                <w:szCs w:val="24"/>
                <w:lang w:val="uk-UA"/>
              </w:rPr>
              <w:t>датність виявляти, визначати й оцінювати ознаки, властивості і показники якості продукції та послуг, що впливають на рівень забезпечення вимог споживачів у сфері гостинності.</w:t>
            </w:r>
          </w:p>
        </w:tc>
      </w:tr>
      <w:tr w:rsidR="00F907C7"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6A7D2F" w:rsidRDefault="00AD2F31" w:rsidP="00DD140F">
            <w:pPr>
              <w:jc w:val="center"/>
              <w:rPr>
                <w:rFonts w:ascii="Times New Roman" w:hAnsi="Times New Roman"/>
                <w:b/>
                <w:sz w:val="24"/>
                <w:szCs w:val="24"/>
                <w:lang w:val="uk-UA"/>
              </w:rPr>
            </w:pPr>
            <w:r>
              <w:rPr>
                <w:rFonts w:ascii="Times New Roman" w:hAnsi="Times New Roman"/>
                <w:b/>
                <w:sz w:val="24"/>
                <w:szCs w:val="24"/>
                <w:lang w:val="uk-UA"/>
              </w:rPr>
              <w:t>ПРН 3</w:t>
            </w:r>
          </w:p>
          <w:p w:rsidR="00F907C7" w:rsidRPr="006A7D2F" w:rsidRDefault="00F907C7" w:rsidP="009E7D9E">
            <w:pPr>
              <w:ind w:right="32"/>
              <w:jc w:val="center"/>
              <w:rPr>
                <w:rFonts w:ascii="Times New Roman" w:hAnsi="Times New Roman" w:cs="Times New Roman"/>
                <w:b/>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F907C7" w:rsidRPr="00AC77E0" w:rsidRDefault="00AD2F31" w:rsidP="009E7D9E">
            <w:pPr>
              <w:jc w:val="both"/>
              <w:rPr>
                <w:rFonts w:ascii="Times New Roman" w:hAnsi="Times New Roman" w:cs="Times New Roman"/>
                <w:sz w:val="24"/>
                <w:szCs w:val="24"/>
                <w:lang w:val="uk-UA"/>
              </w:rPr>
            </w:pPr>
            <w:r w:rsidRPr="00A05222">
              <w:rPr>
                <w:rFonts w:ascii="Times New Roman" w:hAnsi="Times New Roman"/>
                <w:sz w:val="24"/>
                <w:szCs w:val="24"/>
                <w:lang w:val="uk-UA"/>
              </w:rPr>
              <w:t>Вміти застосовувати на практиці знання предметної області й суміжних наук та управляти своїм навчанням у професійній сфері індустрії гостинності.</w:t>
            </w:r>
          </w:p>
        </w:tc>
      </w:tr>
      <w:tr w:rsidR="00DD140F"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E30471" w:rsidRDefault="00AD2F31" w:rsidP="00DD140F">
            <w:pPr>
              <w:jc w:val="center"/>
              <w:rPr>
                <w:rFonts w:ascii="Times New Roman" w:hAnsi="Times New Roman"/>
                <w:b/>
                <w:sz w:val="24"/>
                <w:szCs w:val="24"/>
                <w:lang w:val="uk-UA"/>
              </w:rPr>
            </w:pPr>
            <w:r>
              <w:rPr>
                <w:rFonts w:ascii="Times New Roman" w:hAnsi="Times New Roman"/>
                <w:b/>
                <w:sz w:val="24"/>
                <w:szCs w:val="24"/>
                <w:lang w:val="uk-UA"/>
              </w:rPr>
              <w:t>ПРН 4</w:t>
            </w:r>
          </w:p>
          <w:p w:rsidR="00DD140F" w:rsidRPr="00E30471" w:rsidRDefault="00DD140F" w:rsidP="00DD140F">
            <w:pPr>
              <w:jc w:val="center"/>
              <w:rPr>
                <w:rFonts w:ascii="Times New Roman" w:hAnsi="Times New Roman"/>
                <w:b/>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DD140F" w:rsidRPr="00AC77E0" w:rsidRDefault="00AD2F31" w:rsidP="00AD2F31">
            <w:pPr>
              <w:jc w:val="both"/>
              <w:rPr>
                <w:rFonts w:ascii="Times New Roman" w:hAnsi="Times New Roman" w:cs="Times New Roman"/>
                <w:sz w:val="24"/>
                <w:szCs w:val="24"/>
                <w:lang w:val="uk-UA"/>
              </w:rPr>
            </w:pPr>
            <w:r w:rsidRPr="00A05222">
              <w:rPr>
                <w:rFonts w:ascii="Times New Roman" w:hAnsi="Times New Roman"/>
                <w:sz w:val="24"/>
                <w:szCs w:val="24"/>
                <w:lang w:val="uk-UA"/>
              </w:rPr>
              <w:t>Аналізувати рекреаційно-туристичний потенціал території та визначати стратегії його розвитку.</w:t>
            </w:r>
          </w:p>
        </w:tc>
      </w:tr>
      <w:tr w:rsidR="00DD140F"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E30471" w:rsidRDefault="00542819" w:rsidP="00DD140F">
            <w:pPr>
              <w:jc w:val="center"/>
              <w:rPr>
                <w:rFonts w:ascii="Times New Roman" w:hAnsi="Times New Roman"/>
                <w:b/>
                <w:sz w:val="24"/>
                <w:szCs w:val="24"/>
                <w:lang w:val="uk-UA"/>
              </w:rPr>
            </w:pPr>
            <w:r>
              <w:rPr>
                <w:rFonts w:ascii="Times New Roman" w:hAnsi="Times New Roman"/>
                <w:b/>
                <w:sz w:val="24"/>
                <w:szCs w:val="24"/>
                <w:lang w:val="uk-UA"/>
              </w:rPr>
              <w:t>ПРН 14</w:t>
            </w:r>
          </w:p>
          <w:p w:rsidR="00DD140F" w:rsidRPr="00E30471" w:rsidRDefault="00DD140F" w:rsidP="00DD140F">
            <w:pPr>
              <w:jc w:val="center"/>
              <w:rPr>
                <w:rFonts w:ascii="Times New Roman" w:hAnsi="Times New Roman"/>
                <w:b/>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DD140F" w:rsidRPr="00AC77E0" w:rsidRDefault="00542819" w:rsidP="009E7D9E">
            <w:pPr>
              <w:jc w:val="both"/>
              <w:rPr>
                <w:rFonts w:ascii="Times New Roman" w:hAnsi="Times New Roman" w:cs="Times New Roman"/>
                <w:sz w:val="24"/>
                <w:szCs w:val="24"/>
                <w:lang w:val="uk-UA"/>
              </w:rPr>
            </w:pPr>
            <w:r w:rsidRPr="00A05222">
              <w:rPr>
                <w:rFonts w:ascii="Times New Roman" w:hAnsi="Times New Roman"/>
                <w:sz w:val="24"/>
                <w:szCs w:val="24"/>
                <w:lang w:val="uk-UA"/>
              </w:rPr>
              <w:t>Розуміти особливості організації рекреаційно-туристичного простору і вимоги до інфраструктури закладів харчування та розміщення.</w:t>
            </w:r>
          </w:p>
        </w:tc>
      </w:tr>
      <w:tr w:rsidR="006F29C2"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6F29C2" w:rsidRPr="00E30471" w:rsidRDefault="00542819" w:rsidP="00DD140F">
            <w:pPr>
              <w:jc w:val="center"/>
              <w:rPr>
                <w:rFonts w:ascii="Times New Roman" w:hAnsi="Times New Roman"/>
                <w:b/>
                <w:sz w:val="24"/>
                <w:szCs w:val="24"/>
                <w:lang w:val="uk-UA"/>
              </w:rPr>
            </w:pPr>
            <w:r>
              <w:rPr>
                <w:rFonts w:ascii="Times New Roman" w:hAnsi="Times New Roman"/>
                <w:b/>
                <w:sz w:val="24"/>
                <w:szCs w:val="24"/>
                <w:lang w:val="uk-UA"/>
              </w:rPr>
              <w:t>ПРН 18</w:t>
            </w:r>
          </w:p>
        </w:tc>
        <w:tc>
          <w:tcPr>
            <w:tcW w:w="6688" w:type="dxa"/>
            <w:tcBorders>
              <w:top w:val="single" w:sz="4" w:space="0" w:color="000000"/>
              <w:left w:val="single" w:sz="4" w:space="0" w:color="000000"/>
              <w:bottom w:val="single" w:sz="4" w:space="0" w:color="000000"/>
              <w:right w:val="single" w:sz="4" w:space="0" w:color="000000"/>
            </w:tcBorders>
            <w:vAlign w:val="center"/>
          </w:tcPr>
          <w:p w:rsidR="006F29C2" w:rsidRPr="00AC77E0" w:rsidRDefault="00542819" w:rsidP="009E7D9E">
            <w:pPr>
              <w:jc w:val="both"/>
              <w:rPr>
                <w:rFonts w:ascii="Times New Roman" w:hAnsi="Times New Roman" w:cs="Times New Roman"/>
                <w:sz w:val="24"/>
                <w:szCs w:val="24"/>
                <w:lang w:val="uk-UA"/>
              </w:rPr>
            </w:pPr>
            <w:r w:rsidRPr="00A05222">
              <w:rPr>
                <w:rFonts w:ascii="Times New Roman" w:hAnsi="Times New Roman"/>
                <w:sz w:val="24"/>
                <w:szCs w:val="24"/>
                <w:lang w:val="uk-UA"/>
              </w:rPr>
              <w:t>Приймати обґрунтовані рішення та нести відповідальність за результати своєї професійної діяльності.</w:t>
            </w:r>
          </w:p>
        </w:tc>
      </w:tr>
      <w:tr w:rsidR="00DD140F"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DD140F" w:rsidRPr="006A7D2F" w:rsidRDefault="00DD140F" w:rsidP="00DD140F">
            <w:pPr>
              <w:jc w:val="center"/>
              <w:rPr>
                <w:rFonts w:ascii="Times New Roman" w:hAnsi="Times New Roman"/>
                <w:b/>
                <w:sz w:val="24"/>
                <w:szCs w:val="24"/>
                <w:lang w:val="uk-UA"/>
              </w:rPr>
            </w:pPr>
            <w:r w:rsidRPr="006A7D2F">
              <w:rPr>
                <w:rFonts w:ascii="Times New Roman" w:hAnsi="Times New Roman"/>
                <w:b/>
                <w:sz w:val="24"/>
                <w:szCs w:val="24"/>
                <w:lang w:val="uk-UA"/>
              </w:rPr>
              <w:t xml:space="preserve">ПРН </w:t>
            </w:r>
            <w:r w:rsidR="00671AB8">
              <w:rPr>
                <w:rFonts w:ascii="Times New Roman" w:hAnsi="Times New Roman"/>
                <w:b/>
                <w:sz w:val="24"/>
                <w:szCs w:val="24"/>
                <w:lang w:val="uk-UA"/>
              </w:rPr>
              <w:t>19</w:t>
            </w:r>
          </w:p>
          <w:p w:rsidR="00DD140F" w:rsidRPr="006A7D2F" w:rsidRDefault="00DD140F" w:rsidP="00DD140F">
            <w:pPr>
              <w:jc w:val="center"/>
              <w:rPr>
                <w:rFonts w:ascii="Times New Roman" w:hAnsi="Times New Roman"/>
                <w:b/>
                <w:sz w:val="24"/>
                <w:szCs w:val="24"/>
                <w:lang w:val="uk-UA"/>
              </w:rPr>
            </w:pPr>
          </w:p>
        </w:tc>
        <w:tc>
          <w:tcPr>
            <w:tcW w:w="6688" w:type="dxa"/>
            <w:tcBorders>
              <w:top w:val="single" w:sz="4" w:space="0" w:color="000000"/>
              <w:left w:val="single" w:sz="4" w:space="0" w:color="000000"/>
              <w:bottom w:val="single" w:sz="4" w:space="0" w:color="000000"/>
              <w:right w:val="single" w:sz="4" w:space="0" w:color="000000"/>
            </w:tcBorders>
            <w:vAlign w:val="center"/>
          </w:tcPr>
          <w:p w:rsidR="00DD140F" w:rsidRPr="00AC77E0" w:rsidRDefault="00671AB8" w:rsidP="009E7D9E">
            <w:pPr>
              <w:jc w:val="both"/>
              <w:rPr>
                <w:rFonts w:ascii="Times New Roman" w:hAnsi="Times New Roman"/>
                <w:sz w:val="24"/>
                <w:szCs w:val="24"/>
                <w:lang w:val="uk-UA"/>
              </w:rPr>
            </w:pPr>
            <w:r w:rsidRPr="00A05222">
              <w:rPr>
                <w:rFonts w:ascii="Times New Roman" w:hAnsi="Times New Roman"/>
                <w:sz w:val="24"/>
                <w:szCs w:val="24"/>
                <w:lang w:val="uk-UA"/>
              </w:rPr>
              <w:t>Виявляти проблемні ситуації та прогнозувати ймовірні ризики.</w:t>
            </w:r>
          </w:p>
        </w:tc>
      </w:tr>
      <w:tr w:rsidR="00671AB8"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671AB8" w:rsidRPr="006A7D2F" w:rsidRDefault="00671AB8" w:rsidP="00DD140F">
            <w:pPr>
              <w:jc w:val="center"/>
              <w:rPr>
                <w:rFonts w:ascii="Times New Roman" w:hAnsi="Times New Roman"/>
                <w:b/>
                <w:sz w:val="24"/>
                <w:szCs w:val="24"/>
                <w:lang w:val="uk-UA"/>
              </w:rPr>
            </w:pPr>
            <w:r>
              <w:rPr>
                <w:rFonts w:ascii="Times New Roman" w:hAnsi="Times New Roman"/>
                <w:b/>
                <w:sz w:val="24"/>
                <w:szCs w:val="24"/>
                <w:lang w:val="uk-UA"/>
              </w:rPr>
              <w:t>ПРН 23</w:t>
            </w:r>
          </w:p>
        </w:tc>
        <w:tc>
          <w:tcPr>
            <w:tcW w:w="6688" w:type="dxa"/>
            <w:tcBorders>
              <w:top w:val="single" w:sz="4" w:space="0" w:color="000000"/>
              <w:left w:val="single" w:sz="4" w:space="0" w:color="000000"/>
              <w:bottom w:val="single" w:sz="4" w:space="0" w:color="000000"/>
              <w:right w:val="single" w:sz="4" w:space="0" w:color="000000"/>
            </w:tcBorders>
            <w:vAlign w:val="center"/>
          </w:tcPr>
          <w:p w:rsidR="00671AB8" w:rsidRPr="00A05222" w:rsidRDefault="00671AB8" w:rsidP="009E7D9E">
            <w:pPr>
              <w:jc w:val="both"/>
              <w:rPr>
                <w:rFonts w:ascii="Times New Roman" w:hAnsi="Times New Roman"/>
                <w:sz w:val="24"/>
                <w:szCs w:val="24"/>
                <w:lang w:val="uk-UA"/>
              </w:rPr>
            </w:pPr>
            <w:r w:rsidRPr="00A05222">
              <w:rPr>
                <w:rFonts w:ascii="Times New Roman" w:hAnsi="Times New Roman"/>
                <w:sz w:val="24"/>
                <w:szCs w:val="24"/>
                <w:lang w:val="uk-UA"/>
              </w:rPr>
              <w:t>Проявляти толерантність до індивідуального і культурного різноманіття.</w:t>
            </w:r>
          </w:p>
        </w:tc>
      </w:tr>
      <w:tr w:rsidR="00671AB8" w:rsidRPr="00EE6D22" w:rsidTr="00C52AB1">
        <w:trPr>
          <w:trHeight w:val="734"/>
        </w:trPr>
        <w:tc>
          <w:tcPr>
            <w:tcW w:w="3235" w:type="dxa"/>
            <w:tcBorders>
              <w:top w:val="single" w:sz="4" w:space="0" w:color="000000"/>
              <w:left w:val="single" w:sz="4" w:space="0" w:color="000000"/>
              <w:bottom w:val="single" w:sz="4" w:space="0" w:color="000000"/>
              <w:right w:val="single" w:sz="4" w:space="0" w:color="000000"/>
            </w:tcBorders>
          </w:tcPr>
          <w:p w:rsidR="00671AB8" w:rsidRDefault="00671AB8" w:rsidP="00DD140F">
            <w:pPr>
              <w:jc w:val="center"/>
              <w:rPr>
                <w:rFonts w:ascii="Times New Roman" w:hAnsi="Times New Roman"/>
                <w:b/>
                <w:sz w:val="24"/>
                <w:szCs w:val="24"/>
                <w:lang w:val="uk-UA"/>
              </w:rPr>
            </w:pPr>
            <w:r>
              <w:rPr>
                <w:rFonts w:ascii="Times New Roman" w:hAnsi="Times New Roman"/>
                <w:b/>
                <w:sz w:val="24"/>
                <w:szCs w:val="24"/>
                <w:lang w:val="uk-UA"/>
              </w:rPr>
              <w:t>ПРН 24</w:t>
            </w:r>
          </w:p>
        </w:tc>
        <w:tc>
          <w:tcPr>
            <w:tcW w:w="6688" w:type="dxa"/>
            <w:tcBorders>
              <w:top w:val="single" w:sz="4" w:space="0" w:color="000000"/>
              <w:left w:val="single" w:sz="4" w:space="0" w:color="000000"/>
              <w:bottom w:val="single" w:sz="4" w:space="0" w:color="000000"/>
              <w:right w:val="single" w:sz="4" w:space="0" w:color="000000"/>
            </w:tcBorders>
            <w:vAlign w:val="center"/>
          </w:tcPr>
          <w:p w:rsidR="00671AB8" w:rsidRPr="00A05222" w:rsidRDefault="00354A77" w:rsidP="009E7D9E">
            <w:pPr>
              <w:jc w:val="both"/>
              <w:rPr>
                <w:rFonts w:ascii="Times New Roman" w:hAnsi="Times New Roman"/>
                <w:sz w:val="24"/>
                <w:szCs w:val="24"/>
                <w:lang w:val="uk-UA"/>
              </w:rPr>
            </w:pPr>
            <w:r w:rsidRPr="00A05222">
              <w:rPr>
                <w:rFonts w:ascii="Times New Roman" w:hAnsi="Times New Roman"/>
                <w:sz w:val="24"/>
                <w:szCs w:val="24"/>
                <w:lang w:val="uk-UA"/>
              </w:rPr>
              <w:t>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tc>
      </w:tr>
    </w:tbl>
    <w:p w:rsidR="0007644A" w:rsidRDefault="0007644A" w:rsidP="00B644B8">
      <w:pPr>
        <w:keepNext/>
        <w:keepLines/>
        <w:spacing w:after="0"/>
        <w:ind w:right="756"/>
        <w:jc w:val="center"/>
        <w:outlineLvl w:val="0"/>
        <w:rPr>
          <w:b/>
          <w:lang w:val="uk-UA"/>
        </w:rPr>
      </w:pPr>
    </w:p>
    <w:p w:rsidR="0007644A" w:rsidRDefault="0007644A" w:rsidP="00B644B8">
      <w:pPr>
        <w:keepNext/>
        <w:keepLines/>
        <w:spacing w:after="0"/>
        <w:ind w:right="756"/>
        <w:jc w:val="center"/>
        <w:outlineLvl w:val="0"/>
        <w:rPr>
          <w:b/>
          <w:lang w:val="uk-UA"/>
        </w:rPr>
      </w:pPr>
    </w:p>
    <w:p w:rsidR="0007644A" w:rsidRDefault="0007644A" w:rsidP="00B644B8">
      <w:pPr>
        <w:keepNext/>
        <w:keepLines/>
        <w:spacing w:after="0"/>
        <w:ind w:right="756"/>
        <w:jc w:val="center"/>
        <w:outlineLvl w:val="0"/>
        <w:rPr>
          <w:b/>
          <w:lang w:val="uk-UA"/>
        </w:rPr>
      </w:pPr>
    </w:p>
    <w:p w:rsidR="0007644A" w:rsidRPr="000B4AEB" w:rsidRDefault="0007644A" w:rsidP="00B644B8">
      <w:pPr>
        <w:keepNext/>
        <w:keepLines/>
        <w:spacing w:after="0"/>
        <w:ind w:right="756"/>
        <w:jc w:val="center"/>
        <w:outlineLvl w:val="0"/>
        <w:rPr>
          <w:b/>
          <w:lang w:val="uk-UA"/>
        </w:rPr>
      </w:pPr>
    </w:p>
    <w:p w:rsidR="00F907C7" w:rsidRPr="001A40E4" w:rsidRDefault="001B1ED5" w:rsidP="00F907C7">
      <w:pPr>
        <w:keepNext/>
        <w:keepLines/>
        <w:spacing w:after="0"/>
        <w:ind w:right="-92"/>
        <w:jc w:val="center"/>
        <w:outlineLvl w:val="0"/>
        <w:rPr>
          <w:rFonts w:ascii="Times New Roman" w:eastAsia="Arial" w:hAnsi="Times New Roman" w:cs="Times New Roman"/>
          <w:b/>
          <w:color w:val="0070C0"/>
          <w:sz w:val="24"/>
          <w:szCs w:val="24"/>
          <w:lang w:val="uk-UA"/>
        </w:rPr>
      </w:pPr>
      <w:r w:rsidRPr="001A40E4">
        <w:rPr>
          <w:rFonts w:ascii="Times New Roman" w:eastAsia="Arial" w:hAnsi="Times New Roman" w:cs="Times New Roman"/>
          <w:b/>
          <w:color w:val="0070C0"/>
          <w:sz w:val="24"/>
          <w:szCs w:val="24"/>
          <w:lang w:val="uk-UA"/>
        </w:rPr>
        <w:t>Літературні джерела</w:t>
      </w:r>
    </w:p>
    <w:p w:rsidR="004A3E8C" w:rsidRPr="001A40E4" w:rsidRDefault="004A3E8C" w:rsidP="004A3E8C">
      <w:pPr>
        <w:shd w:val="clear" w:color="auto" w:fill="FFFFFF"/>
        <w:spacing w:after="0" w:line="240" w:lineRule="auto"/>
        <w:jc w:val="center"/>
        <w:rPr>
          <w:rFonts w:ascii="Times New Roman" w:hAnsi="Times New Roman"/>
          <w:b/>
          <w:bCs/>
          <w:spacing w:val="-6"/>
          <w:sz w:val="24"/>
          <w:szCs w:val="24"/>
          <w:lang w:val="uk-UA"/>
        </w:rPr>
      </w:pPr>
    </w:p>
    <w:p w:rsidR="004A3E8C" w:rsidRPr="001A40E4" w:rsidRDefault="0007644A" w:rsidP="004A3E8C">
      <w:pPr>
        <w:shd w:val="clear" w:color="auto" w:fill="FFFFFF"/>
        <w:spacing w:after="0" w:line="240" w:lineRule="auto"/>
        <w:jc w:val="center"/>
        <w:rPr>
          <w:rFonts w:ascii="Times New Roman" w:hAnsi="Times New Roman"/>
          <w:b/>
          <w:bCs/>
          <w:spacing w:val="-6"/>
          <w:sz w:val="24"/>
          <w:szCs w:val="24"/>
          <w:lang w:val="uk-UA"/>
        </w:rPr>
      </w:pPr>
      <w:r>
        <w:rPr>
          <w:rFonts w:ascii="Times New Roman" w:hAnsi="Times New Roman"/>
          <w:b/>
          <w:bCs/>
          <w:spacing w:val="-6"/>
          <w:sz w:val="24"/>
          <w:szCs w:val="24"/>
          <w:lang w:val="uk-UA"/>
        </w:rPr>
        <w:t>Основна</w:t>
      </w:r>
      <w:r w:rsidR="004A3E8C" w:rsidRPr="001A40E4">
        <w:rPr>
          <w:rFonts w:ascii="Times New Roman" w:hAnsi="Times New Roman"/>
          <w:b/>
          <w:bCs/>
          <w:spacing w:val="-6"/>
          <w:sz w:val="24"/>
          <w:szCs w:val="24"/>
          <w:lang w:val="uk-UA"/>
        </w:rPr>
        <w:t>:</w:t>
      </w:r>
    </w:p>
    <w:p w:rsidR="001A40E4" w:rsidRPr="001A40E4" w:rsidRDefault="001A40E4" w:rsidP="001A40E4">
      <w:pPr>
        <w:pStyle w:val="21"/>
        <w:numPr>
          <w:ilvl w:val="0"/>
          <w:numId w:val="17"/>
        </w:numPr>
        <w:shd w:val="clear" w:color="auto" w:fill="auto"/>
        <w:tabs>
          <w:tab w:val="left" w:pos="20"/>
        </w:tabs>
        <w:spacing w:line="240" w:lineRule="auto"/>
        <w:ind w:left="0" w:firstLine="567"/>
        <w:rPr>
          <w:color w:val="auto"/>
          <w:sz w:val="24"/>
          <w:szCs w:val="24"/>
          <w:lang w:val="uk-UA"/>
        </w:rPr>
      </w:pPr>
      <w:r w:rsidRPr="001A40E4">
        <w:rPr>
          <w:sz w:val="24"/>
          <w:szCs w:val="24"/>
          <w:lang w:val="uk-UA"/>
        </w:rPr>
        <w:t>Про внесення</w:t>
      </w:r>
      <w:r w:rsidR="0007644A">
        <w:rPr>
          <w:sz w:val="24"/>
          <w:szCs w:val="24"/>
          <w:lang w:val="uk-UA"/>
        </w:rPr>
        <w:t xml:space="preserve"> змін до Закону України «Про туризм»</w:t>
      </w:r>
      <w:r w:rsidRPr="001A40E4">
        <w:rPr>
          <w:sz w:val="24"/>
          <w:szCs w:val="24"/>
          <w:lang w:val="uk-UA"/>
        </w:rPr>
        <w:t xml:space="preserve"> Закон України від 20 листопада 2003 р. № 1300-1V. Відомості Верховної Ради України. 2004. № 13. С. 434-452.</w:t>
      </w:r>
    </w:p>
    <w:p w:rsidR="001A40E4" w:rsidRPr="001A40E4" w:rsidRDefault="001A40E4" w:rsidP="001A40E4">
      <w:pPr>
        <w:pStyle w:val="21"/>
        <w:numPr>
          <w:ilvl w:val="0"/>
          <w:numId w:val="17"/>
        </w:numPr>
        <w:shd w:val="clear" w:color="auto" w:fill="auto"/>
        <w:tabs>
          <w:tab w:val="left" w:pos="20"/>
        </w:tabs>
        <w:spacing w:line="240" w:lineRule="auto"/>
        <w:ind w:left="0" w:firstLine="567"/>
        <w:rPr>
          <w:color w:val="auto"/>
          <w:sz w:val="24"/>
          <w:szCs w:val="24"/>
          <w:lang w:val="uk-UA"/>
        </w:rPr>
      </w:pPr>
      <w:r w:rsidRPr="001A40E4">
        <w:rPr>
          <w:color w:val="auto"/>
          <w:sz w:val="24"/>
          <w:szCs w:val="24"/>
          <w:lang w:val="uk-UA"/>
        </w:rPr>
        <w:t xml:space="preserve">Про туризм: Закон України від 18 листопада 2003 р. № 1282. </w:t>
      </w:r>
      <w:r w:rsidRPr="001A40E4">
        <w:rPr>
          <w:i/>
          <w:color w:val="auto"/>
          <w:sz w:val="24"/>
          <w:szCs w:val="24"/>
          <w:lang w:val="uk-UA"/>
        </w:rPr>
        <w:t>Урядовий кур’єр.</w:t>
      </w:r>
      <w:r w:rsidRPr="001A40E4">
        <w:rPr>
          <w:color w:val="auto"/>
          <w:sz w:val="24"/>
          <w:szCs w:val="24"/>
          <w:lang w:val="uk-UA"/>
        </w:rPr>
        <w:t xml:space="preserve"> 2003. 25 груд. (№ 244) С. 15-19.</w:t>
      </w:r>
    </w:p>
    <w:p w:rsidR="001A40E4" w:rsidRPr="001A40E4" w:rsidRDefault="001A40E4" w:rsidP="001A40E4">
      <w:pPr>
        <w:pStyle w:val="21"/>
        <w:numPr>
          <w:ilvl w:val="0"/>
          <w:numId w:val="17"/>
        </w:numPr>
        <w:shd w:val="clear" w:color="auto" w:fill="auto"/>
        <w:tabs>
          <w:tab w:val="left" w:pos="20"/>
        </w:tabs>
        <w:spacing w:line="240" w:lineRule="auto"/>
        <w:ind w:left="0" w:firstLine="567"/>
        <w:rPr>
          <w:color w:val="auto"/>
          <w:sz w:val="24"/>
          <w:szCs w:val="24"/>
          <w:lang w:val="uk-UA"/>
        </w:rPr>
      </w:pPr>
      <w:r w:rsidRPr="001A40E4">
        <w:rPr>
          <w:rStyle w:val="familyname"/>
          <w:bCs/>
          <w:color w:val="auto"/>
          <w:sz w:val="24"/>
          <w:szCs w:val="24"/>
          <w:lang w:val="uk-UA"/>
        </w:rPr>
        <w:t>Проєкт Концепції Державної цільової програми розвитку галузі туризму «Мандруй Україною» до 2026 року / Державне агентство розвитку туризму України.</w:t>
      </w:r>
      <w:r w:rsidRPr="001A40E4">
        <w:rPr>
          <w:color w:val="auto"/>
          <w:sz w:val="24"/>
          <w:szCs w:val="24"/>
          <w:shd w:val="clear" w:color="auto" w:fill="FFFFFF"/>
          <w:lang w:val="uk-UA"/>
        </w:rPr>
        <w:t xml:space="preserve"> К., 2021.</w:t>
      </w:r>
      <w:r w:rsidRPr="001A40E4">
        <w:rPr>
          <w:rStyle w:val="familyname"/>
          <w:bCs/>
          <w:color w:val="auto"/>
          <w:sz w:val="24"/>
          <w:szCs w:val="24"/>
          <w:lang w:val="uk-UA"/>
        </w:rPr>
        <w:t xml:space="preserve"> 16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sz w:val="24"/>
          <w:szCs w:val="24"/>
          <w:lang w:val="uk-UA"/>
        </w:rPr>
        <w:t>Га</w:t>
      </w:r>
      <w:r w:rsidRPr="001A40E4">
        <w:rPr>
          <w:i/>
          <w:color w:val="auto"/>
          <w:sz w:val="24"/>
          <w:szCs w:val="24"/>
          <w:lang w:val="uk-UA"/>
        </w:rPr>
        <w:t>врилюк А. М.</w:t>
      </w:r>
      <w:r w:rsidRPr="001A40E4">
        <w:rPr>
          <w:color w:val="auto"/>
          <w:sz w:val="24"/>
          <w:szCs w:val="24"/>
          <w:lang w:val="uk-UA"/>
        </w:rPr>
        <w:t xml:space="preserve"> Соціогуманітарні засади формування та реалізації державної політики: автореф. дис... д-ра наук з держ. упр.: 25.00.02; ПрАТ «Вищий навчальний заклад «Міжрегіональна академія управління персоналом». К., 2021. 40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Голод А.</w:t>
      </w:r>
      <w:r w:rsidRPr="001A40E4">
        <w:rPr>
          <w:color w:val="auto"/>
          <w:sz w:val="24"/>
          <w:szCs w:val="24"/>
          <w:lang w:val="uk-UA"/>
        </w:rPr>
        <w:t xml:space="preserve"> Безпека регіональних туристичних систем: теорія, методологія та проблеми гарантування: монографія. Львів: ЛДУФК, 2017. 340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 xml:space="preserve">Державне регулювання сфери туризму України в контексті процесів євроінтеграції </w:t>
      </w:r>
      <w:r w:rsidR="00FE5647">
        <w:rPr>
          <w:color w:val="auto"/>
          <w:sz w:val="24"/>
          <w:szCs w:val="24"/>
          <w:lang w:val="uk-UA"/>
        </w:rPr>
        <w:t>/ за заг. ред. В. Г. Герасименка</w:t>
      </w:r>
      <w:r w:rsidRPr="001A40E4">
        <w:rPr>
          <w:color w:val="auto"/>
          <w:sz w:val="24"/>
          <w:szCs w:val="24"/>
          <w:lang w:val="uk-UA"/>
        </w:rPr>
        <w:t>, О. Л. Михайлюк</w:t>
      </w:r>
      <w:r w:rsidR="00FE5647">
        <w:rPr>
          <w:color w:val="auto"/>
          <w:sz w:val="24"/>
          <w:szCs w:val="24"/>
          <w:lang w:val="uk-UA"/>
        </w:rPr>
        <w:t>а</w:t>
      </w:r>
      <w:r w:rsidRPr="001A40E4">
        <w:rPr>
          <w:color w:val="auto"/>
          <w:sz w:val="24"/>
          <w:szCs w:val="24"/>
          <w:lang w:val="uk-UA"/>
        </w:rPr>
        <w:t>. К.: ФОП Гуляєва В. М., 2019. 332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Корж Н. В.</w:t>
      </w:r>
      <w:r w:rsidRPr="001A40E4">
        <w:rPr>
          <w:color w:val="auto"/>
          <w:sz w:val="24"/>
          <w:szCs w:val="24"/>
          <w:lang w:val="uk-UA"/>
        </w:rPr>
        <w:t xml:space="preserve"> Управління туристичними дестинаціями: підруч. Вінниця: «ПП«ТД Едельвейс і К», 2017. 322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Любіцева О. О.</w:t>
      </w:r>
      <w:r w:rsidRPr="001A40E4">
        <w:rPr>
          <w:color w:val="auto"/>
          <w:sz w:val="24"/>
          <w:szCs w:val="24"/>
          <w:lang w:val="uk-UA"/>
        </w:rPr>
        <w:t xml:space="preserve"> Ринок туристичних послуг (геопросторові аспекти).   3- є  вид., перероб. та доп. К.: «Альтерпрес», 2005. 436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sz w:val="24"/>
          <w:szCs w:val="24"/>
          <w:lang w:val="uk-UA"/>
        </w:rPr>
        <w:t>М</w:t>
      </w:r>
      <w:r w:rsidRPr="001A40E4">
        <w:rPr>
          <w:i/>
          <w:sz w:val="24"/>
          <w:szCs w:val="24"/>
        </w:rPr>
        <w:t>a</w:t>
      </w:r>
      <w:r w:rsidRPr="001A40E4">
        <w:rPr>
          <w:i/>
          <w:sz w:val="24"/>
          <w:szCs w:val="24"/>
          <w:lang w:val="uk-UA"/>
        </w:rPr>
        <w:t>льськ</w:t>
      </w:r>
      <w:r w:rsidRPr="001A40E4">
        <w:rPr>
          <w:i/>
          <w:sz w:val="24"/>
          <w:szCs w:val="24"/>
        </w:rPr>
        <w:t>a</w:t>
      </w:r>
      <w:r w:rsidRPr="001A40E4">
        <w:rPr>
          <w:i/>
          <w:sz w:val="24"/>
          <w:szCs w:val="24"/>
          <w:lang w:val="uk-UA"/>
        </w:rPr>
        <w:t xml:space="preserve"> М. П., </w:t>
      </w:r>
      <w:r w:rsidRPr="001A40E4">
        <w:rPr>
          <w:i/>
          <w:sz w:val="24"/>
          <w:szCs w:val="24"/>
        </w:rPr>
        <w:t>A</w:t>
      </w:r>
      <w:r w:rsidRPr="001A40E4">
        <w:rPr>
          <w:i/>
          <w:sz w:val="24"/>
          <w:szCs w:val="24"/>
          <w:lang w:val="uk-UA"/>
        </w:rPr>
        <w:t>нтонюк Н. В., Г</w:t>
      </w:r>
      <w:r w:rsidRPr="001A40E4">
        <w:rPr>
          <w:i/>
          <w:sz w:val="24"/>
          <w:szCs w:val="24"/>
        </w:rPr>
        <w:t>a</w:t>
      </w:r>
      <w:r w:rsidRPr="001A40E4">
        <w:rPr>
          <w:i/>
          <w:sz w:val="24"/>
          <w:szCs w:val="24"/>
          <w:lang w:val="uk-UA"/>
        </w:rPr>
        <w:t>нич Н. М.</w:t>
      </w:r>
      <w:r w:rsidRPr="001A40E4">
        <w:rPr>
          <w:sz w:val="24"/>
          <w:szCs w:val="24"/>
          <w:lang w:val="uk-UA"/>
        </w:rPr>
        <w:t xml:space="preserve"> М</w:t>
      </w:r>
      <w:r w:rsidRPr="001A40E4">
        <w:rPr>
          <w:sz w:val="24"/>
          <w:szCs w:val="24"/>
        </w:rPr>
        <w:t>i</w:t>
      </w:r>
      <w:r w:rsidRPr="001A40E4">
        <w:rPr>
          <w:sz w:val="24"/>
          <w:szCs w:val="24"/>
          <w:lang w:val="uk-UA"/>
        </w:rPr>
        <w:t>жн</w:t>
      </w:r>
      <w:r w:rsidRPr="001A40E4">
        <w:rPr>
          <w:sz w:val="24"/>
          <w:szCs w:val="24"/>
        </w:rPr>
        <w:t>a</w:t>
      </w:r>
      <w:r w:rsidRPr="001A40E4">
        <w:rPr>
          <w:sz w:val="24"/>
          <w:szCs w:val="24"/>
          <w:lang w:val="uk-UA"/>
        </w:rPr>
        <w:t>родний</w:t>
      </w:r>
      <w:r w:rsidR="00FE5647">
        <w:rPr>
          <w:sz w:val="24"/>
          <w:szCs w:val="24"/>
        </w:rPr>
        <w:t xml:space="preserve"> </w:t>
      </w:r>
      <w:r w:rsidRPr="001A40E4">
        <w:rPr>
          <w:sz w:val="24"/>
          <w:szCs w:val="24"/>
          <w:lang w:val="uk-UA"/>
        </w:rPr>
        <w:t xml:space="preserve">туризм </w:t>
      </w:r>
      <w:r w:rsidRPr="001A40E4">
        <w:rPr>
          <w:sz w:val="24"/>
          <w:szCs w:val="24"/>
        </w:rPr>
        <w:t>i</w:t>
      </w:r>
      <w:r w:rsidRPr="001A40E4">
        <w:rPr>
          <w:sz w:val="24"/>
          <w:szCs w:val="24"/>
          <w:lang w:val="uk-UA"/>
        </w:rPr>
        <w:t xml:space="preserve"> сфер</w:t>
      </w:r>
      <w:r w:rsidRPr="001A40E4">
        <w:rPr>
          <w:sz w:val="24"/>
          <w:szCs w:val="24"/>
        </w:rPr>
        <w:t>a</w:t>
      </w:r>
      <w:r w:rsidRPr="001A40E4">
        <w:rPr>
          <w:sz w:val="24"/>
          <w:szCs w:val="24"/>
          <w:lang w:val="uk-UA"/>
        </w:rPr>
        <w:t xml:space="preserve"> послуг: п</w:t>
      </w:r>
      <w:r w:rsidRPr="001A40E4">
        <w:rPr>
          <w:sz w:val="24"/>
          <w:szCs w:val="24"/>
        </w:rPr>
        <w:t>i</w:t>
      </w:r>
      <w:r w:rsidRPr="001A40E4">
        <w:rPr>
          <w:sz w:val="24"/>
          <w:szCs w:val="24"/>
          <w:lang w:val="uk-UA"/>
        </w:rPr>
        <w:t>друч. К.: Зн</w:t>
      </w:r>
      <w:r w:rsidRPr="001A40E4">
        <w:rPr>
          <w:sz w:val="24"/>
          <w:szCs w:val="24"/>
        </w:rPr>
        <w:t>a</w:t>
      </w:r>
      <w:r w:rsidRPr="001A40E4">
        <w:rPr>
          <w:sz w:val="24"/>
          <w:szCs w:val="24"/>
          <w:lang w:val="uk-UA"/>
        </w:rPr>
        <w:t>ння, 2008. 661  </w:t>
      </w:r>
      <w:r w:rsidRPr="001A40E4">
        <w:rPr>
          <w:sz w:val="24"/>
          <w:szCs w:val="24"/>
        </w:rPr>
        <w:t>c</w:t>
      </w:r>
      <w:r w:rsidRPr="001A40E4">
        <w:rPr>
          <w:sz w:val="24"/>
          <w:szCs w:val="24"/>
          <w:lang w:val="uk-UA"/>
        </w:rPr>
        <w:t>.</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Мальська М.</w:t>
      </w:r>
      <w:r w:rsidRPr="001A40E4">
        <w:rPr>
          <w:color w:val="auto"/>
          <w:sz w:val="24"/>
          <w:szCs w:val="24"/>
          <w:lang w:val="uk-UA"/>
        </w:rPr>
        <w:t xml:space="preserve"> Світовий досвід розвитку туризму. К.: Вид-во «Центр навчальної літератури», 2017. 244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sz w:val="24"/>
          <w:szCs w:val="24"/>
          <w:lang w:val="uk-UA"/>
        </w:rPr>
        <w:t>М</w:t>
      </w:r>
      <w:r w:rsidRPr="001A40E4">
        <w:rPr>
          <w:i/>
          <w:sz w:val="24"/>
          <w:szCs w:val="24"/>
        </w:rPr>
        <w:t>a</w:t>
      </w:r>
      <w:r w:rsidRPr="001A40E4">
        <w:rPr>
          <w:i/>
          <w:sz w:val="24"/>
          <w:szCs w:val="24"/>
          <w:lang w:val="uk-UA"/>
        </w:rPr>
        <w:t>льськ</w:t>
      </w:r>
      <w:r w:rsidRPr="001A40E4">
        <w:rPr>
          <w:i/>
          <w:sz w:val="24"/>
          <w:szCs w:val="24"/>
        </w:rPr>
        <w:t>a</w:t>
      </w:r>
      <w:r w:rsidRPr="001A40E4">
        <w:rPr>
          <w:i/>
          <w:sz w:val="24"/>
          <w:szCs w:val="24"/>
          <w:lang w:val="uk-UA"/>
        </w:rPr>
        <w:t xml:space="preserve"> М. П., Худо В. В.,Занько Ю. С.</w:t>
      </w:r>
      <w:r w:rsidRPr="001A40E4">
        <w:rPr>
          <w:sz w:val="24"/>
          <w:szCs w:val="24"/>
          <w:lang w:val="uk-UA"/>
        </w:rPr>
        <w:t xml:space="preserve"> Організація туристичного обслуговування: п</w:t>
      </w:r>
      <w:r w:rsidRPr="001A40E4">
        <w:rPr>
          <w:sz w:val="24"/>
          <w:szCs w:val="24"/>
        </w:rPr>
        <w:t>i</w:t>
      </w:r>
      <w:r w:rsidRPr="001A40E4">
        <w:rPr>
          <w:sz w:val="24"/>
          <w:szCs w:val="24"/>
          <w:lang w:val="uk-UA"/>
        </w:rPr>
        <w:t>друч. К.: Зн</w:t>
      </w:r>
      <w:r w:rsidRPr="001A40E4">
        <w:rPr>
          <w:sz w:val="24"/>
          <w:szCs w:val="24"/>
        </w:rPr>
        <w:t>a</w:t>
      </w:r>
      <w:r w:rsidRPr="001A40E4">
        <w:rPr>
          <w:sz w:val="24"/>
          <w:szCs w:val="24"/>
          <w:lang w:val="uk-UA"/>
        </w:rPr>
        <w:t>ння, 2011. 275  </w:t>
      </w:r>
      <w:r w:rsidRPr="001A40E4">
        <w:rPr>
          <w:sz w:val="24"/>
          <w:szCs w:val="24"/>
        </w:rPr>
        <w:t>c</w:t>
      </w:r>
      <w:r w:rsidRPr="001A40E4">
        <w:rPr>
          <w:sz w:val="24"/>
          <w:szCs w:val="24"/>
          <w:lang w:val="uk-UA"/>
        </w:rPr>
        <w:t>.</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Мельниченко О. А.</w:t>
      </w:r>
      <w:r w:rsidRPr="001A40E4">
        <w:rPr>
          <w:color w:val="auto"/>
          <w:sz w:val="24"/>
          <w:szCs w:val="24"/>
          <w:lang w:val="uk-UA"/>
        </w:rPr>
        <w:t xml:space="preserve"> Особливості розвитку індустрії туризму в Україні: монографія. Харків: Вид-во НУЦЗУ, 2017. 153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Сисоєва С. І.</w:t>
      </w:r>
      <w:r w:rsidRPr="001A40E4">
        <w:rPr>
          <w:color w:val="auto"/>
          <w:sz w:val="24"/>
          <w:szCs w:val="24"/>
          <w:lang w:val="uk-UA"/>
        </w:rPr>
        <w:t xml:space="preserve"> Механізми державного регулювання ринку турист</w:t>
      </w:r>
      <w:r w:rsidR="00FE5647">
        <w:rPr>
          <w:color w:val="auto"/>
          <w:sz w:val="24"/>
          <w:szCs w:val="24"/>
          <w:lang w:val="uk-UA"/>
        </w:rPr>
        <w:t>ичних послуг України: монограф</w:t>
      </w:r>
      <w:r w:rsidRPr="001A40E4">
        <w:rPr>
          <w:color w:val="auto"/>
          <w:sz w:val="24"/>
          <w:szCs w:val="24"/>
          <w:lang w:val="uk-UA"/>
        </w:rPr>
        <w:t>. Харків: Вид-во Іванченка І. С., 2017. 191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Туристична політика зарубіжних країн: підруч. / за ред. А.  Ю.  Парфіненка. Харків: ХНУ ім. В. Н. Каразіна, 2015. 220 с.</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Mitrikova J.</w:t>
      </w:r>
      <w:r w:rsidRPr="001A40E4">
        <w:rPr>
          <w:color w:val="auto"/>
          <w:sz w:val="24"/>
          <w:szCs w:val="24"/>
          <w:lang w:val="uk-UA"/>
        </w:rPr>
        <w:t xml:space="preserve"> Turistike destinacie Slovenska (vybrane kapitoly). Presov: Vydavatel’stvo BOOKMAN, 2017. 130 s.</w:t>
      </w:r>
    </w:p>
    <w:p w:rsidR="001A40E4" w:rsidRPr="001A40E4" w:rsidRDefault="001A40E4" w:rsidP="001A40E4">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Nawrot L., Niezgoda А.</w:t>
      </w:r>
      <w:r w:rsidRPr="001A40E4">
        <w:rPr>
          <w:color w:val="auto"/>
          <w:sz w:val="24"/>
          <w:szCs w:val="24"/>
          <w:lang w:val="uk-UA"/>
        </w:rPr>
        <w:t xml:space="preserve"> Kierunki Rozwoju wspolczesnej turysty</w:t>
      </w:r>
      <w:r w:rsidR="00FE5647">
        <w:rPr>
          <w:color w:val="auto"/>
          <w:sz w:val="24"/>
          <w:szCs w:val="24"/>
          <w:lang w:val="uk-UA"/>
        </w:rPr>
        <w:t>ki</w:t>
      </w:r>
      <w:r w:rsidRPr="001A40E4">
        <w:rPr>
          <w:color w:val="auto"/>
          <w:sz w:val="24"/>
          <w:szCs w:val="24"/>
          <w:lang w:val="uk-UA"/>
        </w:rPr>
        <w:t>: monografia naukowa. Poznan, 2019. 411 s.</w:t>
      </w:r>
    </w:p>
    <w:p w:rsidR="001A40E4" w:rsidRPr="001A40E4" w:rsidRDefault="001A40E4" w:rsidP="001A40E4">
      <w:pPr>
        <w:pStyle w:val="21"/>
        <w:shd w:val="clear" w:color="auto" w:fill="auto"/>
        <w:tabs>
          <w:tab w:val="left" w:pos="20"/>
          <w:tab w:val="left" w:pos="558"/>
        </w:tabs>
        <w:spacing w:line="240" w:lineRule="auto"/>
        <w:ind w:left="567" w:right="20" w:firstLine="0"/>
        <w:rPr>
          <w:color w:val="auto"/>
          <w:sz w:val="24"/>
          <w:szCs w:val="24"/>
          <w:lang w:val="uk-UA"/>
        </w:rPr>
      </w:pPr>
    </w:p>
    <w:p w:rsidR="001A40E4" w:rsidRPr="001A40E4" w:rsidRDefault="001A40E4" w:rsidP="001A40E4">
      <w:pPr>
        <w:pStyle w:val="21"/>
        <w:shd w:val="clear" w:color="auto" w:fill="auto"/>
        <w:tabs>
          <w:tab w:val="left" w:pos="20"/>
          <w:tab w:val="left" w:pos="558"/>
        </w:tabs>
        <w:spacing w:line="240" w:lineRule="auto"/>
        <w:ind w:left="720" w:right="20" w:firstLine="0"/>
        <w:jc w:val="center"/>
        <w:rPr>
          <w:b/>
          <w:bCs/>
          <w:color w:val="auto"/>
          <w:spacing w:val="-6"/>
          <w:sz w:val="24"/>
          <w:szCs w:val="24"/>
          <w:lang w:val="uk-UA"/>
        </w:rPr>
      </w:pPr>
      <w:r w:rsidRPr="001A40E4">
        <w:rPr>
          <w:b/>
          <w:bCs/>
          <w:color w:val="auto"/>
          <w:spacing w:val="-6"/>
          <w:sz w:val="24"/>
          <w:szCs w:val="24"/>
          <w:lang w:val="uk-UA"/>
        </w:rPr>
        <w:t>Допоміжна:</w:t>
      </w:r>
    </w:p>
    <w:p w:rsidR="001A40E4" w:rsidRPr="001A40E4" w:rsidRDefault="001A40E4" w:rsidP="001A40E4">
      <w:pPr>
        <w:pStyle w:val="21"/>
        <w:shd w:val="clear" w:color="auto" w:fill="auto"/>
        <w:tabs>
          <w:tab w:val="left" w:pos="20"/>
          <w:tab w:val="left" w:pos="558"/>
        </w:tabs>
        <w:spacing w:line="240" w:lineRule="auto"/>
        <w:ind w:left="720" w:right="20" w:firstLine="0"/>
        <w:jc w:val="center"/>
        <w:rPr>
          <w:b/>
          <w:bCs/>
          <w:color w:val="auto"/>
          <w:spacing w:val="-6"/>
          <w:sz w:val="24"/>
          <w:szCs w:val="24"/>
          <w:lang w:val="uk-UA"/>
        </w:rPr>
      </w:pP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Гаврилюк А. М.</w:t>
      </w:r>
      <w:r w:rsidRPr="001A40E4">
        <w:rPr>
          <w:color w:val="auto"/>
          <w:sz w:val="24"/>
          <w:szCs w:val="24"/>
          <w:lang w:val="uk-UA"/>
        </w:rPr>
        <w:t xml:space="preserve"> Програмно-цільовий підхід до реалізації державної регіональної політики в сфері туризму в Україні: соціогуманітарний аспект. Вчені записки ТНУ ім.  В.  І.  Вернадського. Серія: Державне управління. 2019. Том 30 (69). №  3. С. 37-41.</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lastRenderedPageBreak/>
        <w:t>Кожухівська Р. Б.</w:t>
      </w:r>
      <w:r w:rsidRPr="001A40E4">
        <w:rPr>
          <w:color w:val="auto"/>
          <w:sz w:val="24"/>
          <w:szCs w:val="24"/>
          <w:lang w:val="uk-UA"/>
        </w:rPr>
        <w:t xml:space="preserve"> Digital-технології є основою розвитку туристичної діяльності в Україні. </w:t>
      </w:r>
      <w:r w:rsidRPr="001A40E4">
        <w:rPr>
          <w:i/>
          <w:color w:val="auto"/>
          <w:sz w:val="24"/>
          <w:szCs w:val="24"/>
          <w:lang w:val="uk-UA"/>
        </w:rPr>
        <w:t>Економіка та держава</w:t>
      </w:r>
      <w:r w:rsidRPr="001A40E4">
        <w:rPr>
          <w:color w:val="auto"/>
          <w:sz w:val="24"/>
          <w:szCs w:val="24"/>
          <w:lang w:val="uk-UA"/>
        </w:rPr>
        <w:t>. 2020. № 7. С. 93-98.</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 xml:space="preserve">Конституція Польської Республіки (з передмовою Володимира Шаповала). </w:t>
      </w:r>
      <w:r>
        <w:rPr>
          <w:color w:val="auto"/>
          <w:sz w:val="24"/>
          <w:szCs w:val="24"/>
          <w:lang w:val="uk-UA"/>
        </w:rPr>
        <w:t xml:space="preserve">         </w:t>
      </w:r>
      <w:r w:rsidRPr="001A40E4">
        <w:rPr>
          <w:color w:val="auto"/>
          <w:sz w:val="24"/>
          <w:szCs w:val="24"/>
          <w:lang w:val="uk-UA"/>
        </w:rPr>
        <w:t>К., 2018. 82 с.</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Державне та регіональне управління туристичною галуззю в Карпатському регіоні. Взаємозв’язок політики та управління: теоретичний і прикладний аспект: матеріали круг. столу, м. Дніпро, 1 чер. 2018 р. / за заг. ред. О. Б.  Кіреєвої. Дніпро, 2018. </w:t>
      </w:r>
      <w:r>
        <w:rPr>
          <w:color w:val="auto"/>
          <w:sz w:val="24"/>
          <w:szCs w:val="24"/>
          <w:lang w:val="uk-UA"/>
        </w:rPr>
        <w:t xml:space="preserve">         </w:t>
      </w:r>
      <w:r w:rsidRPr="001A40E4">
        <w:rPr>
          <w:color w:val="auto"/>
          <w:sz w:val="24"/>
          <w:szCs w:val="24"/>
          <w:lang w:val="uk-UA"/>
        </w:rPr>
        <w:t>С. 58 -61.</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Державне управління туристичною галуззю в Японії. </w:t>
      </w:r>
      <w:r w:rsidRPr="001A40E4">
        <w:rPr>
          <w:i/>
          <w:color w:val="auto"/>
          <w:sz w:val="24"/>
          <w:szCs w:val="24"/>
          <w:lang w:val="uk-UA"/>
        </w:rPr>
        <w:t>Становлення та розвиток публічного адміністрування:</w:t>
      </w:r>
      <w:r w:rsidRPr="001A40E4">
        <w:rPr>
          <w:color w:val="auto"/>
          <w:sz w:val="24"/>
          <w:szCs w:val="24"/>
          <w:lang w:val="uk-UA"/>
        </w:rPr>
        <w:t xml:space="preserve"> матеріали ХI </w:t>
      </w:r>
      <w:r w:rsidRPr="001A40E4">
        <w:rPr>
          <w:color w:val="auto"/>
          <w:sz w:val="24"/>
          <w:szCs w:val="24"/>
        </w:rPr>
        <w:t> </w:t>
      </w:r>
      <w:r w:rsidRPr="001A40E4">
        <w:rPr>
          <w:color w:val="auto"/>
          <w:sz w:val="24"/>
          <w:szCs w:val="24"/>
          <w:lang w:val="uk-UA"/>
        </w:rPr>
        <w:t xml:space="preserve">конф. молодих учених за міжнар. уч. (8.05.2020 р., м. Дніпро). Дніпро, 2020. С. </w:t>
      </w:r>
      <w:r w:rsidRPr="001A40E4">
        <w:rPr>
          <w:color w:val="auto"/>
          <w:sz w:val="24"/>
          <w:szCs w:val="24"/>
        </w:rPr>
        <w:t> </w:t>
      </w:r>
      <w:r w:rsidRPr="001A40E4">
        <w:rPr>
          <w:color w:val="auto"/>
          <w:sz w:val="24"/>
          <w:szCs w:val="24"/>
          <w:lang w:val="uk-UA"/>
        </w:rPr>
        <w:t>195- 199.</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sz w:val="24"/>
          <w:szCs w:val="24"/>
          <w:lang w:val="uk-UA"/>
        </w:rPr>
        <w:t xml:space="preserve">Кривенкова Р. Ю. Державне управління формуванням туристичного потенціалу України в умовах пандемії COVID-19. </w:t>
      </w:r>
      <w:r w:rsidRPr="001A40E4">
        <w:rPr>
          <w:i/>
          <w:sz w:val="24"/>
          <w:szCs w:val="24"/>
          <w:lang w:val="uk-UA"/>
        </w:rPr>
        <w:t>Реформування процесів публічного управління в сфері освіти та науки України у глобалізаційному та інформаційному суспільстві:</w:t>
      </w:r>
      <w:r w:rsidRPr="001A40E4">
        <w:rPr>
          <w:sz w:val="24"/>
          <w:szCs w:val="24"/>
          <w:lang w:val="uk-UA"/>
        </w:rPr>
        <w:t xml:space="preserve"> електр. зб. матер. ІІ Міжнар. наук.-практ. конф. (11.06.2021 р., </w:t>
      </w:r>
      <w:r>
        <w:rPr>
          <w:sz w:val="24"/>
          <w:szCs w:val="24"/>
          <w:lang w:val="uk-UA"/>
        </w:rPr>
        <w:t xml:space="preserve">м. Переяслав). Переяслав, 2021. </w:t>
      </w:r>
      <w:r w:rsidRPr="001A40E4">
        <w:rPr>
          <w:sz w:val="24"/>
          <w:szCs w:val="24"/>
          <w:lang w:val="uk-UA"/>
        </w:rPr>
        <w:t>С. 149-153.</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sz w:val="24"/>
          <w:szCs w:val="24"/>
          <w:lang w:val="uk-UA"/>
        </w:rPr>
        <w:t xml:space="preserve">Кривенкова Р. Ю. Державне управління формуванням туристичного потенціалу Франції. </w:t>
      </w:r>
      <w:r w:rsidRPr="001A40E4">
        <w:rPr>
          <w:i/>
          <w:sz w:val="24"/>
          <w:szCs w:val="24"/>
          <w:lang w:val="uk-UA"/>
        </w:rPr>
        <w:t>Тенденції та перспективи розвитку науки і освіти в умовах глобалізації:</w:t>
      </w:r>
      <w:r w:rsidRPr="001A40E4">
        <w:rPr>
          <w:sz w:val="24"/>
          <w:szCs w:val="24"/>
          <w:lang w:val="uk-UA"/>
        </w:rPr>
        <w:t xml:space="preserve"> електр. зб. матер. ХХХІХ Міжнар. наук.-практ. конф. (31.05.2021 р., Переяслав-Хмельницький держ. пед. ун-т ім. Г. Сковороди), секція «Державне управління». Переяслав, 2021. Вип. 71. С. 43-46.</w:t>
      </w:r>
    </w:p>
    <w:p w:rsidR="00BE6AB9"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Законодавче забезпечення сфери туризму та формування туристичного пот</w:t>
      </w:r>
      <w:r>
        <w:rPr>
          <w:color w:val="auto"/>
          <w:sz w:val="24"/>
          <w:szCs w:val="24"/>
          <w:lang w:val="uk-UA"/>
        </w:rPr>
        <w:t>енціалу в державному управлінні</w:t>
      </w:r>
      <w:r w:rsidRPr="001A40E4">
        <w:rPr>
          <w:color w:val="auto"/>
          <w:sz w:val="24"/>
          <w:szCs w:val="24"/>
          <w:lang w:val="uk-UA"/>
        </w:rPr>
        <w:t>: аналіз законодавства. Проблеми управління соці</w:t>
      </w:r>
      <w:r>
        <w:rPr>
          <w:color w:val="auto"/>
          <w:sz w:val="24"/>
          <w:szCs w:val="24"/>
          <w:lang w:val="uk-UA"/>
        </w:rPr>
        <w:t>альним і гуманітарним розвитком</w:t>
      </w:r>
      <w:r w:rsidRPr="001A40E4">
        <w:rPr>
          <w:color w:val="auto"/>
          <w:sz w:val="24"/>
          <w:szCs w:val="24"/>
          <w:lang w:val="uk-UA"/>
        </w:rPr>
        <w:t>: матеріали ХІІІ наук.-практ. конф. за міжнар. уч., м.  Дніпро, 30 листоп. 2020 р. Дніпро, 2020. С. 270 -274.</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Менеджмент туристичної діяльності на прикладі формування туристичного потенціалу: державноуправлінський аспект. Географія, економіка і туризм: нац</w:t>
      </w:r>
      <w:r>
        <w:rPr>
          <w:color w:val="auto"/>
          <w:sz w:val="24"/>
          <w:szCs w:val="24"/>
          <w:lang w:val="uk-UA"/>
        </w:rPr>
        <w:t>іональний та міжнародний досвід</w:t>
      </w:r>
      <w:r w:rsidRPr="001A40E4">
        <w:rPr>
          <w:color w:val="auto"/>
          <w:sz w:val="24"/>
          <w:szCs w:val="24"/>
          <w:lang w:val="uk-UA"/>
        </w:rPr>
        <w:t>: матеріали ХІV Міжнар. наук. конф., м. Львів, 9  жовт.  2020 р. Львів, 2020. С. 174-179.</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Особливості туристичного потенціалу та туристичних ресурсів Іспанії та ФРН. Fundamental and applied researches: contemporary, scientifical and practical solutions and approaches. Interdisciplinary prospects: matеr. of V Inter. Sc. Conf., 27 June 2019. Banska Bystrica – Baku – Uzhhorod – Kherson – Kryvyj Rih, 2019. Р. 25225-4.</w:t>
      </w:r>
    </w:p>
    <w:p w:rsidR="00BE6AB9" w:rsidRPr="001A40E4"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sz w:val="24"/>
          <w:szCs w:val="24"/>
          <w:lang w:val="uk-UA"/>
        </w:rPr>
        <w:t xml:space="preserve">Кривенкова Р.Ю. </w:t>
      </w:r>
      <w:r w:rsidRPr="001A40E4">
        <w:rPr>
          <w:rStyle w:val="fontstyle3"/>
          <w:rFonts w:eastAsia="Calibri"/>
          <w:sz w:val="24"/>
          <w:szCs w:val="24"/>
          <w:lang w:val="uk-UA"/>
        </w:rPr>
        <w:t xml:space="preserve">Особливості ризик-менеджменту в туризмі. </w:t>
      </w:r>
      <w:r w:rsidRPr="001A40E4">
        <w:rPr>
          <w:rStyle w:val="fontstyle3"/>
          <w:rFonts w:eastAsia="Calibri"/>
          <w:i/>
          <w:sz w:val="24"/>
          <w:szCs w:val="24"/>
          <w:lang w:val="uk-UA"/>
        </w:rPr>
        <w:t xml:space="preserve">Війна та туризм: </w:t>
      </w:r>
      <w:r w:rsidRPr="001A40E4">
        <w:rPr>
          <w:sz w:val="24"/>
          <w:szCs w:val="24"/>
          <w:lang w:val="uk-UA"/>
        </w:rPr>
        <w:t>зб. матер. ІІІ Міжнар. наук.-практ. конф. (2022 р., м. Київ). Київ, 2022. С. 131-133.</w:t>
      </w:r>
    </w:p>
    <w:p w:rsidR="00BE6AB9" w:rsidRPr="00286BE7"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86BE7">
        <w:rPr>
          <w:i/>
          <w:color w:val="auto"/>
          <w:sz w:val="24"/>
          <w:szCs w:val="24"/>
          <w:lang w:val="uk-UA"/>
        </w:rPr>
        <w:t>Кривенкова Р. Ю.</w:t>
      </w:r>
      <w:r w:rsidRPr="00286BE7">
        <w:rPr>
          <w:color w:val="auto"/>
          <w:sz w:val="24"/>
          <w:szCs w:val="24"/>
          <w:lang w:val="uk-UA"/>
        </w:rPr>
        <w:t xml:space="preserve"> Оcобливості формування туристичного потенціалу Польщі: державноуправлінський аспект. </w:t>
      </w:r>
      <w:r w:rsidRPr="00286BE7">
        <w:rPr>
          <w:i/>
          <w:color w:val="auto"/>
          <w:sz w:val="24"/>
          <w:szCs w:val="24"/>
          <w:lang w:val="uk-UA"/>
        </w:rPr>
        <w:t>Становлення та розвиток публічного адміністрування</w:t>
      </w:r>
      <w:r w:rsidRPr="00286BE7">
        <w:rPr>
          <w:color w:val="auto"/>
          <w:sz w:val="24"/>
          <w:szCs w:val="24"/>
          <w:lang w:val="uk-UA"/>
        </w:rPr>
        <w:t>: матеріали ХI конф. молодих учених за міжнар. уч. (8.05.2020  р., м. Дніпро). Дніпро, 2020.          С. 199-202.</w:t>
      </w:r>
    </w:p>
    <w:p w:rsidR="00BE6AB9" w:rsidRPr="00286BE7"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86BE7">
        <w:rPr>
          <w:sz w:val="24"/>
          <w:szCs w:val="24"/>
          <w:lang w:val="uk-UA"/>
        </w:rPr>
        <w:t xml:space="preserve">Кривенкова Р. Ю. Перспективи туристично-рекреаційної сфери Карпатського регіону. </w:t>
      </w:r>
      <w:r w:rsidRPr="00286BE7">
        <w:rPr>
          <w:i/>
          <w:sz w:val="24"/>
          <w:szCs w:val="24"/>
          <w:lang w:val="uk-UA"/>
        </w:rPr>
        <w:t>Культура та інформаційне суспільство</w:t>
      </w:r>
      <w:r w:rsidRPr="00286BE7">
        <w:rPr>
          <w:sz w:val="24"/>
          <w:szCs w:val="24"/>
          <w:lang w:val="uk-UA"/>
        </w:rPr>
        <w:t xml:space="preserve"> </w:t>
      </w:r>
      <w:r w:rsidRPr="00286BE7">
        <w:rPr>
          <w:i/>
          <w:sz w:val="24"/>
          <w:szCs w:val="24"/>
          <w:lang w:val="uk-UA"/>
        </w:rPr>
        <w:t>ХХІ століття</w:t>
      </w:r>
      <w:r w:rsidRPr="00286BE7">
        <w:rPr>
          <w:sz w:val="24"/>
          <w:szCs w:val="24"/>
          <w:lang w:val="uk-UA"/>
        </w:rPr>
        <w:t xml:space="preserve">: матер. </w:t>
      </w:r>
      <w:r w:rsidRPr="00286BE7">
        <w:rPr>
          <w:bCs/>
          <w:sz w:val="24"/>
          <w:szCs w:val="24"/>
          <w:lang w:val="uk-UA"/>
        </w:rPr>
        <w:t xml:space="preserve">Всеукр. </w:t>
      </w:r>
      <w:r w:rsidRPr="00286BE7">
        <w:rPr>
          <w:sz w:val="24"/>
          <w:szCs w:val="24"/>
          <w:lang w:val="uk-UA"/>
        </w:rPr>
        <w:t xml:space="preserve">наук.-теор. конф. </w:t>
      </w:r>
      <w:r w:rsidRPr="00286BE7">
        <w:rPr>
          <w:bCs/>
          <w:sz w:val="24"/>
          <w:szCs w:val="24"/>
          <w:lang w:val="uk-UA"/>
        </w:rPr>
        <w:t>молодих учених</w:t>
      </w:r>
      <w:r w:rsidRPr="00286BE7">
        <w:rPr>
          <w:sz w:val="24"/>
          <w:szCs w:val="24"/>
          <w:lang w:val="uk-UA"/>
        </w:rPr>
        <w:t>, секція «Стан та перспективи розвитку вітчизняного туризму»               (19-20.05.2022 р., м.  Харків) / за ред. В.М.  Шейка. Харків, 2022. С.  226-229.</w:t>
      </w:r>
    </w:p>
    <w:p w:rsidR="00BE6AB9"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86BE7">
        <w:rPr>
          <w:sz w:val="24"/>
          <w:szCs w:val="24"/>
          <w:lang w:val="uk-UA"/>
        </w:rPr>
        <w:t xml:space="preserve">Кривенкова Р. Ю. Стан та перспективи розвитку вітчизняного туризму. </w:t>
      </w:r>
      <w:r w:rsidRPr="00286BE7">
        <w:rPr>
          <w:i/>
          <w:sz w:val="24"/>
          <w:szCs w:val="24"/>
          <w:lang w:val="uk-UA"/>
        </w:rPr>
        <w:t>Культура та інформаційне суспільство ХХІ століття</w:t>
      </w:r>
      <w:r w:rsidRPr="00286BE7">
        <w:rPr>
          <w:sz w:val="24"/>
          <w:szCs w:val="24"/>
          <w:lang w:val="uk-UA"/>
        </w:rPr>
        <w:t xml:space="preserve">: матеріали </w:t>
      </w:r>
      <w:r w:rsidRPr="00286BE7">
        <w:rPr>
          <w:bCs/>
          <w:sz w:val="24"/>
          <w:szCs w:val="24"/>
          <w:lang w:val="uk-UA"/>
        </w:rPr>
        <w:t xml:space="preserve">Всеукр. </w:t>
      </w:r>
      <w:r w:rsidRPr="00286BE7">
        <w:rPr>
          <w:sz w:val="24"/>
          <w:szCs w:val="24"/>
          <w:lang w:val="uk-UA"/>
        </w:rPr>
        <w:t xml:space="preserve">наук.-теор. конф. </w:t>
      </w:r>
      <w:r w:rsidRPr="00286BE7">
        <w:rPr>
          <w:bCs/>
          <w:sz w:val="24"/>
          <w:szCs w:val="24"/>
          <w:lang w:val="uk-UA"/>
        </w:rPr>
        <w:t>молодих учених</w:t>
      </w:r>
      <w:r w:rsidRPr="00286BE7">
        <w:rPr>
          <w:sz w:val="24"/>
          <w:szCs w:val="24"/>
          <w:lang w:val="uk-UA"/>
        </w:rPr>
        <w:t xml:space="preserve"> (19-20.05.2022 р., м. Харків). Харків, 2022. С.  222-223.</w:t>
      </w:r>
    </w:p>
    <w:p w:rsidR="00BE6AB9"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A233D8">
        <w:rPr>
          <w:sz w:val="24"/>
          <w:szCs w:val="24"/>
          <w:lang w:val="uk-UA"/>
        </w:rPr>
        <w:t>Кривенкова Р. Удосконалення механізмів публічного управління формування туристичного потенціалу України</w:t>
      </w:r>
      <w:r w:rsidRPr="00A233D8">
        <w:rPr>
          <w:color w:val="242021"/>
          <w:sz w:val="24"/>
          <w:szCs w:val="24"/>
          <w:lang w:val="uk-UA"/>
        </w:rPr>
        <w:t xml:space="preserve">. </w:t>
      </w:r>
      <w:r w:rsidRPr="00A233D8">
        <w:rPr>
          <w:bCs/>
          <w:i/>
          <w:iCs/>
          <w:kern w:val="36"/>
          <w:sz w:val="24"/>
          <w:szCs w:val="24"/>
          <w:lang w:val="uk-UA" w:eastAsia="uk-UA"/>
        </w:rPr>
        <w:t>Аспекти публічного управління.</w:t>
      </w:r>
      <w:r w:rsidRPr="00A233D8">
        <w:rPr>
          <w:bCs/>
          <w:iCs/>
          <w:kern w:val="36"/>
          <w:sz w:val="24"/>
          <w:szCs w:val="24"/>
          <w:lang w:val="uk-UA" w:eastAsia="uk-UA"/>
        </w:rPr>
        <w:t xml:space="preserve"> 2024. №4 (12). С. 110-119.</w:t>
      </w:r>
    </w:p>
    <w:p w:rsidR="00BE6AB9" w:rsidRPr="00A233D8"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A233D8">
        <w:rPr>
          <w:sz w:val="24"/>
          <w:szCs w:val="24"/>
          <w:lang w:val="uk-UA"/>
        </w:rPr>
        <w:lastRenderedPageBreak/>
        <w:t>Кривенкова Р. Ю.</w:t>
      </w:r>
      <w:r w:rsidRPr="00A233D8">
        <w:rPr>
          <w:sz w:val="24"/>
          <w:szCs w:val="24"/>
          <w:shd w:val="clear" w:color="auto" w:fill="FFFFFF"/>
          <w:lang w:val="uk-UA"/>
        </w:rPr>
        <w:t xml:space="preserve"> </w:t>
      </w:r>
      <w:r w:rsidRPr="00A233D8">
        <w:rPr>
          <w:sz w:val="24"/>
          <w:szCs w:val="24"/>
          <w:lang w:val="uk-UA"/>
        </w:rPr>
        <w:t xml:space="preserve">Управлінські інновації та конкурентоспроможність в індустрії гостинності. </w:t>
      </w:r>
      <w:r w:rsidRPr="00A233D8">
        <w:rPr>
          <w:i/>
          <w:sz w:val="24"/>
          <w:szCs w:val="24"/>
          <w:lang w:val="uk-UA"/>
        </w:rPr>
        <w:t>Трансформація туристично-рекреаційної сфери в Україні: виклики війни, глобальні зміни та інноваційні рішення</w:t>
      </w:r>
      <w:r w:rsidRPr="00A233D8">
        <w:rPr>
          <w:i/>
          <w:sz w:val="24"/>
          <w:szCs w:val="24"/>
          <w:shd w:val="clear" w:color="auto" w:fill="FFFFFF"/>
          <w:lang w:val="uk-UA"/>
        </w:rPr>
        <w:t>: колект. моногр.</w:t>
      </w:r>
      <w:r w:rsidRPr="00A233D8">
        <w:rPr>
          <w:sz w:val="24"/>
          <w:szCs w:val="24"/>
          <w:shd w:val="clear" w:color="auto" w:fill="FFFFFF"/>
          <w:lang w:val="uk-UA"/>
        </w:rPr>
        <w:t xml:space="preserve"> / за заг. ред. Г. В. Машіки, Н. Ф. Габчак; рец.: Л.  Ю. Матвійчук, В. В. Папп; М-во освіти і науки України, ДВНЗ «Ужгородський національний університет». Ужгород: Говерла, 2025. Розд. 3. С. </w:t>
      </w:r>
      <w:r w:rsidRPr="00A233D8">
        <w:rPr>
          <w:sz w:val="24"/>
          <w:szCs w:val="24"/>
          <w:lang w:val="uk-UA"/>
        </w:rPr>
        <w:t>279-314</w:t>
      </w:r>
      <w:r w:rsidRPr="00A233D8">
        <w:rPr>
          <w:sz w:val="24"/>
          <w:szCs w:val="24"/>
          <w:shd w:val="clear" w:color="auto" w:fill="FFFFFF"/>
          <w:lang w:val="uk-UA"/>
        </w:rPr>
        <w:t xml:space="preserve">. </w:t>
      </w:r>
      <w:r w:rsidRPr="00A233D8">
        <w:rPr>
          <w:sz w:val="24"/>
          <w:szCs w:val="24"/>
          <w:shd w:val="clear" w:color="auto" w:fill="FFFFFF"/>
        </w:rPr>
        <w:t>ISBN</w:t>
      </w:r>
      <w:r w:rsidRPr="00A233D8">
        <w:rPr>
          <w:sz w:val="24"/>
          <w:szCs w:val="24"/>
          <w:shd w:val="clear" w:color="auto" w:fill="FFFFFF"/>
          <w:lang w:val="uk-UA"/>
        </w:rPr>
        <w:t xml:space="preserve"> 978-617-8321-46-8</w:t>
      </w:r>
      <w:r>
        <w:rPr>
          <w:color w:val="auto"/>
          <w:sz w:val="24"/>
          <w:szCs w:val="24"/>
          <w:lang w:val="uk-UA"/>
        </w:rPr>
        <w:t>.</w:t>
      </w:r>
    </w:p>
    <w:p w:rsidR="00BE6AB9"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A233D8">
        <w:rPr>
          <w:sz w:val="24"/>
          <w:szCs w:val="24"/>
          <w:shd w:val="clear" w:color="auto" w:fill="FFFFFF"/>
          <w:lang w:val="uk-UA"/>
        </w:rPr>
        <w:t xml:space="preserve">Кривенкова Р., Безик А.-М. </w:t>
      </w:r>
      <w:r w:rsidRPr="00A233D8">
        <w:rPr>
          <w:sz w:val="24"/>
          <w:szCs w:val="24"/>
          <w:lang w:val="uk-UA"/>
        </w:rPr>
        <w:t xml:space="preserve">Особливості розвитку туристичної галузі в Нідерландах. </w:t>
      </w:r>
      <w:r w:rsidRPr="00A233D8">
        <w:rPr>
          <w:i/>
          <w:sz w:val="24"/>
          <w:szCs w:val="24"/>
          <w:lang w:val="uk-UA"/>
        </w:rPr>
        <w:t>Актуальні проблеми розвитку сфери гостинності: перспективи та виклики:</w:t>
      </w:r>
      <w:r w:rsidRPr="00A233D8">
        <w:rPr>
          <w:sz w:val="24"/>
          <w:szCs w:val="24"/>
          <w:lang w:val="uk-UA"/>
        </w:rPr>
        <w:t xml:space="preserve"> зб. доповідей Міжнар. наук. конф., 2024 р., м. Ужгород. Ужгород, 2024. С. 49-52.</w:t>
      </w:r>
    </w:p>
    <w:p w:rsidR="00BE6AB9"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6A4769">
        <w:rPr>
          <w:sz w:val="24"/>
          <w:szCs w:val="24"/>
          <w:lang w:val="uk-UA"/>
        </w:rPr>
        <w:t xml:space="preserve">Кривенкова Р. Ю., Вебер Р. А. </w:t>
      </w:r>
      <w:r w:rsidRPr="006A4769">
        <w:rPr>
          <w:color w:val="242021"/>
          <w:sz w:val="24"/>
          <w:szCs w:val="24"/>
          <w:lang w:val="uk-UA"/>
        </w:rPr>
        <w:t xml:space="preserve">Публічне управління формуванням безбар’єрного світу в галузі туризму (на прикладі Італії). </w:t>
      </w:r>
      <w:r w:rsidRPr="006A4769">
        <w:rPr>
          <w:i/>
          <w:sz w:val="24"/>
          <w:szCs w:val="24"/>
          <w:lang w:val="uk-UA"/>
        </w:rPr>
        <w:t>Дніпровський науковий часопис публічного управління, психології, права</w:t>
      </w:r>
      <w:r w:rsidRPr="006A4769">
        <w:rPr>
          <w:sz w:val="24"/>
          <w:szCs w:val="24"/>
          <w:lang w:val="uk-UA"/>
        </w:rPr>
        <w:t>. 2024. №5. С. 91-95</w:t>
      </w:r>
      <w:r w:rsidRPr="006A4769">
        <w:rPr>
          <w:iCs/>
          <w:sz w:val="24"/>
          <w:szCs w:val="24"/>
          <w:lang w:val="uk-UA"/>
        </w:rPr>
        <w:t>.</w:t>
      </w:r>
    </w:p>
    <w:p w:rsidR="00BE6AB9" w:rsidRPr="006A4769"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6A4769">
        <w:rPr>
          <w:sz w:val="24"/>
          <w:szCs w:val="24"/>
          <w:lang w:val="uk-UA"/>
        </w:rPr>
        <w:t xml:space="preserve">Кривенкова Р., Зузак Х. Значення скансенів для розвитку туристичної галузі. </w:t>
      </w:r>
      <w:r w:rsidRPr="006A4769">
        <w:rPr>
          <w:i/>
          <w:sz w:val="24"/>
          <w:szCs w:val="24"/>
          <w:lang w:val="uk-UA"/>
        </w:rPr>
        <w:t xml:space="preserve">Тенденції та перспективи розвитку науки і освіти в умовах глобалізації: </w:t>
      </w:r>
      <w:r w:rsidRPr="006A4769">
        <w:rPr>
          <w:sz w:val="24"/>
          <w:szCs w:val="24"/>
          <w:lang w:val="uk-UA"/>
        </w:rPr>
        <w:t>зб. матер. Міжнар.наук.-практ. конф.,</w:t>
      </w:r>
      <w:r w:rsidRPr="006A4769">
        <w:rPr>
          <w:i/>
          <w:sz w:val="24"/>
          <w:szCs w:val="24"/>
          <w:lang w:val="uk-UA"/>
        </w:rPr>
        <w:t xml:space="preserve"> </w:t>
      </w:r>
      <w:r w:rsidRPr="006A4769">
        <w:rPr>
          <w:sz w:val="24"/>
          <w:szCs w:val="24"/>
          <w:lang w:val="uk-UA"/>
        </w:rPr>
        <w:t>2024 р. Секція «Туризм і рекреація» / За ред. проф. В.П. Коцура. Вип. 105. Переяслав, 2024. С. 21-23</w:t>
      </w:r>
      <w:r>
        <w:rPr>
          <w:sz w:val="24"/>
          <w:szCs w:val="24"/>
          <w:lang w:val="uk-UA"/>
        </w:rPr>
        <w:t>.</w:t>
      </w:r>
    </w:p>
    <w:p w:rsidR="00BE6AB9" w:rsidRPr="006A4769"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6A4769">
        <w:rPr>
          <w:sz w:val="24"/>
          <w:szCs w:val="24"/>
          <w:shd w:val="clear" w:color="auto" w:fill="FFFFFF"/>
          <w:lang w:val="uk-UA"/>
        </w:rPr>
        <w:t>Кривенкова Р., Петровцій І. Роль подієвої культури в формуванні туристичного іміджу України. Актуальні питання, проблеми та перспективи розвитку гуманітарних наук у сучасному соціокультурному просторі: зб. матер. ІІ</w:t>
      </w:r>
      <w:r w:rsidRPr="006A4769">
        <w:rPr>
          <w:sz w:val="24"/>
          <w:szCs w:val="24"/>
          <w:shd w:val="clear" w:color="auto" w:fill="FFFFFF"/>
        </w:rPr>
        <w:t>І Всеукр. наук.-практ. конф.</w:t>
      </w:r>
      <w:r w:rsidRPr="006A4769">
        <w:rPr>
          <w:sz w:val="24"/>
          <w:szCs w:val="24"/>
          <w:shd w:val="clear" w:color="auto" w:fill="FFFFFF"/>
          <w:lang w:val="uk-UA"/>
        </w:rPr>
        <w:t>,</w:t>
      </w:r>
      <w:r w:rsidRPr="006A4769">
        <w:rPr>
          <w:sz w:val="24"/>
          <w:szCs w:val="24"/>
          <w:shd w:val="clear" w:color="auto" w:fill="FFFFFF"/>
        </w:rPr>
        <w:t xml:space="preserve"> 12.</w:t>
      </w:r>
      <w:r w:rsidRPr="006A4769">
        <w:rPr>
          <w:sz w:val="24"/>
          <w:szCs w:val="24"/>
          <w:shd w:val="clear" w:color="auto" w:fill="FFFFFF"/>
          <w:lang w:val="uk-UA"/>
        </w:rPr>
        <w:t>04.</w:t>
      </w:r>
      <w:r w:rsidRPr="006A4769">
        <w:rPr>
          <w:sz w:val="24"/>
          <w:szCs w:val="24"/>
          <w:shd w:val="clear" w:color="auto" w:fill="FFFFFF"/>
        </w:rPr>
        <w:t>2024 р.</w:t>
      </w:r>
      <w:r w:rsidRPr="006A4769">
        <w:rPr>
          <w:sz w:val="24"/>
          <w:szCs w:val="24"/>
          <w:shd w:val="clear" w:color="auto" w:fill="FFFFFF"/>
          <w:lang w:val="uk-UA"/>
        </w:rPr>
        <w:t xml:space="preserve">, </w:t>
      </w:r>
      <w:r w:rsidRPr="006A4769">
        <w:rPr>
          <w:bCs/>
          <w:sz w:val="24"/>
          <w:szCs w:val="24"/>
        </w:rPr>
        <w:t>Київський національний університет технологій та дизайну</w:t>
      </w:r>
      <w:r w:rsidRPr="006A4769">
        <w:rPr>
          <w:sz w:val="24"/>
          <w:szCs w:val="24"/>
          <w:shd w:val="clear" w:color="auto" w:fill="FFFFFF"/>
          <w:lang w:val="uk-UA"/>
        </w:rPr>
        <w:t xml:space="preserve"> (</w:t>
      </w:r>
      <w:r w:rsidRPr="006A4769">
        <w:rPr>
          <w:sz w:val="24"/>
          <w:szCs w:val="24"/>
          <w:lang w:val="uk-UA"/>
        </w:rPr>
        <w:t>Напрям 1. Подієва культура в сучасному українському дискурсі</w:t>
      </w:r>
      <w:r w:rsidRPr="006A4769">
        <w:rPr>
          <w:sz w:val="24"/>
          <w:szCs w:val="24"/>
          <w:shd w:val="clear" w:color="auto" w:fill="FFFFFF"/>
          <w:lang w:val="uk-UA"/>
        </w:rPr>
        <w:t>). Київ, 2024. С.  128-131.</w:t>
      </w:r>
    </w:p>
    <w:p w:rsidR="00BE6AB9" w:rsidRPr="006A4769"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6A4769">
        <w:rPr>
          <w:sz w:val="24"/>
          <w:szCs w:val="24"/>
          <w:shd w:val="clear" w:color="auto" w:fill="FFFFFF"/>
          <w:lang w:val="uk-UA"/>
        </w:rPr>
        <w:t xml:space="preserve">Кривенкова Р.Ю., Присташ В. </w:t>
      </w:r>
      <w:r w:rsidRPr="006A4769">
        <w:rPr>
          <w:sz w:val="24"/>
          <w:szCs w:val="24"/>
          <w:lang w:val="uk-UA"/>
        </w:rPr>
        <w:t xml:space="preserve">Державне управління туристично-рекреаційною галуззю в Італії. </w:t>
      </w:r>
      <w:r w:rsidRPr="006A4769">
        <w:rPr>
          <w:i/>
          <w:sz w:val="24"/>
          <w:szCs w:val="24"/>
          <w:lang w:val="uk-UA"/>
        </w:rPr>
        <w:t>Актуальні проблеми розвитку сфери гостинності: перспективи та виклики</w:t>
      </w:r>
      <w:r w:rsidRPr="006A4769">
        <w:rPr>
          <w:sz w:val="24"/>
          <w:szCs w:val="24"/>
          <w:lang w:val="uk-UA"/>
        </w:rPr>
        <w:t>: зб. доповідей Міжнар. наук. конф., 2024 р., м. Ужгород. Ужгород, 2024. С. 178-181.</w:t>
      </w:r>
    </w:p>
    <w:p w:rsidR="00BE6AB9" w:rsidRPr="00003AAE"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6A4769">
        <w:rPr>
          <w:sz w:val="24"/>
          <w:szCs w:val="24"/>
          <w:shd w:val="clear" w:color="auto" w:fill="FFFFFF"/>
          <w:lang w:val="uk-UA"/>
        </w:rPr>
        <w:t>Кривенкова Р., Присич А. Регулювання розвитку туризму на природоохоронних територіях Норвегії: досвід для України</w:t>
      </w:r>
      <w:r w:rsidRPr="006A4769">
        <w:rPr>
          <w:sz w:val="24"/>
          <w:szCs w:val="24"/>
          <w:lang w:val="uk-UA"/>
        </w:rPr>
        <w:t xml:space="preserve">. </w:t>
      </w:r>
      <w:r w:rsidRPr="006A4769">
        <w:rPr>
          <w:i/>
          <w:sz w:val="24"/>
          <w:szCs w:val="24"/>
          <w:lang w:val="uk-UA"/>
        </w:rPr>
        <w:t>Актуальні проблеми розвитку сфери гостинності: перспективи та виклики</w:t>
      </w:r>
      <w:r w:rsidRPr="006A4769">
        <w:rPr>
          <w:sz w:val="24"/>
          <w:szCs w:val="24"/>
          <w:lang w:val="uk-UA"/>
        </w:rPr>
        <w:t>: зб. доповідей Міжнар. наук. конф., 2025 р., м. Ужгород. Ужгород, 2025. С. 148-152.</w:t>
      </w:r>
    </w:p>
    <w:p w:rsidR="00BE6AB9" w:rsidRPr="00003AAE"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86BE7">
        <w:rPr>
          <w:sz w:val="24"/>
          <w:szCs w:val="24"/>
          <w:lang w:val="uk-UA"/>
        </w:rPr>
        <w:t xml:space="preserve">Кривенкова Р., Свалявчик Р. Використання природоохоронних територій у туристично-рекреаційній діяльності Бельгії: державноуправлінський аспект. </w:t>
      </w:r>
      <w:r w:rsidRPr="00286BE7">
        <w:rPr>
          <w:i/>
          <w:sz w:val="24"/>
          <w:szCs w:val="24"/>
          <w:lang w:val="uk-UA"/>
        </w:rPr>
        <w:t>Географія, економіка і туризм: національний та міжнародний досвід</w:t>
      </w:r>
      <w:r w:rsidRPr="00286BE7">
        <w:rPr>
          <w:sz w:val="24"/>
          <w:szCs w:val="24"/>
          <w:lang w:val="uk-UA"/>
        </w:rPr>
        <w:t xml:space="preserve">: зб. матер. </w:t>
      </w:r>
      <w:r w:rsidRPr="00286BE7">
        <w:rPr>
          <w:sz w:val="24"/>
          <w:szCs w:val="24"/>
        </w:rPr>
        <w:t>XV</w:t>
      </w:r>
      <w:r w:rsidRPr="00286BE7">
        <w:rPr>
          <w:sz w:val="24"/>
          <w:szCs w:val="24"/>
          <w:lang w:val="uk-UA"/>
        </w:rPr>
        <w:t>ІІІ Міжнар. наук. конф., 11-12.10.2024 р Секція «Геопросторві аспекти туристичної діяльності». Львів, 2024. С. 339-342.</w:t>
      </w:r>
    </w:p>
    <w:p w:rsidR="00BE6AB9" w:rsidRPr="00003AAE"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003AAE">
        <w:rPr>
          <w:sz w:val="24"/>
          <w:szCs w:val="24"/>
          <w:lang w:val="uk-UA"/>
        </w:rPr>
        <w:t xml:space="preserve">Кривенкова Р.Ю., Сіра Е.О. Інноватизація організації закладів харчування у сфері індустрії гостинності України. </w:t>
      </w:r>
      <w:r w:rsidRPr="00003AAE">
        <w:rPr>
          <w:i/>
          <w:sz w:val="24"/>
          <w:szCs w:val="24"/>
          <w:lang w:val="uk-UA"/>
        </w:rPr>
        <w:t>Причорноморські економічні студії</w:t>
      </w:r>
      <w:r w:rsidRPr="00003AAE">
        <w:rPr>
          <w:sz w:val="24"/>
          <w:szCs w:val="24"/>
          <w:lang w:val="uk-UA"/>
        </w:rPr>
        <w:t>. 2024. Вип. 86 . С. 228-234.</w:t>
      </w:r>
    </w:p>
    <w:p w:rsidR="00BE6AB9" w:rsidRPr="00003AAE" w:rsidRDefault="00BE6AB9" w:rsidP="00BE6AB9">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A233D8">
        <w:rPr>
          <w:sz w:val="24"/>
          <w:szCs w:val="24"/>
          <w:lang w:val="uk-UA"/>
        </w:rPr>
        <w:t xml:space="preserve">Кривенкова Р.Ю., Сіра Е.О. Публічне управління туристичною діяльністю в умовах воєнного стану. </w:t>
      </w:r>
      <w:r w:rsidRPr="00A233D8">
        <w:rPr>
          <w:i/>
          <w:sz w:val="24"/>
          <w:szCs w:val="24"/>
          <w:lang w:val="uk-UA"/>
        </w:rPr>
        <w:t>Інфраструктура ринку</w:t>
      </w:r>
      <w:r w:rsidRPr="00A233D8">
        <w:rPr>
          <w:sz w:val="24"/>
          <w:szCs w:val="24"/>
          <w:lang w:val="uk-UA"/>
        </w:rPr>
        <w:t>. 2024. Вип. 77 . С. 122-127.</w:t>
      </w:r>
    </w:p>
    <w:p w:rsidR="00BE6AB9" w:rsidRPr="004D1F76" w:rsidRDefault="00BE6AB9" w:rsidP="00BE6AB9">
      <w:pPr>
        <w:spacing w:after="0" w:line="240" w:lineRule="auto"/>
        <w:ind w:firstLine="567"/>
        <w:jc w:val="both"/>
        <w:rPr>
          <w:rFonts w:ascii="Times New Roman" w:hAnsi="Times New Roman"/>
          <w:sz w:val="24"/>
          <w:szCs w:val="24"/>
        </w:rPr>
      </w:pPr>
      <w:r>
        <w:rPr>
          <w:rFonts w:ascii="Times New Roman" w:hAnsi="Times New Roman"/>
          <w:sz w:val="24"/>
          <w:szCs w:val="24"/>
          <w:lang w:val="uk-UA"/>
        </w:rPr>
        <w:t>41.</w:t>
      </w:r>
      <w:r w:rsidRPr="006A4769">
        <w:rPr>
          <w:rFonts w:ascii="Times New Roman" w:hAnsi="Times New Roman"/>
          <w:sz w:val="24"/>
          <w:szCs w:val="24"/>
          <w:lang w:val="ru-RU"/>
        </w:rPr>
        <w:t>Туристичні маршрути Закарпаття: путівник, виготовлений у рамках реалізації заходів Програми розвитку туризму і курортів у Закарпатській області на 2016-2020 роки / [відп. ос. Д</w:t>
      </w:r>
      <w:r w:rsidRPr="004D1F76">
        <w:rPr>
          <w:rFonts w:ascii="Times New Roman" w:hAnsi="Times New Roman"/>
          <w:sz w:val="24"/>
          <w:szCs w:val="24"/>
        </w:rPr>
        <w:t>.</w:t>
      </w:r>
      <w:r w:rsidRPr="006A4769">
        <w:rPr>
          <w:rFonts w:ascii="Times New Roman" w:hAnsi="Times New Roman"/>
          <w:sz w:val="24"/>
          <w:szCs w:val="24"/>
          <w:lang w:val="uk-UA"/>
        </w:rPr>
        <w:t xml:space="preserve"> </w:t>
      </w:r>
      <w:r w:rsidRPr="006A4769">
        <w:rPr>
          <w:rFonts w:ascii="Times New Roman" w:hAnsi="Times New Roman"/>
          <w:sz w:val="24"/>
          <w:szCs w:val="24"/>
          <w:lang w:val="ru-RU"/>
        </w:rPr>
        <w:t>М</w:t>
      </w:r>
      <w:r w:rsidRPr="004D1F76">
        <w:rPr>
          <w:rFonts w:ascii="Times New Roman" w:hAnsi="Times New Roman"/>
          <w:sz w:val="24"/>
          <w:szCs w:val="24"/>
        </w:rPr>
        <w:t xml:space="preserve">. </w:t>
      </w:r>
      <w:r w:rsidRPr="006A4769">
        <w:rPr>
          <w:rFonts w:ascii="Times New Roman" w:hAnsi="Times New Roman"/>
          <w:sz w:val="24"/>
          <w:szCs w:val="24"/>
          <w:lang w:val="ru-RU"/>
        </w:rPr>
        <w:t>Ман</w:t>
      </w:r>
      <w:r w:rsidRPr="004D1F76">
        <w:rPr>
          <w:rFonts w:ascii="Times New Roman" w:hAnsi="Times New Roman"/>
          <w:sz w:val="24"/>
          <w:szCs w:val="24"/>
        </w:rPr>
        <w:t xml:space="preserve">]. </w:t>
      </w:r>
      <w:r w:rsidRPr="006A4769">
        <w:rPr>
          <w:rFonts w:ascii="Times New Roman" w:hAnsi="Times New Roman"/>
          <w:sz w:val="24"/>
          <w:szCs w:val="24"/>
          <w:lang w:val="ru-RU"/>
        </w:rPr>
        <w:t>Ужгород</w:t>
      </w:r>
      <w:r w:rsidRPr="004D1F76">
        <w:rPr>
          <w:rFonts w:ascii="Times New Roman" w:hAnsi="Times New Roman"/>
          <w:sz w:val="24"/>
          <w:szCs w:val="24"/>
        </w:rPr>
        <w:t xml:space="preserve">, 2018. 40 </w:t>
      </w:r>
      <w:r w:rsidRPr="004D1F76">
        <w:rPr>
          <w:rFonts w:ascii="Times New Roman" w:hAnsi="Times New Roman"/>
          <w:sz w:val="24"/>
          <w:szCs w:val="24"/>
          <w:lang w:val="uk-UA"/>
        </w:rPr>
        <w:t> </w:t>
      </w:r>
      <w:r w:rsidRPr="004D1F76">
        <w:rPr>
          <w:rFonts w:ascii="Times New Roman" w:hAnsi="Times New Roman"/>
          <w:sz w:val="24"/>
          <w:szCs w:val="24"/>
          <w:lang w:val="ru-RU"/>
        </w:rPr>
        <w:t>с</w:t>
      </w:r>
      <w:r w:rsidRPr="004D1F76">
        <w:rPr>
          <w:rFonts w:ascii="Times New Roman" w:hAnsi="Times New Roman"/>
          <w:sz w:val="24"/>
          <w:szCs w:val="24"/>
        </w:rPr>
        <w:t>.</w:t>
      </w:r>
    </w:p>
    <w:p w:rsidR="00BE6AB9" w:rsidRPr="004D1F76" w:rsidRDefault="00BE6AB9" w:rsidP="00BE6AB9">
      <w:pPr>
        <w:spacing w:after="0" w:line="240" w:lineRule="auto"/>
        <w:ind w:firstLine="567"/>
        <w:jc w:val="both"/>
        <w:rPr>
          <w:rFonts w:ascii="Times New Roman" w:hAnsi="Times New Roman"/>
          <w:sz w:val="24"/>
          <w:szCs w:val="24"/>
          <w:lang w:val="ru-RU"/>
        </w:rPr>
      </w:pPr>
      <w:r w:rsidRPr="004D1F76">
        <w:rPr>
          <w:rFonts w:ascii="Times New Roman" w:hAnsi="Times New Roman"/>
          <w:sz w:val="24"/>
          <w:szCs w:val="24"/>
        </w:rPr>
        <w:t xml:space="preserve">42. </w:t>
      </w:r>
      <w:r w:rsidRPr="004D1F76">
        <w:rPr>
          <w:rFonts w:ascii="Times New Roman" w:hAnsi="Times New Roman"/>
          <w:sz w:val="24"/>
          <w:szCs w:val="24"/>
          <w:lang w:val="uk-UA"/>
        </w:rPr>
        <w:t>Кryvenkova R. Scientists’ views on the study of tourism potential formation. International scientific journal «EDUCATION AND SCIENCE» / ed. Board: T.D. Shcherban (Ed. in Chief); Deputy Ch. Ed: Jerzy Piwowarski; V. V. Hoblyk. Mukachevo – Częstochowa: MSU publ., Humanistic–Natural Sciences University named after Yana Dluhosha in Czestochowa, 2019. Issue 2 (27). Р. 179-184.</w:t>
      </w:r>
    </w:p>
    <w:p w:rsidR="001A40E4" w:rsidRPr="001A40E4" w:rsidRDefault="001A40E4" w:rsidP="001A40E4">
      <w:pPr>
        <w:pStyle w:val="21"/>
        <w:shd w:val="clear" w:color="auto" w:fill="auto"/>
        <w:tabs>
          <w:tab w:val="left" w:pos="20"/>
          <w:tab w:val="left" w:pos="558"/>
        </w:tabs>
        <w:spacing w:line="240" w:lineRule="auto"/>
        <w:ind w:left="567" w:right="20" w:firstLine="0"/>
        <w:rPr>
          <w:color w:val="auto"/>
          <w:sz w:val="24"/>
          <w:szCs w:val="24"/>
          <w:lang w:val="uk-UA"/>
        </w:rPr>
      </w:pPr>
    </w:p>
    <w:p w:rsidR="001A40E4" w:rsidRPr="001A40E4" w:rsidRDefault="001A40E4" w:rsidP="001A40E4">
      <w:pPr>
        <w:pStyle w:val="21"/>
        <w:shd w:val="clear" w:color="auto" w:fill="auto"/>
        <w:tabs>
          <w:tab w:val="left" w:pos="20"/>
          <w:tab w:val="left" w:pos="558"/>
        </w:tabs>
        <w:spacing w:line="240" w:lineRule="auto"/>
        <w:ind w:left="567" w:right="20" w:firstLine="0"/>
        <w:jc w:val="center"/>
        <w:rPr>
          <w:b/>
          <w:color w:val="auto"/>
          <w:sz w:val="24"/>
          <w:szCs w:val="24"/>
          <w:lang w:val="uk-UA"/>
        </w:rPr>
      </w:pPr>
      <w:r w:rsidRPr="001A40E4">
        <w:rPr>
          <w:b/>
          <w:color w:val="auto"/>
          <w:sz w:val="24"/>
          <w:szCs w:val="24"/>
          <w:lang w:val="uk-UA"/>
        </w:rPr>
        <w:t>Інформаційні ресурси мережі Інтернет:</w:t>
      </w:r>
    </w:p>
    <w:p w:rsidR="00BE6AB9" w:rsidRDefault="00BE6AB9" w:rsidP="00BE6AB9">
      <w:pPr>
        <w:pStyle w:val="21"/>
        <w:shd w:val="clear" w:color="auto" w:fill="auto"/>
        <w:tabs>
          <w:tab w:val="left" w:pos="20"/>
          <w:tab w:val="left" w:pos="558"/>
        </w:tabs>
        <w:spacing w:line="240" w:lineRule="auto"/>
        <w:ind w:right="20" w:firstLine="0"/>
        <w:rPr>
          <w:b/>
          <w:color w:val="auto"/>
          <w:sz w:val="24"/>
          <w:szCs w:val="24"/>
          <w:lang w:val="uk-UA"/>
        </w:rPr>
      </w:pPr>
    </w:p>
    <w:p w:rsidR="001A40E4" w:rsidRPr="001A40E4" w:rsidRDefault="001A40E4" w:rsidP="00BE6AB9">
      <w:pPr>
        <w:pStyle w:val="21"/>
        <w:numPr>
          <w:ilvl w:val="0"/>
          <w:numId w:val="18"/>
        </w:numPr>
        <w:shd w:val="clear" w:color="auto" w:fill="auto"/>
        <w:tabs>
          <w:tab w:val="left" w:pos="20"/>
          <w:tab w:val="left" w:pos="558"/>
        </w:tabs>
        <w:spacing w:line="240" w:lineRule="auto"/>
        <w:ind w:right="20"/>
        <w:rPr>
          <w:rStyle w:val="a4"/>
          <w:color w:val="auto"/>
          <w:sz w:val="24"/>
          <w:szCs w:val="24"/>
          <w:u w:val="none"/>
          <w:lang w:val="uk-UA"/>
        </w:rPr>
      </w:pPr>
      <w:r w:rsidRPr="001A40E4">
        <w:rPr>
          <w:color w:val="auto"/>
          <w:sz w:val="24"/>
          <w:szCs w:val="24"/>
          <w:lang w:val="uk-UA"/>
        </w:rPr>
        <w:lastRenderedPageBreak/>
        <w:t xml:space="preserve">Господарський кодекс України. URL: </w:t>
      </w:r>
      <w:hyperlink r:id="rId7" w:anchor="Text" w:history="1">
        <w:r w:rsidRPr="001A40E4">
          <w:rPr>
            <w:rStyle w:val="a4"/>
            <w:color w:val="auto"/>
            <w:sz w:val="24"/>
            <w:szCs w:val="24"/>
            <w:u w:val="none"/>
            <w:lang w:val="uk-UA"/>
          </w:rPr>
          <w:t>https://zakon.rada.gov.ua/laws/show/436-15#Text</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 xml:space="preserve">Податковий кодекс України. URL: </w:t>
      </w:r>
      <w:hyperlink r:id="rId8" w:history="1">
        <w:r w:rsidRPr="001A40E4">
          <w:rPr>
            <w:rStyle w:val="a4"/>
            <w:color w:val="auto"/>
            <w:sz w:val="24"/>
            <w:szCs w:val="24"/>
            <w:u w:val="none"/>
            <w:lang w:val="uk-UA"/>
          </w:rPr>
          <w:t>https://zakon.rada.gov.ua/laws/show/2755-17</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Про затвердження Державної стратегії регіонального розвитку на                      2021-2027 роки: Постанова Кабінету Міністрів України від 5 серп. 2020 р. №  695 URL: https://zakon.rada.gov.ua/laws/show/695-2020- %D0%BF#Text</w:t>
      </w:r>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rStyle w:val="rvts23"/>
          <w:bCs/>
          <w:sz w:val="24"/>
          <w:szCs w:val="24"/>
          <w:lang w:val="uk-UA"/>
        </w:rPr>
        <w:t>Про схв</w:t>
      </w:r>
      <w:r w:rsidRPr="001A40E4">
        <w:rPr>
          <w:rStyle w:val="rvts23"/>
          <w:bCs/>
          <w:sz w:val="24"/>
          <w:szCs w:val="24"/>
        </w:rPr>
        <w:t>a</w:t>
      </w:r>
      <w:r w:rsidRPr="001A40E4">
        <w:rPr>
          <w:rStyle w:val="rvts23"/>
          <w:bCs/>
          <w:sz w:val="24"/>
          <w:szCs w:val="24"/>
          <w:lang w:val="uk-UA"/>
        </w:rPr>
        <w:t>лення Стр</w:t>
      </w:r>
      <w:r w:rsidRPr="001A40E4">
        <w:rPr>
          <w:rStyle w:val="rvts23"/>
          <w:bCs/>
          <w:sz w:val="24"/>
          <w:szCs w:val="24"/>
        </w:rPr>
        <w:t>a</w:t>
      </w:r>
      <w:r w:rsidRPr="001A40E4">
        <w:rPr>
          <w:rStyle w:val="rvts23"/>
          <w:bCs/>
          <w:sz w:val="24"/>
          <w:szCs w:val="24"/>
          <w:lang w:val="uk-UA"/>
        </w:rPr>
        <w:t>тег</w:t>
      </w:r>
      <w:r w:rsidRPr="001A40E4">
        <w:rPr>
          <w:rStyle w:val="rvts23"/>
          <w:bCs/>
          <w:sz w:val="24"/>
          <w:szCs w:val="24"/>
        </w:rPr>
        <w:t>i</w:t>
      </w:r>
      <w:r w:rsidRPr="001A40E4">
        <w:rPr>
          <w:rStyle w:val="rvts23"/>
          <w:bCs/>
          <w:sz w:val="24"/>
          <w:szCs w:val="24"/>
          <w:lang w:val="uk-UA"/>
        </w:rPr>
        <w:t>ї розвитку туризму т</w:t>
      </w:r>
      <w:r w:rsidRPr="001A40E4">
        <w:rPr>
          <w:rStyle w:val="rvts23"/>
          <w:bCs/>
          <w:sz w:val="24"/>
          <w:szCs w:val="24"/>
        </w:rPr>
        <w:t>a</w:t>
      </w:r>
      <w:r w:rsidRPr="001A40E4">
        <w:rPr>
          <w:rStyle w:val="rvts23"/>
          <w:bCs/>
          <w:sz w:val="24"/>
          <w:szCs w:val="24"/>
          <w:lang w:val="uk-UA"/>
        </w:rPr>
        <w:t xml:space="preserve"> курорт</w:t>
      </w:r>
      <w:r w:rsidRPr="001A40E4">
        <w:rPr>
          <w:rStyle w:val="rvts23"/>
          <w:bCs/>
          <w:sz w:val="24"/>
          <w:szCs w:val="24"/>
        </w:rPr>
        <w:t>i</w:t>
      </w:r>
      <w:r w:rsidRPr="001A40E4">
        <w:rPr>
          <w:rStyle w:val="rvts23"/>
          <w:bCs/>
          <w:sz w:val="24"/>
          <w:szCs w:val="24"/>
          <w:lang w:val="uk-UA"/>
        </w:rPr>
        <w:t>в н</w:t>
      </w:r>
      <w:r w:rsidRPr="001A40E4">
        <w:rPr>
          <w:rStyle w:val="rvts23"/>
          <w:bCs/>
          <w:sz w:val="24"/>
          <w:szCs w:val="24"/>
        </w:rPr>
        <w:t>a</w:t>
      </w:r>
      <w:r w:rsidRPr="001A40E4">
        <w:rPr>
          <w:rStyle w:val="rvts23"/>
          <w:bCs/>
          <w:sz w:val="24"/>
          <w:szCs w:val="24"/>
          <w:lang w:val="uk-UA"/>
        </w:rPr>
        <w:t xml:space="preserve"> пер</w:t>
      </w:r>
      <w:r w:rsidRPr="001A40E4">
        <w:rPr>
          <w:rStyle w:val="rvts23"/>
          <w:bCs/>
          <w:sz w:val="24"/>
          <w:szCs w:val="24"/>
        </w:rPr>
        <w:t>i</w:t>
      </w:r>
      <w:r w:rsidRPr="001A40E4">
        <w:rPr>
          <w:rStyle w:val="rvts23"/>
          <w:bCs/>
          <w:sz w:val="24"/>
          <w:szCs w:val="24"/>
          <w:lang w:val="uk-UA"/>
        </w:rPr>
        <w:t>од до 2026  року: Розпорядж</w:t>
      </w:r>
      <w:r w:rsidRPr="001A40E4">
        <w:rPr>
          <w:rStyle w:val="rvts23"/>
          <w:bCs/>
          <w:color w:val="auto"/>
          <w:sz w:val="24"/>
          <w:szCs w:val="24"/>
          <w:lang w:val="uk-UA"/>
        </w:rPr>
        <w:t>ення К</w:t>
      </w:r>
      <w:r w:rsidRPr="001A40E4">
        <w:rPr>
          <w:rStyle w:val="rvts23"/>
          <w:bCs/>
          <w:color w:val="auto"/>
          <w:sz w:val="24"/>
          <w:szCs w:val="24"/>
        </w:rPr>
        <w:t>a</w:t>
      </w:r>
      <w:r w:rsidRPr="001A40E4">
        <w:rPr>
          <w:rStyle w:val="rvts23"/>
          <w:bCs/>
          <w:color w:val="auto"/>
          <w:sz w:val="24"/>
          <w:szCs w:val="24"/>
          <w:lang w:val="uk-UA"/>
        </w:rPr>
        <w:t>б</w:t>
      </w:r>
      <w:r w:rsidRPr="001A40E4">
        <w:rPr>
          <w:rStyle w:val="rvts23"/>
          <w:bCs/>
          <w:color w:val="auto"/>
          <w:sz w:val="24"/>
          <w:szCs w:val="24"/>
        </w:rPr>
        <w:t>i</w:t>
      </w:r>
      <w:r w:rsidRPr="001A40E4">
        <w:rPr>
          <w:rStyle w:val="rvts23"/>
          <w:bCs/>
          <w:color w:val="auto"/>
          <w:sz w:val="24"/>
          <w:szCs w:val="24"/>
          <w:lang w:val="uk-UA"/>
        </w:rPr>
        <w:t>нету М</w:t>
      </w:r>
      <w:r w:rsidRPr="001A40E4">
        <w:rPr>
          <w:rStyle w:val="rvts23"/>
          <w:bCs/>
          <w:color w:val="auto"/>
          <w:sz w:val="24"/>
          <w:szCs w:val="24"/>
        </w:rPr>
        <w:t>i</w:t>
      </w:r>
      <w:r w:rsidRPr="001A40E4">
        <w:rPr>
          <w:rStyle w:val="rvts23"/>
          <w:bCs/>
          <w:color w:val="auto"/>
          <w:sz w:val="24"/>
          <w:szCs w:val="24"/>
          <w:lang w:val="uk-UA"/>
        </w:rPr>
        <w:t>н</w:t>
      </w:r>
      <w:r w:rsidRPr="001A40E4">
        <w:rPr>
          <w:rStyle w:val="rvts23"/>
          <w:bCs/>
          <w:color w:val="auto"/>
          <w:sz w:val="24"/>
          <w:szCs w:val="24"/>
        </w:rPr>
        <w:t>i</w:t>
      </w:r>
      <w:r w:rsidRPr="001A40E4">
        <w:rPr>
          <w:rStyle w:val="rvts23"/>
          <w:bCs/>
          <w:color w:val="auto"/>
          <w:sz w:val="24"/>
          <w:szCs w:val="24"/>
          <w:lang w:val="uk-UA"/>
        </w:rPr>
        <w:t>стр</w:t>
      </w:r>
      <w:r w:rsidRPr="001A40E4">
        <w:rPr>
          <w:rStyle w:val="rvts23"/>
          <w:bCs/>
          <w:color w:val="auto"/>
          <w:sz w:val="24"/>
          <w:szCs w:val="24"/>
        </w:rPr>
        <w:t>i</w:t>
      </w:r>
      <w:r w:rsidRPr="001A40E4">
        <w:rPr>
          <w:rStyle w:val="rvts23"/>
          <w:bCs/>
          <w:color w:val="auto"/>
          <w:sz w:val="24"/>
          <w:szCs w:val="24"/>
          <w:lang w:val="uk-UA"/>
        </w:rPr>
        <w:t>в Укр</w:t>
      </w:r>
      <w:r w:rsidRPr="001A40E4">
        <w:rPr>
          <w:rStyle w:val="rvts23"/>
          <w:bCs/>
          <w:color w:val="auto"/>
          <w:sz w:val="24"/>
          <w:szCs w:val="24"/>
        </w:rPr>
        <w:t>a</w:t>
      </w:r>
      <w:r w:rsidRPr="001A40E4">
        <w:rPr>
          <w:rStyle w:val="rvts23"/>
          <w:bCs/>
          <w:color w:val="auto"/>
          <w:sz w:val="24"/>
          <w:szCs w:val="24"/>
          <w:lang w:val="uk-UA"/>
        </w:rPr>
        <w:t xml:space="preserve">їни </w:t>
      </w:r>
      <w:r w:rsidRPr="001A40E4">
        <w:rPr>
          <w:rStyle w:val="rvts9"/>
          <w:bCs/>
          <w:color w:val="auto"/>
          <w:sz w:val="24"/>
          <w:szCs w:val="24"/>
          <w:lang w:val="uk-UA"/>
        </w:rPr>
        <w:t>в</w:t>
      </w:r>
      <w:r w:rsidRPr="001A40E4">
        <w:rPr>
          <w:rStyle w:val="rvts9"/>
          <w:bCs/>
          <w:color w:val="auto"/>
          <w:sz w:val="24"/>
          <w:szCs w:val="24"/>
        </w:rPr>
        <w:t>i</w:t>
      </w:r>
      <w:r w:rsidRPr="001A40E4">
        <w:rPr>
          <w:rStyle w:val="rvts9"/>
          <w:bCs/>
          <w:color w:val="auto"/>
          <w:sz w:val="24"/>
          <w:szCs w:val="24"/>
          <w:lang w:val="uk-UA"/>
        </w:rPr>
        <w:t xml:space="preserve">д 16.03.2017 р. № 168- р. </w:t>
      </w:r>
      <w:r w:rsidRPr="001A40E4">
        <w:rPr>
          <w:color w:val="auto"/>
          <w:sz w:val="24"/>
          <w:szCs w:val="24"/>
        </w:rPr>
        <w:t>URL</w:t>
      </w:r>
      <w:r w:rsidRPr="001A40E4">
        <w:rPr>
          <w:color w:val="auto"/>
          <w:sz w:val="24"/>
          <w:szCs w:val="24"/>
          <w:lang w:val="uk-UA"/>
        </w:rPr>
        <w:t xml:space="preserve">: </w:t>
      </w:r>
      <w:hyperlink r:id="rId9" w:anchor="Text" w:history="1">
        <w:r w:rsidRPr="001A40E4">
          <w:rPr>
            <w:rStyle w:val="a4"/>
            <w:rFonts w:eastAsiaTheme="minorEastAsia"/>
            <w:color w:val="auto"/>
            <w:sz w:val="24"/>
            <w:szCs w:val="24"/>
            <w:u w:val="none"/>
          </w:rPr>
          <w:t>https</w:t>
        </w:r>
        <w:r w:rsidRPr="001A40E4">
          <w:rPr>
            <w:rStyle w:val="a4"/>
            <w:rFonts w:eastAsiaTheme="minorEastAsia"/>
            <w:color w:val="auto"/>
            <w:sz w:val="24"/>
            <w:szCs w:val="24"/>
            <w:u w:val="none"/>
            <w:lang w:val="uk-UA"/>
          </w:rPr>
          <w:t>://</w:t>
        </w:r>
        <w:r w:rsidRPr="001A40E4">
          <w:rPr>
            <w:rStyle w:val="a4"/>
            <w:rFonts w:eastAsiaTheme="minorEastAsia"/>
            <w:color w:val="auto"/>
            <w:sz w:val="24"/>
            <w:szCs w:val="24"/>
            <w:u w:val="none"/>
          </w:rPr>
          <w:t>zakon</w:t>
        </w:r>
        <w:r w:rsidRPr="001A40E4">
          <w:rPr>
            <w:rStyle w:val="a4"/>
            <w:rFonts w:eastAsiaTheme="minorEastAsia"/>
            <w:color w:val="auto"/>
            <w:sz w:val="24"/>
            <w:szCs w:val="24"/>
            <w:u w:val="none"/>
            <w:lang w:val="uk-UA"/>
          </w:rPr>
          <w:t>.</w:t>
        </w:r>
        <w:r w:rsidRPr="001A40E4">
          <w:rPr>
            <w:rStyle w:val="a4"/>
            <w:rFonts w:eastAsiaTheme="minorEastAsia"/>
            <w:color w:val="auto"/>
            <w:sz w:val="24"/>
            <w:szCs w:val="24"/>
            <w:u w:val="none"/>
          </w:rPr>
          <w:t>rada</w:t>
        </w:r>
        <w:r w:rsidRPr="001A40E4">
          <w:rPr>
            <w:rStyle w:val="a4"/>
            <w:rFonts w:eastAsiaTheme="minorEastAsia"/>
            <w:color w:val="auto"/>
            <w:sz w:val="24"/>
            <w:szCs w:val="24"/>
            <w:u w:val="none"/>
            <w:lang w:val="uk-UA"/>
          </w:rPr>
          <w:t>.</w:t>
        </w:r>
        <w:r w:rsidRPr="001A40E4">
          <w:rPr>
            <w:rStyle w:val="a4"/>
            <w:rFonts w:eastAsiaTheme="minorEastAsia"/>
            <w:color w:val="auto"/>
            <w:sz w:val="24"/>
            <w:szCs w:val="24"/>
            <w:u w:val="none"/>
          </w:rPr>
          <w:t>gov</w:t>
        </w:r>
        <w:r w:rsidRPr="001A40E4">
          <w:rPr>
            <w:rStyle w:val="a4"/>
            <w:rFonts w:eastAsiaTheme="minorEastAsia"/>
            <w:color w:val="auto"/>
            <w:sz w:val="24"/>
            <w:szCs w:val="24"/>
            <w:u w:val="none"/>
            <w:lang w:val="uk-UA"/>
          </w:rPr>
          <w:t>.</w:t>
        </w:r>
        <w:r w:rsidRPr="001A40E4">
          <w:rPr>
            <w:rStyle w:val="a4"/>
            <w:rFonts w:eastAsiaTheme="minorEastAsia"/>
            <w:color w:val="auto"/>
            <w:sz w:val="24"/>
            <w:szCs w:val="24"/>
            <w:u w:val="none"/>
          </w:rPr>
          <w:t>ua</w:t>
        </w:r>
        <w:r w:rsidRPr="001A40E4">
          <w:rPr>
            <w:rStyle w:val="a4"/>
            <w:rFonts w:eastAsiaTheme="minorEastAsia"/>
            <w:color w:val="auto"/>
            <w:sz w:val="24"/>
            <w:szCs w:val="24"/>
            <w:u w:val="none"/>
            <w:lang w:val="uk-UA"/>
          </w:rPr>
          <w:t>/</w:t>
        </w:r>
        <w:r w:rsidRPr="001A40E4">
          <w:rPr>
            <w:rStyle w:val="a4"/>
            <w:rFonts w:eastAsiaTheme="minorEastAsia"/>
            <w:color w:val="auto"/>
            <w:sz w:val="24"/>
            <w:szCs w:val="24"/>
            <w:u w:val="none"/>
          </w:rPr>
          <w:t>laws</w:t>
        </w:r>
        <w:r w:rsidRPr="001A40E4">
          <w:rPr>
            <w:rStyle w:val="a4"/>
            <w:rFonts w:eastAsiaTheme="minorEastAsia"/>
            <w:color w:val="auto"/>
            <w:sz w:val="24"/>
            <w:szCs w:val="24"/>
            <w:u w:val="none"/>
            <w:lang w:val="uk-UA"/>
          </w:rPr>
          <w:t>/</w:t>
        </w:r>
        <w:r w:rsidRPr="001A40E4">
          <w:rPr>
            <w:rStyle w:val="a4"/>
            <w:rFonts w:eastAsiaTheme="minorEastAsia"/>
            <w:color w:val="auto"/>
            <w:sz w:val="24"/>
            <w:szCs w:val="24"/>
            <w:u w:val="none"/>
          </w:rPr>
          <w:t>show</w:t>
        </w:r>
        <w:r w:rsidRPr="001A40E4">
          <w:rPr>
            <w:rStyle w:val="a4"/>
            <w:rFonts w:eastAsiaTheme="minorEastAsia"/>
            <w:color w:val="auto"/>
            <w:sz w:val="24"/>
            <w:szCs w:val="24"/>
            <w:u w:val="none"/>
            <w:lang w:val="uk-UA"/>
          </w:rPr>
          <w:t>/168-2017-%</w:t>
        </w:r>
        <w:r w:rsidRPr="001A40E4">
          <w:rPr>
            <w:rStyle w:val="a4"/>
            <w:rFonts w:eastAsiaTheme="minorEastAsia"/>
            <w:color w:val="auto"/>
            <w:sz w:val="24"/>
            <w:szCs w:val="24"/>
            <w:u w:val="none"/>
          </w:rPr>
          <w:t>D</w:t>
        </w:r>
        <w:r w:rsidRPr="001A40E4">
          <w:rPr>
            <w:rStyle w:val="a4"/>
            <w:rFonts w:eastAsiaTheme="minorEastAsia"/>
            <w:color w:val="auto"/>
            <w:sz w:val="24"/>
            <w:szCs w:val="24"/>
            <w:u w:val="none"/>
            <w:lang w:val="uk-UA"/>
          </w:rPr>
          <w:t>1%80#</w:t>
        </w:r>
        <w:r w:rsidRPr="001A40E4">
          <w:rPr>
            <w:rStyle w:val="a4"/>
            <w:rFonts w:eastAsiaTheme="minorEastAsia"/>
            <w:color w:val="auto"/>
            <w:sz w:val="24"/>
            <w:szCs w:val="24"/>
            <w:u w:val="none"/>
          </w:rPr>
          <w:t>Text</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rStyle w:val="a4"/>
          <w:color w:val="auto"/>
          <w:sz w:val="24"/>
          <w:szCs w:val="24"/>
          <w:u w:val="none"/>
          <w:lang w:val="uk-UA"/>
        </w:rPr>
      </w:pPr>
      <w:r w:rsidRPr="001A40E4">
        <w:rPr>
          <w:color w:val="auto"/>
          <w:sz w:val="24"/>
          <w:szCs w:val="24"/>
          <w:lang w:val="uk-UA"/>
        </w:rPr>
        <w:t xml:space="preserve">Державне агентство розвитку туризму України. Офіційний сайт. URL: </w:t>
      </w:r>
      <w:hyperlink r:id="rId10" w:history="1">
        <w:r w:rsidRPr="001A40E4">
          <w:rPr>
            <w:rStyle w:val="a4"/>
            <w:color w:val="auto"/>
            <w:sz w:val="24"/>
            <w:szCs w:val="24"/>
            <w:u w:val="none"/>
            <w:lang w:val="uk-UA"/>
          </w:rPr>
          <w:t>https://www.tourism.gov.ua/</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 xml:space="preserve">Матеріали ЄС і Ради Європи. URL: </w:t>
      </w:r>
      <w:hyperlink r:id="rId11" w:history="1">
        <w:r w:rsidRPr="001A40E4">
          <w:rPr>
            <w:rStyle w:val="a4"/>
            <w:color w:val="auto"/>
            <w:sz w:val="24"/>
            <w:szCs w:val="24"/>
            <w:u w:val="none"/>
            <w:lang w:val="uk-UA"/>
          </w:rPr>
          <w:t>www.isi.gov.uk</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rStyle w:val="a4"/>
          <w:color w:val="auto"/>
          <w:sz w:val="24"/>
          <w:szCs w:val="24"/>
          <w:u w:val="none"/>
          <w:lang w:val="uk-UA"/>
        </w:rPr>
      </w:pPr>
      <w:r w:rsidRPr="001A40E4">
        <w:rPr>
          <w:color w:val="auto"/>
          <w:sz w:val="24"/>
          <w:szCs w:val="24"/>
          <w:lang w:val="uk-UA"/>
        </w:rPr>
        <w:t xml:space="preserve">Національні стандарти «Пoслуги туристичні. Зaсoби рoзміщення. Терміни тa визнaчення». URL: </w:t>
      </w:r>
      <w:hyperlink r:id="rId12" w:history="1">
        <w:r w:rsidRPr="001A40E4">
          <w:rPr>
            <w:rStyle w:val="a4"/>
            <w:color w:val="auto"/>
            <w:sz w:val="24"/>
            <w:szCs w:val="24"/>
            <w:u w:val="none"/>
            <w:lang w:val="uk-UA"/>
          </w:rPr>
          <w:t>http://online.budstandart.com/ua/catalog/doc-page?id_doc=70251</w:t>
        </w:r>
      </w:hyperlink>
      <w:r w:rsidRPr="001A40E4">
        <w:rPr>
          <w:rStyle w:val="a4"/>
          <w:color w:val="auto"/>
          <w:sz w:val="24"/>
          <w:szCs w:val="24"/>
          <w:u w:val="none"/>
          <w:lang w:val="uk-UA"/>
        </w:rPr>
        <w:t>.</w:t>
      </w:r>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Національні стандарти «Пoслуги туристичні. Клaсифікaція гoтелів». URL: https://dnaop.com/html/29982/doc%D0%94%D0%A1%D0%A2%D0%A3_4269_2003</w:t>
      </w:r>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rStyle w:val="a4"/>
          <w:rFonts w:eastAsiaTheme="majorEastAsia"/>
          <w:color w:val="auto"/>
          <w:sz w:val="24"/>
          <w:szCs w:val="24"/>
          <w:u w:val="none"/>
          <w:lang w:val="ru-RU"/>
        </w:rPr>
      </w:pPr>
      <w:r w:rsidRPr="001A40E4">
        <w:rPr>
          <w:color w:val="auto"/>
          <w:sz w:val="24"/>
          <w:szCs w:val="24"/>
          <w:lang w:val="ru-RU"/>
        </w:rPr>
        <w:t xml:space="preserve">Офіційний веб-портал Верховної ради України. </w:t>
      </w:r>
      <w:r w:rsidRPr="001A40E4">
        <w:rPr>
          <w:color w:val="auto"/>
          <w:sz w:val="24"/>
          <w:szCs w:val="24"/>
          <w:lang w:val="uk-UA"/>
        </w:rPr>
        <w:t xml:space="preserve">URL: </w:t>
      </w:r>
      <w:hyperlink r:id="rId13" w:history="1">
        <w:r w:rsidRPr="001A40E4">
          <w:rPr>
            <w:rStyle w:val="a4"/>
            <w:rFonts w:eastAsiaTheme="majorEastAsia"/>
            <w:color w:val="auto"/>
            <w:sz w:val="24"/>
            <w:szCs w:val="24"/>
            <w:u w:val="none"/>
            <w:lang w:val="uk-UA"/>
          </w:rPr>
          <w:t>www</w:t>
        </w:r>
        <w:r w:rsidRPr="001A40E4">
          <w:rPr>
            <w:rStyle w:val="a4"/>
            <w:rFonts w:eastAsiaTheme="majorEastAsia"/>
            <w:color w:val="auto"/>
            <w:sz w:val="24"/>
            <w:szCs w:val="24"/>
            <w:u w:val="none"/>
            <w:lang w:val="ru-RU"/>
          </w:rPr>
          <w:t>.</w:t>
        </w:r>
        <w:r w:rsidRPr="001A40E4">
          <w:rPr>
            <w:rStyle w:val="a4"/>
            <w:rFonts w:eastAsiaTheme="majorEastAsia"/>
            <w:color w:val="auto"/>
            <w:sz w:val="24"/>
            <w:szCs w:val="24"/>
            <w:u w:val="none"/>
            <w:lang w:val="uk-UA"/>
          </w:rPr>
          <w:t>rada</w:t>
        </w:r>
        <w:r w:rsidRPr="001A40E4">
          <w:rPr>
            <w:rStyle w:val="a4"/>
            <w:rFonts w:eastAsiaTheme="majorEastAsia"/>
            <w:color w:val="auto"/>
            <w:sz w:val="24"/>
            <w:szCs w:val="24"/>
            <w:u w:val="none"/>
            <w:lang w:val="ru-RU"/>
          </w:rPr>
          <w:t>.</w:t>
        </w:r>
        <w:r w:rsidRPr="001A40E4">
          <w:rPr>
            <w:rStyle w:val="a4"/>
            <w:rFonts w:eastAsiaTheme="majorEastAsia"/>
            <w:color w:val="auto"/>
            <w:sz w:val="24"/>
            <w:szCs w:val="24"/>
            <w:u w:val="none"/>
            <w:lang w:val="uk-UA"/>
          </w:rPr>
          <w:t>gov</w:t>
        </w:r>
        <w:r w:rsidRPr="001A40E4">
          <w:rPr>
            <w:rStyle w:val="a4"/>
            <w:rFonts w:eastAsiaTheme="majorEastAsia"/>
            <w:color w:val="auto"/>
            <w:sz w:val="24"/>
            <w:szCs w:val="24"/>
            <w:u w:val="none"/>
            <w:lang w:val="ru-RU"/>
          </w:rPr>
          <w:t>.</w:t>
        </w:r>
        <w:r w:rsidRPr="001A40E4">
          <w:rPr>
            <w:rStyle w:val="a4"/>
            <w:rFonts w:eastAsiaTheme="majorEastAsia"/>
            <w:color w:val="auto"/>
            <w:sz w:val="24"/>
            <w:szCs w:val="24"/>
            <w:u w:val="none"/>
            <w:lang w:val="uk-UA"/>
          </w:rPr>
          <w:t>ua</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rFonts w:eastAsiaTheme="majorEastAsia"/>
          <w:color w:val="auto"/>
          <w:sz w:val="24"/>
          <w:szCs w:val="24"/>
        </w:rPr>
      </w:pPr>
      <w:r w:rsidRPr="001A40E4">
        <w:rPr>
          <w:color w:val="auto"/>
          <w:sz w:val="24"/>
          <w:szCs w:val="24"/>
          <w:lang w:val="ru-RU"/>
        </w:rPr>
        <w:t xml:space="preserve">Офіційний веб-сайт Закарпатської обласної ради. </w:t>
      </w:r>
      <w:r w:rsidRPr="001A40E4">
        <w:rPr>
          <w:color w:val="auto"/>
          <w:sz w:val="24"/>
          <w:szCs w:val="24"/>
          <w:lang w:val="uk-UA"/>
        </w:rPr>
        <w:t xml:space="preserve">URL: </w:t>
      </w:r>
      <w:hyperlink r:id="rId14" w:history="1">
        <w:r w:rsidRPr="001A40E4">
          <w:rPr>
            <w:rStyle w:val="a4"/>
            <w:rFonts w:eastAsiaTheme="majorEastAsia"/>
            <w:color w:val="auto"/>
            <w:sz w:val="24"/>
            <w:szCs w:val="24"/>
            <w:u w:val="none"/>
            <w:lang w:val="uk-UA"/>
          </w:rPr>
          <w:t>zakarpat</w:t>
        </w:r>
        <w:r w:rsidRPr="001A40E4">
          <w:rPr>
            <w:rStyle w:val="a4"/>
            <w:rFonts w:eastAsiaTheme="majorEastAsia"/>
            <w:color w:val="auto"/>
            <w:sz w:val="24"/>
            <w:szCs w:val="24"/>
            <w:u w:val="none"/>
          </w:rPr>
          <w:t>-</w:t>
        </w:r>
        <w:r w:rsidRPr="001A40E4">
          <w:rPr>
            <w:rStyle w:val="a4"/>
            <w:rFonts w:eastAsiaTheme="majorEastAsia"/>
            <w:color w:val="auto"/>
            <w:sz w:val="24"/>
            <w:szCs w:val="24"/>
            <w:u w:val="none"/>
            <w:lang w:val="uk-UA"/>
          </w:rPr>
          <w:t>rada</w:t>
        </w:r>
        <w:r w:rsidRPr="001A40E4">
          <w:rPr>
            <w:rStyle w:val="a4"/>
            <w:rFonts w:eastAsiaTheme="majorEastAsia"/>
            <w:color w:val="auto"/>
            <w:sz w:val="24"/>
            <w:szCs w:val="24"/>
            <w:u w:val="none"/>
          </w:rPr>
          <w:t>.</w:t>
        </w:r>
        <w:r w:rsidRPr="001A40E4">
          <w:rPr>
            <w:rStyle w:val="a4"/>
            <w:rFonts w:eastAsiaTheme="majorEastAsia"/>
            <w:color w:val="auto"/>
            <w:sz w:val="24"/>
            <w:szCs w:val="24"/>
            <w:u w:val="none"/>
            <w:lang w:val="uk-UA"/>
          </w:rPr>
          <w:t>gov</w:t>
        </w:r>
        <w:r w:rsidRPr="001A40E4">
          <w:rPr>
            <w:rStyle w:val="a4"/>
            <w:rFonts w:eastAsiaTheme="majorEastAsia"/>
            <w:color w:val="auto"/>
            <w:sz w:val="24"/>
            <w:szCs w:val="24"/>
            <w:u w:val="none"/>
          </w:rPr>
          <w:t>.</w:t>
        </w:r>
        <w:r w:rsidRPr="001A40E4">
          <w:rPr>
            <w:rStyle w:val="a4"/>
            <w:rFonts w:eastAsiaTheme="majorEastAsia"/>
            <w:color w:val="auto"/>
            <w:sz w:val="24"/>
            <w:szCs w:val="24"/>
            <w:u w:val="none"/>
            <w:lang w:val="uk-UA"/>
          </w:rPr>
          <w:t>ua</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rStyle w:val="a4"/>
          <w:rFonts w:eastAsiaTheme="majorEastAsia"/>
          <w:color w:val="auto"/>
          <w:sz w:val="24"/>
          <w:szCs w:val="24"/>
          <w:u w:val="none"/>
          <w:lang w:val="ru-RU"/>
        </w:rPr>
      </w:pPr>
      <w:r w:rsidRPr="001A40E4">
        <w:rPr>
          <w:color w:val="auto"/>
          <w:sz w:val="24"/>
          <w:szCs w:val="24"/>
          <w:lang w:val="uk-UA"/>
        </w:rPr>
        <w:t xml:space="preserve">Офіційний сайт Європейського Союзу. URL: </w:t>
      </w:r>
      <w:hyperlink r:id="rId15" w:history="1">
        <w:r w:rsidRPr="001A40E4">
          <w:rPr>
            <w:rStyle w:val="a4"/>
            <w:rFonts w:eastAsiaTheme="majorEastAsia"/>
            <w:color w:val="auto"/>
            <w:sz w:val="24"/>
            <w:szCs w:val="24"/>
            <w:u w:val="none"/>
            <w:lang w:val="uk-UA"/>
          </w:rPr>
          <w:t>www.europa.eu.com</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rFonts w:eastAsiaTheme="majorEastAsia"/>
          <w:color w:val="auto"/>
          <w:sz w:val="24"/>
          <w:szCs w:val="24"/>
        </w:rPr>
      </w:pPr>
      <w:r w:rsidRPr="001A40E4">
        <w:rPr>
          <w:color w:val="auto"/>
          <w:sz w:val="24"/>
          <w:szCs w:val="24"/>
          <w:lang w:val="ru-RU"/>
        </w:rPr>
        <w:t xml:space="preserve">Урядовий портал Кабінету Міністрів України. </w:t>
      </w:r>
      <w:r w:rsidRPr="001A40E4">
        <w:rPr>
          <w:color w:val="auto"/>
          <w:sz w:val="24"/>
          <w:szCs w:val="24"/>
        </w:rPr>
        <w:t>URL</w:t>
      </w:r>
      <w:r w:rsidRPr="001A40E4">
        <w:rPr>
          <w:color w:val="auto"/>
          <w:sz w:val="24"/>
          <w:szCs w:val="24"/>
          <w:lang w:val="uk-UA"/>
        </w:rPr>
        <w:t xml:space="preserve">: </w:t>
      </w:r>
      <w:hyperlink r:id="rId16" w:history="1">
        <w:r w:rsidRPr="001A40E4">
          <w:rPr>
            <w:rStyle w:val="a4"/>
            <w:rFonts w:eastAsiaTheme="majorEastAsia"/>
            <w:color w:val="auto"/>
            <w:sz w:val="24"/>
            <w:szCs w:val="24"/>
            <w:u w:val="none"/>
            <w:lang w:val="uk-UA"/>
          </w:rPr>
          <w:t>www</w:t>
        </w:r>
        <w:r w:rsidRPr="001A40E4">
          <w:rPr>
            <w:rStyle w:val="a4"/>
            <w:rFonts w:eastAsiaTheme="majorEastAsia"/>
            <w:color w:val="auto"/>
            <w:sz w:val="24"/>
            <w:szCs w:val="24"/>
            <w:u w:val="none"/>
          </w:rPr>
          <w:t>.</w:t>
        </w:r>
        <w:r w:rsidRPr="001A40E4">
          <w:rPr>
            <w:rStyle w:val="a4"/>
            <w:rFonts w:eastAsiaTheme="majorEastAsia"/>
            <w:color w:val="auto"/>
            <w:sz w:val="24"/>
            <w:szCs w:val="24"/>
            <w:u w:val="none"/>
            <w:lang w:val="uk-UA"/>
          </w:rPr>
          <w:t>kmu</w:t>
        </w:r>
        <w:r w:rsidRPr="001A40E4">
          <w:rPr>
            <w:rStyle w:val="a4"/>
            <w:rFonts w:eastAsiaTheme="majorEastAsia"/>
            <w:color w:val="auto"/>
            <w:sz w:val="24"/>
            <w:szCs w:val="24"/>
            <w:u w:val="none"/>
          </w:rPr>
          <w:t>.</w:t>
        </w:r>
        <w:r w:rsidRPr="001A40E4">
          <w:rPr>
            <w:rStyle w:val="a4"/>
            <w:rFonts w:eastAsiaTheme="majorEastAsia"/>
            <w:color w:val="auto"/>
            <w:sz w:val="24"/>
            <w:szCs w:val="24"/>
            <w:u w:val="none"/>
            <w:lang w:val="uk-UA"/>
          </w:rPr>
          <w:t>gov</w:t>
        </w:r>
        <w:r w:rsidRPr="001A40E4">
          <w:rPr>
            <w:rStyle w:val="a4"/>
            <w:rFonts w:eastAsiaTheme="majorEastAsia"/>
            <w:color w:val="auto"/>
            <w:sz w:val="24"/>
            <w:szCs w:val="24"/>
            <w:u w:val="none"/>
          </w:rPr>
          <w:t>.</w:t>
        </w:r>
        <w:r w:rsidRPr="001A40E4">
          <w:rPr>
            <w:rStyle w:val="a4"/>
            <w:rFonts w:eastAsiaTheme="majorEastAsia"/>
            <w:color w:val="auto"/>
            <w:sz w:val="24"/>
            <w:szCs w:val="24"/>
            <w:u w:val="none"/>
            <w:lang w:val="uk-UA"/>
          </w:rPr>
          <w:t>ua</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 xml:space="preserve">Deutsche Gesellschaft für Tourismuswissenschaft e.V. Zugriffsmodus: URL: </w:t>
      </w:r>
      <w:hyperlink r:id="rId17" w:history="1">
        <w:r w:rsidRPr="001A40E4">
          <w:rPr>
            <w:rStyle w:val="a4"/>
            <w:rFonts w:eastAsiaTheme="majorEastAsia"/>
            <w:color w:val="auto"/>
            <w:sz w:val="24"/>
            <w:szCs w:val="24"/>
            <w:u w:val="none"/>
            <w:lang w:val="uk-UA"/>
          </w:rPr>
          <w:t>https://www.dgt.de/</w:t>
        </w:r>
      </w:hyperlink>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Gryszel Р.</w:t>
      </w:r>
      <w:r w:rsidRPr="001A40E4">
        <w:rPr>
          <w:color w:val="auto"/>
          <w:sz w:val="24"/>
          <w:szCs w:val="24"/>
          <w:lang w:val="uk-UA"/>
        </w:rPr>
        <w:t xml:space="preserve"> Uwarunkowania organizacyjno–prawne funkcjonowania gospodarki turystycznej w Polsce. URL: </w:t>
      </w:r>
      <w:hyperlink r:id="rId18" w:history="1">
        <w:r w:rsidRPr="001A40E4">
          <w:rPr>
            <w:rStyle w:val="a4"/>
            <w:rFonts w:eastAsiaTheme="majorEastAsia"/>
            <w:color w:val="auto"/>
            <w:sz w:val="24"/>
            <w:szCs w:val="24"/>
            <w:u w:val="none"/>
            <w:lang w:val="uk-UA"/>
          </w:rPr>
          <w:t>https://www.lotur.eu/UploadFiles/524/178/1265187571-Organizacja_turystyki_w_Polsce.pdf</w:t>
        </w:r>
      </w:hyperlink>
      <w:r w:rsidRPr="001A40E4">
        <w:rPr>
          <w:color w:val="auto"/>
          <w:sz w:val="24"/>
          <w:szCs w:val="24"/>
          <w:lang w:val="uk-UA"/>
        </w:rPr>
        <w:t>. 13 s.</w:t>
      </w:r>
    </w:p>
    <w:p w:rsidR="001A40E4" w:rsidRPr="001A40E4"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 xml:space="preserve">Pulido-Fernаndez J. </w:t>
      </w:r>
      <w:r w:rsidRPr="001A40E4">
        <w:rPr>
          <w:color w:val="auto"/>
          <w:sz w:val="24"/>
          <w:szCs w:val="24"/>
          <w:lang w:val="uk-UA"/>
        </w:rPr>
        <w:t xml:space="preserve">Sustainability as a Key Factor in Tourism Competitiveness : A Global Analysis / J. Pulido-Fernаndez, B. Rodrіguez-Dіaz. 2020. №12 (51). </w:t>
      </w:r>
      <w:r w:rsidRPr="001A40E4">
        <w:rPr>
          <w:color w:val="auto"/>
          <w:sz w:val="24"/>
          <w:szCs w:val="24"/>
        </w:rPr>
        <w:t>URL</w:t>
      </w:r>
      <w:r w:rsidRPr="001A40E4">
        <w:rPr>
          <w:color w:val="auto"/>
          <w:sz w:val="24"/>
          <w:szCs w:val="24"/>
          <w:lang w:val="uk-UA"/>
        </w:rPr>
        <w:t>: Sustainability | An Open Access Journal from MDP</w:t>
      </w:r>
    </w:p>
    <w:p w:rsidR="00BE6AB9"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1A40E4">
        <w:rPr>
          <w:color w:val="auto"/>
          <w:sz w:val="24"/>
          <w:szCs w:val="24"/>
          <w:lang w:val="uk-UA"/>
        </w:rPr>
        <w:t xml:space="preserve">UNESCO: United Nations Educational, Scientific and Cultural Organization. URL: </w:t>
      </w:r>
      <w:hyperlink r:id="rId19" w:history="1">
        <w:r w:rsidRPr="001A40E4">
          <w:rPr>
            <w:rStyle w:val="a4"/>
            <w:rFonts w:eastAsiaTheme="majorEastAsia"/>
            <w:color w:val="auto"/>
            <w:sz w:val="24"/>
            <w:szCs w:val="24"/>
            <w:u w:val="none"/>
            <w:lang w:val="uk-UA"/>
          </w:rPr>
          <w:t>https://en.unesco.org/</w:t>
        </w:r>
      </w:hyperlink>
    </w:p>
    <w:p w:rsidR="001A40E4" w:rsidRPr="00BE6AB9" w:rsidRDefault="001A40E4" w:rsidP="00BE6AB9">
      <w:pPr>
        <w:pStyle w:val="21"/>
        <w:numPr>
          <w:ilvl w:val="0"/>
          <w:numId w:val="18"/>
        </w:numPr>
        <w:shd w:val="clear" w:color="auto" w:fill="auto"/>
        <w:tabs>
          <w:tab w:val="left" w:pos="20"/>
          <w:tab w:val="left" w:pos="558"/>
        </w:tabs>
        <w:spacing w:line="240" w:lineRule="auto"/>
        <w:ind w:left="0" w:right="20" w:firstLine="567"/>
        <w:rPr>
          <w:color w:val="auto"/>
          <w:sz w:val="24"/>
          <w:szCs w:val="24"/>
          <w:lang w:val="uk-UA"/>
        </w:rPr>
      </w:pPr>
      <w:r w:rsidRPr="00BE6AB9">
        <w:rPr>
          <w:color w:val="000000" w:themeColor="text1"/>
          <w:sz w:val="24"/>
          <w:szCs w:val="24"/>
          <w:shd w:val="clear" w:color="auto" w:fill="FFFFFF"/>
          <w:lang w:val="uk-UA"/>
        </w:rPr>
        <w:t>UNWTO. «Cultural Tourism &amp; COVID-19».</w:t>
      </w:r>
      <w:r w:rsidRPr="00BE6AB9">
        <w:rPr>
          <w:color w:val="000000" w:themeColor="text1"/>
          <w:sz w:val="24"/>
          <w:szCs w:val="24"/>
          <w:lang w:val="uk-UA"/>
        </w:rPr>
        <w:t xml:space="preserve"> </w:t>
      </w:r>
      <w:r w:rsidRPr="00BE6AB9">
        <w:rPr>
          <w:color w:val="000000" w:themeColor="text1"/>
          <w:sz w:val="24"/>
          <w:szCs w:val="24"/>
          <w:shd w:val="clear" w:color="auto" w:fill="FFFFFF"/>
          <w:lang w:val="uk-UA"/>
        </w:rPr>
        <w:t xml:space="preserve">2020. </w:t>
      </w:r>
      <w:r w:rsidRPr="00BE6AB9">
        <w:rPr>
          <w:sz w:val="24"/>
          <w:szCs w:val="24"/>
        </w:rPr>
        <w:t>URL</w:t>
      </w:r>
      <w:r w:rsidRPr="00BE6AB9">
        <w:rPr>
          <w:color w:val="000000" w:themeColor="text1"/>
          <w:sz w:val="24"/>
          <w:szCs w:val="24"/>
          <w:lang w:val="uk-UA"/>
        </w:rPr>
        <w:t>: https://www.unwto.org/cultural-tourism-covid-19</w:t>
      </w:r>
    </w:p>
    <w:p w:rsidR="001A40E4" w:rsidRPr="004A7553" w:rsidRDefault="001A40E4" w:rsidP="004A3E8C">
      <w:pPr>
        <w:shd w:val="clear" w:color="auto" w:fill="FFFFFF"/>
        <w:spacing w:after="0" w:line="240" w:lineRule="auto"/>
        <w:jc w:val="center"/>
        <w:rPr>
          <w:rFonts w:ascii="Times New Roman" w:hAnsi="Times New Roman"/>
          <w:b/>
          <w:bCs/>
          <w:spacing w:val="-6"/>
          <w:sz w:val="24"/>
          <w:szCs w:val="24"/>
          <w:lang w:val="uk-UA"/>
        </w:rPr>
      </w:pPr>
    </w:p>
    <w:p w:rsidR="00A81566" w:rsidRDefault="00A81566" w:rsidP="00A81566">
      <w:pPr>
        <w:pStyle w:val="21"/>
        <w:shd w:val="clear" w:color="auto" w:fill="auto"/>
        <w:tabs>
          <w:tab w:val="left" w:pos="20"/>
          <w:tab w:val="left" w:pos="558"/>
        </w:tabs>
        <w:spacing w:line="240" w:lineRule="auto"/>
        <w:ind w:left="567" w:right="20" w:firstLine="0"/>
        <w:rPr>
          <w:color w:val="auto"/>
          <w:sz w:val="24"/>
          <w:szCs w:val="24"/>
          <w:lang w:val="uk-UA"/>
        </w:rPr>
      </w:pPr>
    </w:p>
    <w:p w:rsidR="001B1ED5" w:rsidRPr="000B4AEB" w:rsidRDefault="001B1ED5" w:rsidP="00A81566">
      <w:pPr>
        <w:pStyle w:val="21"/>
        <w:shd w:val="clear" w:color="auto" w:fill="auto"/>
        <w:tabs>
          <w:tab w:val="left" w:pos="20"/>
          <w:tab w:val="left" w:pos="558"/>
        </w:tabs>
        <w:spacing w:line="240" w:lineRule="auto"/>
        <w:ind w:left="567" w:right="20" w:firstLine="0"/>
        <w:jc w:val="center"/>
        <w:rPr>
          <w:rFonts w:eastAsia="Arial"/>
          <w:b/>
          <w:color w:val="0070C0"/>
          <w:sz w:val="24"/>
          <w:szCs w:val="24"/>
          <w:lang w:val="uk-UA"/>
        </w:rPr>
      </w:pPr>
      <w:r w:rsidRPr="000B4AEB">
        <w:rPr>
          <w:rFonts w:eastAsia="Arial"/>
          <w:b/>
          <w:color w:val="0070C0"/>
          <w:sz w:val="24"/>
          <w:szCs w:val="24"/>
          <w:lang w:val="uk-UA"/>
        </w:rPr>
        <w:t>Політика оцінювання</w:t>
      </w:r>
    </w:p>
    <w:p w:rsidR="001B1ED5" w:rsidRPr="000B4AEB" w:rsidRDefault="001B1ED5" w:rsidP="00D07856">
      <w:pPr>
        <w:numPr>
          <w:ilvl w:val="0"/>
          <w:numId w:val="1"/>
        </w:numPr>
        <w:spacing w:after="13" w:line="266" w:lineRule="auto"/>
        <w:ind w:left="0" w:right="5"/>
        <w:jc w:val="both"/>
        <w:rPr>
          <w:rFonts w:ascii="Times New Roman" w:eastAsia="Arial" w:hAnsi="Times New Roman" w:cs="Times New Roman"/>
          <w:b/>
          <w:color w:val="000000"/>
          <w:sz w:val="24"/>
          <w:szCs w:val="24"/>
          <w:lang w:val="uk-UA"/>
        </w:rPr>
      </w:pPr>
      <w:r w:rsidRPr="000B4AEB">
        <w:rPr>
          <w:rFonts w:ascii="Times New Roman" w:eastAsia="Arial" w:hAnsi="Times New Roman" w:cs="Times New Roman"/>
          <w:b/>
          <w:color w:val="000000"/>
          <w:sz w:val="24"/>
          <w:szCs w:val="24"/>
          <w:lang w:val="uk-UA"/>
        </w:rPr>
        <w:t>Політика щодо дедлайнів та перескладання</w:t>
      </w:r>
      <w:r w:rsidRPr="000B4AEB">
        <w:rPr>
          <w:rFonts w:ascii="Times New Roman" w:eastAsia="Arial" w:hAnsi="Times New Roman" w:cs="Times New Roman"/>
          <w:color w:val="000000"/>
          <w:sz w:val="24"/>
          <w:szCs w:val="24"/>
          <w:lang w:val="uk-UA"/>
        </w:rPr>
        <w:t xml:space="preserve">: 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w:t>
      </w:r>
    </w:p>
    <w:p w:rsidR="000F5F64" w:rsidRPr="002C53D1" w:rsidRDefault="001B1ED5" w:rsidP="000F5F64">
      <w:pPr>
        <w:numPr>
          <w:ilvl w:val="0"/>
          <w:numId w:val="1"/>
        </w:numPr>
        <w:spacing w:after="13" w:line="266" w:lineRule="auto"/>
        <w:ind w:left="0" w:right="5"/>
        <w:jc w:val="both"/>
        <w:rPr>
          <w:rFonts w:ascii="Arial" w:eastAsia="Arial" w:hAnsi="Arial" w:cs="Arial"/>
          <w:color w:val="000000"/>
          <w:lang w:val="uk-UA"/>
        </w:rPr>
      </w:pPr>
      <w:r w:rsidRPr="000B4AEB">
        <w:rPr>
          <w:rFonts w:ascii="Times New Roman" w:eastAsia="Arial" w:hAnsi="Times New Roman" w:cs="Times New Roman"/>
          <w:b/>
          <w:color w:val="000000"/>
          <w:sz w:val="24"/>
          <w:szCs w:val="24"/>
          <w:lang w:val="uk-UA"/>
        </w:rPr>
        <w:t>Політика щодо академічної доброчесності</w:t>
      </w:r>
      <w:r w:rsidRPr="000B4AEB">
        <w:rPr>
          <w:rFonts w:ascii="Times New Roman" w:eastAsia="Arial" w:hAnsi="Times New Roman" w:cs="Times New Roman"/>
          <w:color w:val="000000"/>
          <w:sz w:val="24"/>
          <w:szCs w:val="24"/>
          <w:lang w:val="uk-UA"/>
        </w:rPr>
        <w:t xml:space="preserve">: Списування під час контрольних робіт та </w:t>
      </w:r>
      <w:r w:rsidR="00967261">
        <w:rPr>
          <w:rFonts w:ascii="Times New Roman" w:eastAsia="Arial" w:hAnsi="Times New Roman" w:cs="Times New Roman"/>
          <w:color w:val="000000"/>
          <w:sz w:val="24"/>
          <w:szCs w:val="24"/>
          <w:lang w:val="uk-UA"/>
        </w:rPr>
        <w:t>складання іспиту</w:t>
      </w:r>
      <w:r w:rsidR="000B4AEB" w:rsidRPr="000B4AEB">
        <w:rPr>
          <w:rFonts w:ascii="Times New Roman" w:eastAsia="Arial" w:hAnsi="Times New Roman" w:cs="Times New Roman"/>
          <w:color w:val="000000"/>
          <w:sz w:val="24"/>
          <w:szCs w:val="24"/>
          <w:lang w:val="uk-UA"/>
        </w:rPr>
        <w:t xml:space="preserve"> </w:t>
      </w:r>
      <w:r w:rsidR="00967261">
        <w:rPr>
          <w:rFonts w:ascii="Times New Roman" w:eastAsia="Arial" w:hAnsi="Times New Roman" w:cs="Times New Roman"/>
          <w:color w:val="000000"/>
          <w:sz w:val="24"/>
          <w:szCs w:val="24"/>
          <w:lang w:val="uk-UA"/>
        </w:rPr>
        <w:t>заборонені (у</w:t>
      </w:r>
      <w:r w:rsidRPr="000B4AEB">
        <w:rPr>
          <w:rFonts w:ascii="Times New Roman" w:eastAsia="Arial" w:hAnsi="Times New Roman" w:cs="Times New Roman"/>
          <w:color w:val="000000"/>
          <w:sz w:val="24"/>
          <w:szCs w:val="24"/>
          <w:lang w:val="uk-UA"/>
        </w:rPr>
        <w:t xml:space="preserve"> т.ч. із використанням мобільних девайсів). Мобільні пристрої дозволяється використовувати лише під час підготовки практичних завдань в процесі заняття</w:t>
      </w:r>
    </w:p>
    <w:p w:rsidR="002C53D1" w:rsidRDefault="002C53D1" w:rsidP="00EB00D7">
      <w:pPr>
        <w:keepNext/>
        <w:keepLines/>
        <w:spacing w:after="0"/>
        <w:ind w:left="283" w:right="565"/>
        <w:jc w:val="center"/>
        <w:outlineLvl w:val="0"/>
        <w:rPr>
          <w:rFonts w:ascii="Times New Roman" w:eastAsia="Arial" w:hAnsi="Times New Roman" w:cs="Times New Roman"/>
          <w:b/>
          <w:color w:val="0070C0"/>
          <w:sz w:val="24"/>
          <w:szCs w:val="24"/>
          <w:lang w:val="uk-UA"/>
        </w:rPr>
      </w:pPr>
    </w:p>
    <w:p w:rsidR="00BE6AB9" w:rsidRDefault="00BE6AB9" w:rsidP="00BE6AB9">
      <w:pPr>
        <w:keepNext/>
        <w:keepLines/>
        <w:spacing w:after="0"/>
        <w:ind w:right="565"/>
        <w:outlineLvl w:val="0"/>
        <w:rPr>
          <w:rFonts w:ascii="Times New Roman" w:eastAsia="Arial" w:hAnsi="Times New Roman" w:cs="Times New Roman"/>
          <w:b/>
          <w:color w:val="0070C0"/>
          <w:sz w:val="24"/>
          <w:szCs w:val="24"/>
          <w:lang w:val="uk-UA"/>
        </w:rPr>
      </w:pPr>
    </w:p>
    <w:p w:rsidR="00BE6AB9" w:rsidRDefault="00BE6AB9" w:rsidP="00BE6AB9">
      <w:pPr>
        <w:keepNext/>
        <w:keepLines/>
        <w:spacing w:after="0"/>
        <w:ind w:right="565"/>
        <w:outlineLvl w:val="0"/>
        <w:rPr>
          <w:rFonts w:ascii="Times New Roman" w:eastAsia="Arial" w:hAnsi="Times New Roman" w:cs="Times New Roman"/>
          <w:b/>
          <w:color w:val="0070C0"/>
          <w:sz w:val="24"/>
          <w:szCs w:val="24"/>
          <w:lang w:val="uk-UA"/>
        </w:rPr>
      </w:pPr>
    </w:p>
    <w:p w:rsidR="00BE6AB9" w:rsidRDefault="00BE6AB9" w:rsidP="00BE6AB9">
      <w:pPr>
        <w:keepNext/>
        <w:keepLines/>
        <w:spacing w:after="0"/>
        <w:ind w:right="565"/>
        <w:outlineLvl w:val="0"/>
        <w:rPr>
          <w:rFonts w:ascii="Times New Roman" w:eastAsia="Arial" w:hAnsi="Times New Roman" w:cs="Times New Roman"/>
          <w:b/>
          <w:color w:val="0070C0"/>
          <w:sz w:val="24"/>
          <w:szCs w:val="24"/>
          <w:lang w:val="uk-UA"/>
        </w:rPr>
      </w:pPr>
      <w:bookmarkStart w:id="0" w:name="_GoBack"/>
      <w:bookmarkEnd w:id="0"/>
    </w:p>
    <w:p w:rsidR="00EB00D7" w:rsidRDefault="001B1ED5" w:rsidP="00EB00D7">
      <w:pPr>
        <w:keepNext/>
        <w:keepLines/>
        <w:spacing w:after="0"/>
        <w:ind w:left="283" w:right="565"/>
        <w:jc w:val="center"/>
        <w:outlineLvl w:val="0"/>
        <w:rPr>
          <w:rFonts w:ascii="Times New Roman" w:eastAsia="Arial" w:hAnsi="Times New Roman" w:cs="Times New Roman"/>
          <w:b/>
          <w:color w:val="0070C0"/>
          <w:sz w:val="24"/>
          <w:szCs w:val="24"/>
          <w:lang w:val="uk-UA"/>
        </w:rPr>
      </w:pPr>
      <w:r w:rsidRPr="000B4AEB">
        <w:rPr>
          <w:rFonts w:ascii="Times New Roman" w:eastAsia="Arial" w:hAnsi="Times New Roman" w:cs="Times New Roman"/>
          <w:b/>
          <w:color w:val="0070C0"/>
          <w:sz w:val="24"/>
          <w:szCs w:val="24"/>
          <w:lang w:val="uk-UA"/>
        </w:rPr>
        <w:t>Оцінювання</w:t>
      </w:r>
    </w:p>
    <w:p w:rsidR="00A81566" w:rsidRDefault="00A81566" w:rsidP="00EB00D7">
      <w:pPr>
        <w:keepNext/>
        <w:keepLines/>
        <w:spacing w:after="0"/>
        <w:ind w:left="283" w:right="565"/>
        <w:jc w:val="center"/>
        <w:outlineLvl w:val="0"/>
        <w:rPr>
          <w:rFonts w:ascii="Times New Roman" w:eastAsia="Arial" w:hAnsi="Times New Roman" w:cs="Times New Roman"/>
          <w:b/>
          <w:color w:val="0070C0"/>
          <w:sz w:val="24"/>
          <w:szCs w:val="24"/>
          <w:lang w:val="uk-UA"/>
        </w:rPr>
      </w:pPr>
    </w:p>
    <w:p w:rsidR="002B5F96" w:rsidRPr="002B5F96" w:rsidRDefault="002B5F96" w:rsidP="002B5F96">
      <w:pPr>
        <w:pStyle w:val="7"/>
        <w:spacing w:before="0"/>
        <w:jc w:val="center"/>
        <w:rPr>
          <w:rFonts w:ascii="Times New Roman" w:hAnsi="Times New Roman" w:cs="Times New Roman"/>
          <w:b/>
          <w:i w:val="0"/>
          <w:color w:val="auto"/>
          <w:sz w:val="24"/>
          <w:szCs w:val="24"/>
          <w:lang w:val="uk-UA"/>
        </w:rPr>
      </w:pPr>
      <w:r w:rsidRPr="002B5F96">
        <w:rPr>
          <w:rFonts w:ascii="Times New Roman" w:hAnsi="Times New Roman" w:cs="Times New Roman"/>
          <w:b/>
          <w:i w:val="0"/>
          <w:color w:val="auto"/>
          <w:sz w:val="24"/>
          <w:szCs w:val="24"/>
          <w:lang w:val="uk-UA"/>
        </w:rPr>
        <w:t>Розподіл балів, які отримують здобувачі вищої освіти (модуль 1)</w:t>
      </w:r>
    </w:p>
    <w:p w:rsidR="002B5F96" w:rsidRPr="002B5F96" w:rsidRDefault="002B5F96" w:rsidP="002B5F96">
      <w:pPr>
        <w:spacing w:after="0" w:line="240" w:lineRule="auto"/>
        <w:rPr>
          <w:rFonts w:ascii="Times New Roman" w:hAnsi="Times New Roman" w:cs="Times New Roman"/>
          <w:sz w:val="24"/>
          <w:szCs w:val="24"/>
          <w:lang w:val="uk-UA" w:eastAsia="ru-RU"/>
        </w:rPr>
      </w:pP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556"/>
        <w:gridCol w:w="832"/>
        <w:gridCol w:w="830"/>
        <w:gridCol w:w="830"/>
        <w:gridCol w:w="692"/>
        <w:gridCol w:w="832"/>
        <w:gridCol w:w="1386"/>
        <w:gridCol w:w="1799"/>
        <w:gridCol w:w="967"/>
      </w:tblGrid>
      <w:tr w:rsidR="002B5F96" w:rsidRPr="002B5F96" w:rsidTr="005F3C84">
        <w:trPr>
          <w:cantSplit/>
        </w:trPr>
        <w:tc>
          <w:tcPr>
            <w:tcW w:w="3572" w:type="pct"/>
            <w:gridSpan w:val="8"/>
            <w:tcMar>
              <w:left w:w="57" w:type="dxa"/>
              <w:right w:w="57" w:type="dxa"/>
            </w:tcMar>
            <w:vAlign w:val="center"/>
          </w:tcPr>
          <w:p w:rsidR="002B5F96" w:rsidRPr="002B5F96" w:rsidRDefault="002B5F96" w:rsidP="005F3C84">
            <w:pPr>
              <w:spacing w:after="0" w:line="240" w:lineRule="auto"/>
              <w:jc w:val="center"/>
              <w:rPr>
                <w:rFonts w:ascii="Times New Roman" w:hAnsi="Times New Roman" w:cs="Times New Roman"/>
                <w:b/>
                <w:sz w:val="24"/>
                <w:szCs w:val="24"/>
                <w:lang w:val="uk-UA"/>
              </w:rPr>
            </w:pPr>
            <w:r w:rsidRPr="002B5F96">
              <w:rPr>
                <w:rFonts w:ascii="Times New Roman" w:hAnsi="Times New Roman" w:cs="Times New Roman"/>
                <w:b/>
                <w:sz w:val="24"/>
                <w:szCs w:val="24"/>
                <w:lang w:val="uk-UA"/>
              </w:rPr>
              <w:t>Поточне оцінювання та самостійна робота</w:t>
            </w:r>
          </w:p>
        </w:tc>
        <w:tc>
          <w:tcPr>
            <w:tcW w:w="928" w:type="pct"/>
            <w:tcMar>
              <w:left w:w="57" w:type="dxa"/>
              <w:right w:w="57" w:type="dxa"/>
            </w:tcMar>
            <w:vAlign w:val="center"/>
          </w:tcPr>
          <w:p w:rsidR="002B5F96" w:rsidRPr="002B5F96" w:rsidRDefault="002B5F96" w:rsidP="005F3C84">
            <w:pPr>
              <w:spacing w:after="0" w:line="240" w:lineRule="auto"/>
              <w:jc w:val="center"/>
              <w:rPr>
                <w:rFonts w:ascii="Times New Roman" w:hAnsi="Times New Roman" w:cs="Times New Roman"/>
                <w:b/>
                <w:sz w:val="24"/>
                <w:szCs w:val="24"/>
                <w:lang w:val="uk-UA"/>
              </w:rPr>
            </w:pPr>
            <w:r w:rsidRPr="002B5F96">
              <w:rPr>
                <w:rFonts w:ascii="Times New Roman" w:hAnsi="Times New Roman" w:cs="Times New Roman"/>
                <w:b/>
                <w:sz w:val="24"/>
                <w:szCs w:val="24"/>
                <w:lang w:val="uk-UA"/>
              </w:rPr>
              <w:t>Модульна контрольна робота</w:t>
            </w:r>
          </w:p>
        </w:tc>
        <w:tc>
          <w:tcPr>
            <w:tcW w:w="500" w:type="pct"/>
            <w:tcMar>
              <w:left w:w="57" w:type="dxa"/>
              <w:right w:w="57" w:type="dxa"/>
            </w:tcMar>
            <w:vAlign w:val="center"/>
          </w:tcPr>
          <w:p w:rsidR="002B5F96" w:rsidRPr="002B5F96" w:rsidRDefault="002B5F96" w:rsidP="005F3C84">
            <w:pPr>
              <w:spacing w:after="0" w:line="240" w:lineRule="auto"/>
              <w:jc w:val="center"/>
              <w:rPr>
                <w:rFonts w:ascii="Times New Roman" w:hAnsi="Times New Roman" w:cs="Times New Roman"/>
                <w:b/>
                <w:sz w:val="24"/>
                <w:szCs w:val="24"/>
                <w:lang w:val="uk-UA"/>
              </w:rPr>
            </w:pPr>
            <w:r w:rsidRPr="002B5F96">
              <w:rPr>
                <w:rFonts w:ascii="Times New Roman" w:hAnsi="Times New Roman" w:cs="Times New Roman"/>
                <w:b/>
                <w:sz w:val="24"/>
                <w:szCs w:val="24"/>
                <w:lang w:val="uk-UA"/>
              </w:rPr>
              <w:t>Сума</w:t>
            </w:r>
          </w:p>
        </w:tc>
      </w:tr>
      <w:tr w:rsidR="002B5F96" w:rsidRPr="002B5F96" w:rsidTr="005F3C84">
        <w:trPr>
          <w:cantSplit/>
        </w:trPr>
        <w:tc>
          <w:tcPr>
            <w:tcW w:w="500" w:type="pct"/>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Т1</w:t>
            </w:r>
          </w:p>
        </w:tc>
        <w:tc>
          <w:tcPr>
            <w:tcW w:w="287" w:type="pct"/>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Т2</w:t>
            </w:r>
          </w:p>
        </w:tc>
        <w:tc>
          <w:tcPr>
            <w:tcW w:w="429" w:type="pct"/>
            <w:shd w:val="clear" w:color="auto" w:fill="auto"/>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Т3</w:t>
            </w:r>
          </w:p>
        </w:tc>
        <w:tc>
          <w:tcPr>
            <w:tcW w:w="428" w:type="pct"/>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Т4</w:t>
            </w:r>
          </w:p>
        </w:tc>
        <w:tc>
          <w:tcPr>
            <w:tcW w:w="428" w:type="pct"/>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Т5</w:t>
            </w:r>
          </w:p>
        </w:tc>
        <w:tc>
          <w:tcPr>
            <w:tcW w:w="357" w:type="pct"/>
            <w:shd w:val="clear" w:color="auto" w:fill="auto"/>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Т6</w:t>
            </w:r>
          </w:p>
        </w:tc>
        <w:tc>
          <w:tcPr>
            <w:tcW w:w="429" w:type="pct"/>
            <w:shd w:val="clear" w:color="auto" w:fill="auto"/>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Т7</w:t>
            </w:r>
          </w:p>
        </w:tc>
        <w:tc>
          <w:tcPr>
            <w:tcW w:w="715" w:type="pct"/>
            <w:shd w:val="clear" w:color="auto" w:fill="auto"/>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Презентація</w:t>
            </w:r>
          </w:p>
        </w:tc>
        <w:tc>
          <w:tcPr>
            <w:tcW w:w="928" w:type="pct"/>
            <w:vMerge w:val="restart"/>
            <w:tcMar>
              <w:left w:w="57" w:type="dxa"/>
              <w:right w:w="57" w:type="dxa"/>
            </w:tcMar>
            <w:vAlign w:val="center"/>
          </w:tcPr>
          <w:p w:rsidR="002B5F96" w:rsidRPr="002B5F96" w:rsidRDefault="00FE5647" w:rsidP="005F3C8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002B5F96" w:rsidRPr="002B5F96">
              <w:rPr>
                <w:rFonts w:ascii="Times New Roman" w:hAnsi="Times New Roman" w:cs="Times New Roman"/>
                <w:sz w:val="24"/>
                <w:szCs w:val="24"/>
                <w:lang w:val="uk-UA"/>
              </w:rPr>
              <w:t>0</w:t>
            </w:r>
          </w:p>
        </w:tc>
        <w:tc>
          <w:tcPr>
            <w:tcW w:w="500" w:type="pct"/>
            <w:vMerge w:val="restart"/>
            <w:tcMar>
              <w:left w:w="57" w:type="dxa"/>
              <w:right w:w="57" w:type="dxa"/>
            </w:tcMar>
            <w:vAlign w:val="cente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b/>
                <w:sz w:val="24"/>
                <w:szCs w:val="24"/>
                <w:lang w:val="uk-UA"/>
              </w:rPr>
              <w:t>100</w:t>
            </w:r>
          </w:p>
        </w:tc>
      </w:tr>
      <w:tr w:rsidR="002B5F96" w:rsidRPr="002B5F96" w:rsidTr="005F3C84">
        <w:trPr>
          <w:cantSplit/>
        </w:trPr>
        <w:tc>
          <w:tcPr>
            <w:tcW w:w="500" w:type="pct"/>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5</w:t>
            </w:r>
          </w:p>
        </w:tc>
        <w:tc>
          <w:tcPr>
            <w:tcW w:w="287" w:type="pct"/>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5</w:t>
            </w:r>
          </w:p>
        </w:tc>
        <w:tc>
          <w:tcPr>
            <w:tcW w:w="429" w:type="pct"/>
            <w:shd w:val="clear" w:color="auto" w:fill="auto"/>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5</w:t>
            </w:r>
          </w:p>
        </w:tc>
        <w:tc>
          <w:tcPr>
            <w:tcW w:w="428" w:type="pct"/>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5</w:t>
            </w:r>
          </w:p>
        </w:tc>
        <w:tc>
          <w:tcPr>
            <w:tcW w:w="428" w:type="pct"/>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5</w:t>
            </w:r>
          </w:p>
        </w:tc>
        <w:tc>
          <w:tcPr>
            <w:tcW w:w="357" w:type="pct"/>
            <w:shd w:val="clear" w:color="auto" w:fill="auto"/>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r w:rsidRPr="002B5F96">
              <w:rPr>
                <w:rFonts w:ascii="Times New Roman" w:hAnsi="Times New Roman" w:cs="Times New Roman"/>
                <w:sz w:val="24"/>
                <w:szCs w:val="24"/>
                <w:lang w:val="uk-UA"/>
              </w:rPr>
              <w:t>5</w:t>
            </w:r>
          </w:p>
        </w:tc>
        <w:tc>
          <w:tcPr>
            <w:tcW w:w="429" w:type="pct"/>
            <w:shd w:val="clear" w:color="auto" w:fill="auto"/>
          </w:tcPr>
          <w:p w:rsidR="002B5F96" w:rsidRPr="002B5F96" w:rsidRDefault="00FE5647" w:rsidP="005F3C84">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715" w:type="pct"/>
            <w:shd w:val="clear" w:color="auto" w:fill="auto"/>
          </w:tcPr>
          <w:p w:rsidR="002B5F96" w:rsidRPr="002B5F96" w:rsidRDefault="00FE5647" w:rsidP="005F3C84">
            <w:pPr>
              <w:spacing w:after="0" w:line="240" w:lineRule="auto"/>
              <w:jc w:val="center"/>
              <w:rPr>
                <w:rFonts w:ascii="Times New Roman" w:hAnsi="Times New Roman" w:cs="Times New Roman"/>
                <w:sz w:val="24"/>
                <w:szCs w:val="24"/>
                <w:highlight w:val="green"/>
                <w:lang w:val="uk-UA"/>
              </w:rPr>
            </w:pPr>
            <w:r>
              <w:rPr>
                <w:rFonts w:ascii="Times New Roman" w:hAnsi="Times New Roman" w:cs="Times New Roman"/>
                <w:sz w:val="24"/>
                <w:szCs w:val="24"/>
                <w:lang w:val="uk-UA"/>
              </w:rPr>
              <w:t>30</w:t>
            </w:r>
          </w:p>
        </w:tc>
        <w:tc>
          <w:tcPr>
            <w:tcW w:w="928" w:type="pct"/>
            <w:vMerge/>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p>
        </w:tc>
        <w:tc>
          <w:tcPr>
            <w:tcW w:w="500" w:type="pct"/>
            <w:vMerge/>
            <w:tcMar>
              <w:left w:w="57" w:type="dxa"/>
              <w:right w:w="57" w:type="dxa"/>
            </w:tcMar>
          </w:tcPr>
          <w:p w:rsidR="002B5F96" w:rsidRPr="002B5F96" w:rsidRDefault="002B5F96" w:rsidP="005F3C84">
            <w:pPr>
              <w:spacing w:after="0" w:line="240" w:lineRule="auto"/>
              <w:jc w:val="center"/>
              <w:rPr>
                <w:rFonts w:ascii="Times New Roman" w:hAnsi="Times New Roman" w:cs="Times New Roman"/>
                <w:sz w:val="24"/>
                <w:szCs w:val="24"/>
                <w:lang w:val="uk-UA"/>
              </w:rPr>
            </w:pPr>
          </w:p>
        </w:tc>
      </w:tr>
    </w:tbl>
    <w:p w:rsidR="002B5F96" w:rsidRPr="002B5F96" w:rsidRDefault="002B5F96" w:rsidP="002B5F96">
      <w:pPr>
        <w:spacing w:after="0" w:line="240" w:lineRule="auto"/>
        <w:ind w:firstLine="600"/>
        <w:rPr>
          <w:rFonts w:ascii="Times New Roman" w:hAnsi="Times New Roman" w:cs="Times New Roman"/>
          <w:sz w:val="24"/>
          <w:szCs w:val="24"/>
          <w:lang w:val="uk-UA"/>
        </w:rPr>
      </w:pPr>
      <w:r w:rsidRPr="002B5F96">
        <w:rPr>
          <w:rFonts w:ascii="Times New Roman" w:hAnsi="Times New Roman" w:cs="Times New Roman"/>
          <w:sz w:val="24"/>
          <w:szCs w:val="24"/>
          <w:lang w:val="uk-UA"/>
        </w:rPr>
        <w:t>Т1, Т2 ... – теми</w:t>
      </w:r>
    </w:p>
    <w:p w:rsidR="002B5F96" w:rsidRPr="002B5F96" w:rsidRDefault="002B5F96" w:rsidP="002B5F96">
      <w:pPr>
        <w:pStyle w:val="7"/>
        <w:spacing w:before="0"/>
        <w:jc w:val="center"/>
        <w:rPr>
          <w:rFonts w:ascii="Times New Roman" w:hAnsi="Times New Roman" w:cs="Times New Roman"/>
          <w:b/>
          <w:i w:val="0"/>
          <w:color w:val="auto"/>
          <w:sz w:val="24"/>
          <w:szCs w:val="24"/>
          <w:lang w:val="uk-UA"/>
        </w:rPr>
      </w:pPr>
    </w:p>
    <w:p w:rsidR="002B5F96" w:rsidRPr="002B5F96" w:rsidRDefault="002B5F96" w:rsidP="002B5F96">
      <w:pPr>
        <w:pStyle w:val="7"/>
        <w:spacing w:before="0"/>
        <w:jc w:val="center"/>
        <w:rPr>
          <w:rFonts w:ascii="Times New Roman" w:hAnsi="Times New Roman" w:cs="Times New Roman"/>
          <w:b/>
          <w:i w:val="0"/>
          <w:color w:val="auto"/>
          <w:sz w:val="24"/>
          <w:szCs w:val="24"/>
          <w:lang w:val="uk-UA"/>
        </w:rPr>
      </w:pPr>
      <w:r w:rsidRPr="002B5F96">
        <w:rPr>
          <w:rFonts w:ascii="Times New Roman" w:hAnsi="Times New Roman" w:cs="Times New Roman"/>
          <w:b/>
          <w:i w:val="0"/>
          <w:color w:val="auto"/>
          <w:sz w:val="24"/>
          <w:szCs w:val="24"/>
          <w:lang w:val="uk-UA"/>
        </w:rPr>
        <w:t>Розподіл балів, які отримують здобувачі вищої освіти (модуль 2)</w:t>
      </w:r>
    </w:p>
    <w:p w:rsidR="002B5F96" w:rsidRPr="00130980" w:rsidRDefault="002B5F96" w:rsidP="002B5F96">
      <w:pPr>
        <w:spacing w:after="0" w:line="240" w:lineRule="auto"/>
        <w:rPr>
          <w:lang w:val="uk-UA" w:eastAsia="ru-RU"/>
        </w:rPr>
      </w:pPr>
    </w:p>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1107"/>
        <w:gridCol w:w="1107"/>
        <w:gridCol w:w="830"/>
        <w:gridCol w:w="1522"/>
        <w:gridCol w:w="1553"/>
        <w:gridCol w:w="1776"/>
        <w:gridCol w:w="23"/>
        <w:gridCol w:w="944"/>
      </w:tblGrid>
      <w:tr w:rsidR="002B5F96" w:rsidRPr="00130980" w:rsidTr="005F3C84">
        <w:trPr>
          <w:cantSplit/>
        </w:trPr>
        <w:tc>
          <w:tcPr>
            <w:tcW w:w="3585" w:type="pct"/>
            <w:gridSpan w:val="6"/>
            <w:tcMar>
              <w:left w:w="57" w:type="dxa"/>
              <w:right w:w="57" w:type="dxa"/>
            </w:tcMar>
            <w:vAlign w:val="center"/>
          </w:tcPr>
          <w:p w:rsidR="002B5F96" w:rsidRPr="00130980" w:rsidRDefault="002B5F96" w:rsidP="005F3C84">
            <w:pPr>
              <w:spacing w:after="0" w:line="240" w:lineRule="auto"/>
              <w:jc w:val="center"/>
              <w:rPr>
                <w:rFonts w:ascii="Times New Roman" w:hAnsi="Times New Roman"/>
                <w:b/>
                <w:sz w:val="24"/>
                <w:szCs w:val="24"/>
                <w:lang w:val="uk-UA"/>
              </w:rPr>
            </w:pPr>
            <w:r w:rsidRPr="00130980">
              <w:rPr>
                <w:rFonts w:ascii="Times New Roman" w:hAnsi="Times New Roman"/>
                <w:b/>
                <w:sz w:val="24"/>
                <w:szCs w:val="24"/>
                <w:lang w:val="uk-UA"/>
              </w:rPr>
              <w:t>Поточне оцінювання та самостійна робота</w:t>
            </w:r>
          </w:p>
        </w:tc>
        <w:tc>
          <w:tcPr>
            <w:tcW w:w="916" w:type="pct"/>
            <w:tcMar>
              <w:left w:w="57" w:type="dxa"/>
              <w:right w:w="57" w:type="dxa"/>
            </w:tcMar>
            <w:vAlign w:val="center"/>
          </w:tcPr>
          <w:p w:rsidR="002B5F96" w:rsidRPr="00130980" w:rsidRDefault="002B5F96" w:rsidP="005F3C84">
            <w:pPr>
              <w:spacing w:after="0" w:line="240" w:lineRule="auto"/>
              <w:jc w:val="center"/>
              <w:rPr>
                <w:rFonts w:ascii="Times New Roman" w:hAnsi="Times New Roman"/>
                <w:b/>
                <w:sz w:val="20"/>
                <w:szCs w:val="20"/>
                <w:lang w:val="uk-UA"/>
              </w:rPr>
            </w:pPr>
            <w:r w:rsidRPr="00130980">
              <w:rPr>
                <w:rFonts w:ascii="Times New Roman" w:hAnsi="Times New Roman"/>
                <w:b/>
                <w:sz w:val="20"/>
                <w:szCs w:val="20"/>
                <w:lang w:val="uk-UA"/>
              </w:rPr>
              <w:t>Модульна контрольна робота</w:t>
            </w:r>
          </w:p>
        </w:tc>
        <w:tc>
          <w:tcPr>
            <w:tcW w:w="499" w:type="pct"/>
            <w:gridSpan w:val="2"/>
            <w:tcMar>
              <w:left w:w="57" w:type="dxa"/>
              <w:right w:w="57" w:type="dxa"/>
            </w:tcMar>
            <w:vAlign w:val="center"/>
          </w:tcPr>
          <w:p w:rsidR="002B5F96" w:rsidRPr="00130980" w:rsidRDefault="002B5F96" w:rsidP="005F3C84">
            <w:pPr>
              <w:spacing w:after="0" w:line="240" w:lineRule="auto"/>
              <w:jc w:val="center"/>
              <w:rPr>
                <w:rFonts w:ascii="Times New Roman" w:hAnsi="Times New Roman"/>
                <w:b/>
                <w:sz w:val="20"/>
                <w:szCs w:val="20"/>
                <w:lang w:val="uk-UA"/>
              </w:rPr>
            </w:pPr>
            <w:r w:rsidRPr="00130980">
              <w:rPr>
                <w:rFonts w:ascii="Times New Roman" w:hAnsi="Times New Roman"/>
                <w:b/>
                <w:sz w:val="20"/>
                <w:szCs w:val="20"/>
                <w:lang w:val="uk-UA"/>
              </w:rPr>
              <w:t>Сума</w:t>
            </w:r>
          </w:p>
        </w:tc>
      </w:tr>
      <w:tr w:rsidR="002B5F96" w:rsidRPr="00130980" w:rsidTr="005F3C84">
        <w:trPr>
          <w:cantSplit/>
        </w:trPr>
        <w:tc>
          <w:tcPr>
            <w:tcW w:w="429" w:type="pct"/>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r w:rsidRPr="00130980">
              <w:rPr>
                <w:rFonts w:ascii="Times New Roman" w:hAnsi="Times New Roman"/>
                <w:sz w:val="24"/>
                <w:szCs w:val="24"/>
                <w:lang w:val="uk-UA"/>
              </w:rPr>
              <w:t>Т8</w:t>
            </w:r>
          </w:p>
        </w:tc>
        <w:tc>
          <w:tcPr>
            <w:tcW w:w="571" w:type="pct"/>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r w:rsidRPr="00130980">
              <w:rPr>
                <w:rFonts w:ascii="Times New Roman" w:hAnsi="Times New Roman"/>
                <w:sz w:val="24"/>
                <w:szCs w:val="24"/>
                <w:lang w:val="uk-UA"/>
              </w:rPr>
              <w:t>Т9</w:t>
            </w:r>
          </w:p>
        </w:tc>
        <w:tc>
          <w:tcPr>
            <w:tcW w:w="571" w:type="pct"/>
            <w:shd w:val="clear" w:color="auto" w:fill="auto"/>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r w:rsidRPr="00130980">
              <w:rPr>
                <w:rFonts w:ascii="Times New Roman" w:hAnsi="Times New Roman"/>
                <w:sz w:val="24"/>
                <w:szCs w:val="24"/>
                <w:lang w:val="uk-UA"/>
              </w:rPr>
              <w:t>Т10</w:t>
            </w:r>
          </w:p>
        </w:tc>
        <w:tc>
          <w:tcPr>
            <w:tcW w:w="428" w:type="pct"/>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r w:rsidRPr="00130980">
              <w:rPr>
                <w:rFonts w:ascii="Times New Roman" w:hAnsi="Times New Roman"/>
                <w:sz w:val="24"/>
                <w:szCs w:val="24"/>
                <w:lang w:val="uk-UA"/>
              </w:rPr>
              <w:t>Т11</w:t>
            </w:r>
          </w:p>
        </w:tc>
        <w:tc>
          <w:tcPr>
            <w:tcW w:w="785" w:type="pct"/>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r w:rsidRPr="00130980">
              <w:rPr>
                <w:rFonts w:ascii="Times New Roman" w:hAnsi="Times New Roman"/>
                <w:sz w:val="24"/>
                <w:szCs w:val="24"/>
                <w:lang w:val="uk-UA"/>
              </w:rPr>
              <w:t>Т12</w:t>
            </w:r>
          </w:p>
        </w:tc>
        <w:tc>
          <w:tcPr>
            <w:tcW w:w="801" w:type="pct"/>
          </w:tcPr>
          <w:p w:rsidR="002B5F96" w:rsidRPr="00130980" w:rsidRDefault="002B5F96" w:rsidP="005F3C84">
            <w:pPr>
              <w:spacing w:after="0" w:line="240" w:lineRule="auto"/>
              <w:jc w:val="center"/>
              <w:rPr>
                <w:rFonts w:ascii="Times New Roman" w:hAnsi="Times New Roman"/>
                <w:sz w:val="24"/>
                <w:szCs w:val="24"/>
                <w:highlight w:val="green"/>
                <w:lang w:val="uk-UA"/>
              </w:rPr>
            </w:pPr>
            <w:r w:rsidRPr="00130980">
              <w:rPr>
                <w:rFonts w:ascii="Times New Roman" w:hAnsi="Times New Roman"/>
                <w:sz w:val="24"/>
                <w:szCs w:val="24"/>
                <w:lang w:val="uk-UA"/>
              </w:rPr>
              <w:t>Презентація</w:t>
            </w:r>
          </w:p>
        </w:tc>
        <w:tc>
          <w:tcPr>
            <w:tcW w:w="928" w:type="pct"/>
            <w:gridSpan w:val="2"/>
            <w:vMerge w:val="restart"/>
            <w:tcMar>
              <w:left w:w="57" w:type="dxa"/>
              <w:right w:w="57" w:type="dxa"/>
            </w:tcMar>
            <w:vAlign w:val="center"/>
          </w:tcPr>
          <w:p w:rsidR="002B5F96" w:rsidRPr="00130980" w:rsidRDefault="00FE5647" w:rsidP="005F3C84">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r w:rsidR="002B5F96" w:rsidRPr="00130980">
              <w:rPr>
                <w:rFonts w:ascii="Times New Roman" w:hAnsi="Times New Roman"/>
                <w:sz w:val="24"/>
                <w:szCs w:val="24"/>
                <w:lang w:val="uk-UA"/>
              </w:rPr>
              <w:t>0</w:t>
            </w:r>
          </w:p>
        </w:tc>
        <w:tc>
          <w:tcPr>
            <w:tcW w:w="487" w:type="pct"/>
            <w:vMerge w:val="restart"/>
            <w:tcMar>
              <w:left w:w="57" w:type="dxa"/>
              <w:right w:w="57" w:type="dxa"/>
            </w:tcMar>
            <w:vAlign w:val="center"/>
          </w:tcPr>
          <w:p w:rsidR="002B5F96" w:rsidRPr="00130980" w:rsidRDefault="002B5F96" w:rsidP="005F3C84">
            <w:pPr>
              <w:spacing w:after="0" w:line="240" w:lineRule="auto"/>
              <w:jc w:val="center"/>
              <w:rPr>
                <w:rFonts w:ascii="Times New Roman" w:hAnsi="Times New Roman"/>
                <w:sz w:val="24"/>
                <w:szCs w:val="24"/>
                <w:lang w:val="uk-UA"/>
              </w:rPr>
            </w:pPr>
            <w:r w:rsidRPr="00130980">
              <w:rPr>
                <w:rFonts w:ascii="Times New Roman" w:hAnsi="Times New Roman"/>
                <w:b/>
                <w:sz w:val="24"/>
                <w:szCs w:val="24"/>
                <w:lang w:val="uk-UA"/>
              </w:rPr>
              <w:t>100</w:t>
            </w:r>
          </w:p>
        </w:tc>
      </w:tr>
      <w:tr w:rsidR="002B5F96" w:rsidRPr="00130980" w:rsidTr="005F3C84">
        <w:trPr>
          <w:cantSplit/>
        </w:trPr>
        <w:tc>
          <w:tcPr>
            <w:tcW w:w="429" w:type="pct"/>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r w:rsidRPr="00130980">
              <w:rPr>
                <w:rFonts w:ascii="Times New Roman" w:hAnsi="Times New Roman"/>
                <w:sz w:val="24"/>
                <w:szCs w:val="24"/>
                <w:lang w:val="uk-UA"/>
              </w:rPr>
              <w:t>5</w:t>
            </w:r>
          </w:p>
        </w:tc>
        <w:tc>
          <w:tcPr>
            <w:tcW w:w="571" w:type="pct"/>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r w:rsidRPr="00130980">
              <w:rPr>
                <w:rFonts w:ascii="Times New Roman" w:hAnsi="Times New Roman"/>
                <w:sz w:val="24"/>
                <w:szCs w:val="24"/>
                <w:lang w:val="uk-UA"/>
              </w:rPr>
              <w:t>5</w:t>
            </w:r>
          </w:p>
        </w:tc>
        <w:tc>
          <w:tcPr>
            <w:tcW w:w="571" w:type="pct"/>
            <w:shd w:val="clear" w:color="auto" w:fill="auto"/>
            <w:tcMar>
              <w:left w:w="57" w:type="dxa"/>
              <w:right w:w="57" w:type="dxa"/>
            </w:tcMar>
          </w:tcPr>
          <w:p w:rsidR="002B5F96" w:rsidRPr="00130980" w:rsidRDefault="00FE5647" w:rsidP="005F3C84">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428" w:type="pct"/>
            <w:tcMar>
              <w:left w:w="57" w:type="dxa"/>
              <w:right w:w="57" w:type="dxa"/>
            </w:tcMar>
          </w:tcPr>
          <w:p w:rsidR="002B5F96" w:rsidRPr="00130980" w:rsidRDefault="00FE5647" w:rsidP="005F3C84">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785" w:type="pct"/>
            <w:tcMar>
              <w:left w:w="57" w:type="dxa"/>
              <w:right w:w="57" w:type="dxa"/>
            </w:tcMar>
          </w:tcPr>
          <w:p w:rsidR="002B5F96" w:rsidRPr="00130980" w:rsidRDefault="00FE5647" w:rsidP="005F3C84">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801" w:type="pct"/>
          </w:tcPr>
          <w:p w:rsidR="002B5F96" w:rsidRPr="00130980" w:rsidRDefault="00FE5647" w:rsidP="005F3C84">
            <w:pPr>
              <w:spacing w:after="0" w:line="240" w:lineRule="auto"/>
              <w:jc w:val="center"/>
              <w:rPr>
                <w:rFonts w:ascii="Times New Roman" w:hAnsi="Times New Roman"/>
                <w:sz w:val="24"/>
                <w:szCs w:val="24"/>
                <w:highlight w:val="green"/>
                <w:lang w:val="uk-UA"/>
              </w:rPr>
            </w:pPr>
            <w:r>
              <w:rPr>
                <w:rFonts w:ascii="Times New Roman" w:hAnsi="Times New Roman"/>
                <w:sz w:val="24"/>
                <w:szCs w:val="24"/>
                <w:lang w:val="uk-UA"/>
              </w:rPr>
              <w:t>30</w:t>
            </w:r>
          </w:p>
        </w:tc>
        <w:tc>
          <w:tcPr>
            <w:tcW w:w="928" w:type="pct"/>
            <w:gridSpan w:val="2"/>
            <w:vMerge/>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p>
        </w:tc>
        <w:tc>
          <w:tcPr>
            <w:tcW w:w="487" w:type="pct"/>
            <w:vMerge/>
            <w:tcMar>
              <w:left w:w="57" w:type="dxa"/>
              <w:right w:w="57" w:type="dxa"/>
            </w:tcMar>
          </w:tcPr>
          <w:p w:rsidR="002B5F96" w:rsidRPr="00130980" w:rsidRDefault="002B5F96" w:rsidP="005F3C84">
            <w:pPr>
              <w:spacing w:after="0" w:line="240" w:lineRule="auto"/>
              <w:jc w:val="center"/>
              <w:rPr>
                <w:rFonts w:ascii="Times New Roman" w:hAnsi="Times New Roman"/>
                <w:sz w:val="24"/>
                <w:szCs w:val="24"/>
                <w:lang w:val="uk-UA"/>
              </w:rPr>
            </w:pPr>
          </w:p>
        </w:tc>
      </w:tr>
    </w:tbl>
    <w:p w:rsidR="002B5F96" w:rsidRPr="00130980" w:rsidRDefault="002B5F96" w:rsidP="002B5F96">
      <w:pPr>
        <w:spacing w:after="0" w:line="240" w:lineRule="auto"/>
        <w:ind w:firstLine="600"/>
        <w:rPr>
          <w:rFonts w:ascii="Times New Roman" w:hAnsi="Times New Roman"/>
          <w:sz w:val="24"/>
          <w:szCs w:val="24"/>
          <w:lang w:val="uk-UA"/>
        </w:rPr>
      </w:pPr>
      <w:r w:rsidRPr="00130980">
        <w:rPr>
          <w:rFonts w:ascii="Times New Roman" w:hAnsi="Times New Roman"/>
          <w:sz w:val="24"/>
          <w:szCs w:val="24"/>
          <w:lang w:val="uk-UA"/>
        </w:rPr>
        <w:t>Т8, Т9 ... – теми</w:t>
      </w:r>
    </w:p>
    <w:p w:rsidR="002B5F96" w:rsidRDefault="002B5F96" w:rsidP="00E13E93">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E13E93" w:rsidRPr="004A7553" w:rsidRDefault="00E13E93" w:rsidP="00E13E93">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4A7553">
        <w:rPr>
          <w:rFonts w:ascii="Times New Roman" w:hAnsi="Times New Roman"/>
          <w:b/>
          <w:iCs/>
          <w:sz w:val="24"/>
          <w:szCs w:val="24"/>
          <w:lang w:val="uk-UA"/>
        </w:rPr>
        <w:t>Оцінювання окремих видів навчальної роботи з дисципліни</w:t>
      </w:r>
    </w:p>
    <w:p w:rsidR="00E13E93" w:rsidRPr="004A7553" w:rsidRDefault="00E13E93" w:rsidP="00E13E93">
      <w:pPr>
        <w:shd w:val="clear" w:color="auto" w:fill="FFFFFF"/>
        <w:autoSpaceDE w:val="0"/>
        <w:autoSpaceDN w:val="0"/>
        <w:adjustRightInd w:val="0"/>
        <w:spacing w:after="0" w:line="240" w:lineRule="auto"/>
        <w:jc w:val="center"/>
        <w:rPr>
          <w:rFonts w:ascii="Times New Roman" w:hAnsi="Times New Roman"/>
          <w:b/>
          <w:i/>
          <w:iCs/>
          <w:sz w:val="24"/>
          <w:szCs w:val="24"/>
          <w:lang w:val="uk-UA"/>
        </w:rPr>
      </w:pPr>
    </w:p>
    <w:tbl>
      <w:tblPr>
        <w:tblStyle w:val="a3"/>
        <w:tblW w:w="9923" w:type="dxa"/>
        <w:tblInd w:w="108" w:type="dxa"/>
        <w:tblLayout w:type="fixed"/>
        <w:tblLook w:val="04A0" w:firstRow="1" w:lastRow="0" w:firstColumn="1" w:lastColumn="0" w:noHBand="0" w:noVBand="1"/>
      </w:tblPr>
      <w:tblGrid>
        <w:gridCol w:w="2977"/>
        <w:gridCol w:w="992"/>
        <w:gridCol w:w="2694"/>
        <w:gridCol w:w="1275"/>
        <w:gridCol w:w="1985"/>
      </w:tblGrid>
      <w:tr w:rsidR="00E13E93" w:rsidRPr="004A7553" w:rsidTr="00FC1D38">
        <w:tc>
          <w:tcPr>
            <w:tcW w:w="2977" w:type="dxa"/>
            <w:vMerge w:val="restart"/>
            <w:shd w:val="clear" w:color="auto" w:fill="auto"/>
            <w:vAlign w:val="center"/>
          </w:tcPr>
          <w:p w:rsidR="00E13E93" w:rsidRPr="004A7553" w:rsidRDefault="00E13E93" w:rsidP="00FC1D38">
            <w:pPr>
              <w:autoSpaceDE w:val="0"/>
              <w:autoSpaceDN w:val="0"/>
              <w:adjustRightInd w:val="0"/>
              <w:jc w:val="center"/>
              <w:rPr>
                <w:rFonts w:ascii="Times New Roman" w:hAnsi="Times New Roman"/>
                <w:b/>
                <w:sz w:val="24"/>
                <w:szCs w:val="24"/>
                <w:lang w:val="uk-UA"/>
              </w:rPr>
            </w:pPr>
            <w:r w:rsidRPr="004A7553">
              <w:rPr>
                <w:rFonts w:ascii="Times New Roman" w:hAnsi="Times New Roman"/>
                <w:b/>
                <w:sz w:val="24"/>
                <w:szCs w:val="24"/>
                <w:lang w:val="uk-UA"/>
              </w:rPr>
              <w:t>Вид діяльності здобувача вищої освіти</w:t>
            </w:r>
          </w:p>
        </w:tc>
        <w:tc>
          <w:tcPr>
            <w:tcW w:w="3686" w:type="dxa"/>
            <w:gridSpan w:val="2"/>
          </w:tcPr>
          <w:p w:rsidR="00E13E93" w:rsidRPr="004A7553" w:rsidRDefault="00E13E93" w:rsidP="00FC1D38">
            <w:pPr>
              <w:autoSpaceDE w:val="0"/>
              <w:autoSpaceDN w:val="0"/>
              <w:adjustRightInd w:val="0"/>
              <w:jc w:val="center"/>
              <w:rPr>
                <w:rFonts w:ascii="Times New Roman" w:hAnsi="Times New Roman"/>
                <w:b/>
                <w:sz w:val="24"/>
                <w:szCs w:val="24"/>
                <w:lang w:val="uk-UA"/>
              </w:rPr>
            </w:pPr>
            <w:r w:rsidRPr="004A7553">
              <w:rPr>
                <w:rFonts w:ascii="Times New Roman" w:hAnsi="Times New Roman"/>
                <w:b/>
                <w:sz w:val="24"/>
                <w:szCs w:val="24"/>
                <w:lang w:val="uk-UA"/>
              </w:rPr>
              <w:t>Модуль 1</w:t>
            </w:r>
          </w:p>
        </w:tc>
        <w:tc>
          <w:tcPr>
            <w:tcW w:w="3260" w:type="dxa"/>
            <w:gridSpan w:val="2"/>
          </w:tcPr>
          <w:p w:rsidR="00E13E93" w:rsidRPr="004A7553" w:rsidRDefault="00E13E93" w:rsidP="00FC1D38">
            <w:pPr>
              <w:autoSpaceDE w:val="0"/>
              <w:autoSpaceDN w:val="0"/>
              <w:adjustRightInd w:val="0"/>
              <w:ind w:right="35"/>
              <w:jc w:val="center"/>
              <w:rPr>
                <w:rFonts w:ascii="Times New Roman" w:hAnsi="Times New Roman"/>
                <w:b/>
                <w:sz w:val="24"/>
                <w:szCs w:val="24"/>
                <w:lang w:val="uk-UA"/>
              </w:rPr>
            </w:pPr>
            <w:r w:rsidRPr="004A7553">
              <w:rPr>
                <w:rFonts w:ascii="Times New Roman" w:hAnsi="Times New Roman"/>
                <w:b/>
                <w:sz w:val="24"/>
                <w:szCs w:val="24"/>
                <w:lang w:val="uk-UA"/>
              </w:rPr>
              <w:t>Модуль 2</w:t>
            </w:r>
          </w:p>
        </w:tc>
      </w:tr>
      <w:tr w:rsidR="00E13E93" w:rsidRPr="004A7553" w:rsidTr="00FC1D38">
        <w:tc>
          <w:tcPr>
            <w:tcW w:w="2977" w:type="dxa"/>
            <w:vMerge/>
            <w:shd w:val="clear" w:color="auto" w:fill="auto"/>
            <w:vAlign w:val="center"/>
          </w:tcPr>
          <w:p w:rsidR="00E13E93" w:rsidRPr="004A7553" w:rsidRDefault="00E13E93" w:rsidP="00FC1D38">
            <w:pPr>
              <w:autoSpaceDE w:val="0"/>
              <w:autoSpaceDN w:val="0"/>
              <w:adjustRightInd w:val="0"/>
              <w:jc w:val="center"/>
              <w:rPr>
                <w:rFonts w:ascii="Times New Roman" w:hAnsi="Times New Roman"/>
                <w:b/>
                <w:sz w:val="24"/>
                <w:szCs w:val="24"/>
                <w:lang w:val="uk-UA"/>
              </w:rPr>
            </w:pPr>
          </w:p>
        </w:tc>
        <w:tc>
          <w:tcPr>
            <w:tcW w:w="992" w:type="dxa"/>
            <w:vAlign w:val="center"/>
          </w:tcPr>
          <w:p w:rsidR="00E13E93" w:rsidRPr="004A7553" w:rsidRDefault="00E13E93" w:rsidP="00FC1D38">
            <w:pPr>
              <w:autoSpaceDE w:val="0"/>
              <w:autoSpaceDN w:val="0"/>
              <w:adjustRightInd w:val="0"/>
              <w:jc w:val="center"/>
              <w:rPr>
                <w:rFonts w:ascii="Times New Roman" w:hAnsi="Times New Roman"/>
                <w:sz w:val="16"/>
                <w:szCs w:val="16"/>
                <w:lang w:val="uk-UA"/>
              </w:rPr>
            </w:pPr>
            <w:r w:rsidRPr="004A7553">
              <w:rPr>
                <w:rFonts w:ascii="Times New Roman" w:hAnsi="Times New Roman"/>
                <w:sz w:val="16"/>
                <w:szCs w:val="16"/>
                <w:lang w:val="uk-UA"/>
              </w:rPr>
              <w:t>Кількість</w:t>
            </w:r>
          </w:p>
        </w:tc>
        <w:tc>
          <w:tcPr>
            <w:tcW w:w="2694" w:type="dxa"/>
            <w:shd w:val="clear" w:color="auto" w:fill="auto"/>
            <w:vAlign w:val="center"/>
          </w:tcPr>
          <w:p w:rsidR="00E13E93" w:rsidRPr="004A7553" w:rsidRDefault="00E13E93" w:rsidP="00FC1D38">
            <w:pPr>
              <w:autoSpaceDE w:val="0"/>
              <w:autoSpaceDN w:val="0"/>
              <w:adjustRightInd w:val="0"/>
              <w:jc w:val="center"/>
              <w:rPr>
                <w:rFonts w:ascii="Times New Roman" w:hAnsi="Times New Roman"/>
                <w:sz w:val="16"/>
                <w:szCs w:val="16"/>
                <w:lang w:val="uk-UA"/>
              </w:rPr>
            </w:pPr>
            <w:r w:rsidRPr="004A7553">
              <w:rPr>
                <w:rFonts w:ascii="Times New Roman" w:hAnsi="Times New Roman"/>
                <w:sz w:val="16"/>
                <w:szCs w:val="16"/>
                <w:lang w:val="uk-UA"/>
              </w:rPr>
              <w:t xml:space="preserve">Максимальна кількість балів </w:t>
            </w:r>
          </w:p>
          <w:p w:rsidR="00E13E93" w:rsidRPr="004A7553" w:rsidRDefault="00E13E93" w:rsidP="00FC1D38">
            <w:pPr>
              <w:autoSpaceDE w:val="0"/>
              <w:autoSpaceDN w:val="0"/>
              <w:adjustRightInd w:val="0"/>
              <w:jc w:val="center"/>
              <w:rPr>
                <w:rFonts w:ascii="Times New Roman" w:hAnsi="Times New Roman"/>
                <w:sz w:val="16"/>
                <w:szCs w:val="16"/>
                <w:lang w:val="uk-UA"/>
              </w:rPr>
            </w:pPr>
            <w:r w:rsidRPr="004A7553">
              <w:rPr>
                <w:rFonts w:ascii="Times New Roman" w:hAnsi="Times New Roman"/>
                <w:sz w:val="16"/>
                <w:szCs w:val="16"/>
                <w:lang w:val="uk-UA"/>
              </w:rPr>
              <w:t>(сумарна)</w:t>
            </w:r>
          </w:p>
        </w:tc>
        <w:tc>
          <w:tcPr>
            <w:tcW w:w="1275" w:type="dxa"/>
          </w:tcPr>
          <w:p w:rsidR="00E13E93" w:rsidRPr="004A7553" w:rsidRDefault="00E13E93" w:rsidP="00FC1D38">
            <w:pPr>
              <w:autoSpaceDE w:val="0"/>
              <w:autoSpaceDN w:val="0"/>
              <w:adjustRightInd w:val="0"/>
              <w:jc w:val="center"/>
              <w:rPr>
                <w:rFonts w:ascii="Times New Roman" w:hAnsi="Times New Roman"/>
                <w:sz w:val="16"/>
                <w:szCs w:val="16"/>
                <w:lang w:val="uk-UA"/>
              </w:rPr>
            </w:pPr>
            <w:r w:rsidRPr="004A7553">
              <w:rPr>
                <w:rFonts w:ascii="Times New Roman" w:hAnsi="Times New Roman"/>
                <w:sz w:val="16"/>
                <w:szCs w:val="16"/>
                <w:lang w:val="uk-UA"/>
              </w:rPr>
              <w:t>Кількість</w:t>
            </w:r>
          </w:p>
        </w:tc>
        <w:tc>
          <w:tcPr>
            <w:tcW w:w="1985" w:type="dxa"/>
          </w:tcPr>
          <w:p w:rsidR="00E13E93" w:rsidRPr="004A7553" w:rsidRDefault="00E13E93" w:rsidP="00FC1D38">
            <w:pPr>
              <w:autoSpaceDE w:val="0"/>
              <w:autoSpaceDN w:val="0"/>
              <w:adjustRightInd w:val="0"/>
              <w:jc w:val="center"/>
              <w:rPr>
                <w:rFonts w:ascii="Times New Roman" w:hAnsi="Times New Roman"/>
                <w:sz w:val="16"/>
                <w:szCs w:val="16"/>
                <w:lang w:val="uk-UA"/>
              </w:rPr>
            </w:pPr>
            <w:r w:rsidRPr="004A7553">
              <w:rPr>
                <w:rFonts w:ascii="Times New Roman" w:hAnsi="Times New Roman"/>
                <w:sz w:val="16"/>
                <w:szCs w:val="16"/>
                <w:lang w:val="uk-UA"/>
              </w:rPr>
              <w:t xml:space="preserve">Максимальна кількість балів </w:t>
            </w:r>
          </w:p>
          <w:p w:rsidR="00E13E93" w:rsidRPr="004A7553" w:rsidRDefault="00E13E93" w:rsidP="00FC1D38">
            <w:pPr>
              <w:autoSpaceDE w:val="0"/>
              <w:autoSpaceDN w:val="0"/>
              <w:adjustRightInd w:val="0"/>
              <w:jc w:val="center"/>
              <w:rPr>
                <w:rFonts w:ascii="Times New Roman" w:hAnsi="Times New Roman"/>
                <w:sz w:val="16"/>
                <w:szCs w:val="16"/>
                <w:lang w:val="uk-UA"/>
              </w:rPr>
            </w:pPr>
            <w:r w:rsidRPr="004A7553">
              <w:rPr>
                <w:rFonts w:ascii="Times New Roman" w:hAnsi="Times New Roman"/>
                <w:sz w:val="16"/>
                <w:szCs w:val="16"/>
                <w:lang w:val="uk-UA"/>
              </w:rPr>
              <w:t>(сумарна)</w:t>
            </w:r>
          </w:p>
        </w:tc>
      </w:tr>
      <w:tr w:rsidR="00E13E93" w:rsidRPr="004A7553" w:rsidTr="00FC1D38">
        <w:tc>
          <w:tcPr>
            <w:tcW w:w="2977" w:type="dxa"/>
            <w:shd w:val="clear" w:color="auto" w:fill="auto"/>
          </w:tcPr>
          <w:p w:rsidR="00E13E93" w:rsidRPr="004A7553" w:rsidRDefault="00E13E93" w:rsidP="00FC1D38">
            <w:pPr>
              <w:autoSpaceDE w:val="0"/>
              <w:autoSpaceDN w:val="0"/>
              <w:adjustRightInd w:val="0"/>
              <w:rPr>
                <w:rFonts w:ascii="Times New Roman" w:hAnsi="Times New Roman"/>
                <w:sz w:val="24"/>
                <w:szCs w:val="24"/>
                <w:lang w:val="uk-UA"/>
              </w:rPr>
            </w:pPr>
            <w:r w:rsidRPr="004A7553">
              <w:rPr>
                <w:rFonts w:ascii="Times New Roman" w:hAnsi="Times New Roman"/>
                <w:sz w:val="24"/>
                <w:szCs w:val="24"/>
                <w:lang w:val="uk-UA"/>
              </w:rPr>
              <w:t xml:space="preserve">Практичні (семінарські) заняття </w:t>
            </w:r>
          </w:p>
        </w:tc>
        <w:tc>
          <w:tcPr>
            <w:tcW w:w="992" w:type="dxa"/>
            <w:vAlign w:val="center"/>
          </w:tcPr>
          <w:p w:rsidR="00E13E93" w:rsidRPr="004A7553" w:rsidRDefault="00E13E93" w:rsidP="00FC1D38">
            <w:pPr>
              <w:autoSpaceDE w:val="0"/>
              <w:autoSpaceDN w:val="0"/>
              <w:adjustRightInd w:val="0"/>
              <w:jc w:val="center"/>
              <w:rPr>
                <w:rFonts w:ascii="Times New Roman" w:hAnsi="Times New Roman"/>
                <w:sz w:val="24"/>
                <w:szCs w:val="24"/>
                <w:lang w:val="uk-UA"/>
              </w:rPr>
            </w:pPr>
            <w:r w:rsidRPr="004A7553">
              <w:rPr>
                <w:rFonts w:ascii="Times New Roman" w:hAnsi="Times New Roman"/>
                <w:sz w:val="24"/>
                <w:szCs w:val="24"/>
                <w:lang w:val="uk-UA"/>
              </w:rPr>
              <w:t>7</w:t>
            </w:r>
          </w:p>
        </w:tc>
        <w:tc>
          <w:tcPr>
            <w:tcW w:w="2694" w:type="dxa"/>
            <w:shd w:val="clear" w:color="auto" w:fill="auto"/>
            <w:vAlign w:val="center"/>
          </w:tcPr>
          <w:p w:rsidR="00E13E93" w:rsidRPr="004A7553" w:rsidRDefault="00FE5647" w:rsidP="00FC1D38">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40</w:t>
            </w:r>
          </w:p>
        </w:tc>
        <w:tc>
          <w:tcPr>
            <w:tcW w:w="1275" w:type="dxa"/>
          </w:tcPr>
          <w:p w:rsidR="00E13E93" w:rsidRPr="004A7553" w:rsidRDefault="00E13E93" w:rsidP="00FC1D38">
            <w:pPr>
              <w:autoSpaceDE w:val="0"/>
              <w:autoSpaceDN w:val="0"/>
              <w:adjustRightInd w:val="0"/>
              <w:jc w:val="center"/>
              <w:rPr>
                <w:rFonts w:ascii="Times New Roman" w:hAnsi="Times New Roman"/>
                <w:sz w:val="24"/>
                <w:szCs w:val="24"/>
                <w:lang w:val="uk-UA"/>
              </w:rPr>
            </w:pPr>
            <w:r w:rsidRPr="004A7553">
              <w:rPr>
                <w:rFonts w:ascii="Times New Roman" w:hAnsi="Times New Roman"/>
                <w:sz w:val="24"/>
                <w:szCs w:val="24"/>
                <w:lang w:val="uk-UA"/>
              </w:rPr>
              <w:t>6</w:t>
            </w:r>
          </w:p>
        </w:tc>
        <w:tc>
          <w:tcPr>
            <w:tcW w:w="1985" w:type="dxa"/>
          </w:tcPr>
          <w:p w:rsidR="00E13E93" w:rsidRPr="004A7553" w:rsidRDefault="00FE5647" w:rsidP="00FC1D38">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4</w:t>
            </w:r>
            <w:r w:rsidR="00E13E93" w:rsidRPr="004A7553">
              <w:rPr>
                <w:rFonts w:ascii="Times New Roman" w:hAnsi="Times New Roman"/>
                <w:sz w:val="24"/>
                <w:szCs w:val="24"/>
                <w:lang w:val="uk-UA"/>
              </w:rPr>
              <w:t>0</w:t>
            </w:r>
          </w:p>
        </w:tc>
      </w:tr>
      <w:tr w:rsidR="00E13E93" w:rsidRPr="004A7553" w:rsidTr="00FC1D38">
        <w:tc>
          <w:tcPr>
            <w:tcW w:w="2977" w:type="dxa"/>
            <w:shd w:val="clear" w:color="auto" w:fill="auto"/>
          </w:tcPr>
          <w:p w:rsidR="00E13E93" w:rsidRPr="004A7553" w:rsidRDefault="00E13E93" w:rsidP="00FC1D38">
            <w:pPr>
              <w:autoSpaceDE w:val="0"/>
              <w:autoSpaceDN w:val="0"/>
              <w:adjustRightInd w:val="0"/>
              <w:jc w:val="both"/>
              <w:rPr>
                <w:rFonts w:ascii="Times New Roman" w:hAnsi="Times New Roman"/>
                <w:sz w:val="24"/>
                <w:szCs w:val="24"/>
                <w:lang w:val="uk-UA"/>
              </w:rPr>
            </w:pPr>
            <w:r w:rsidRPr="004A7553">
              <w:rPr>
                <w:rFonts w:ascii="Times New Roman" w:hAnsi="Times New Roman"/>
                <w:sz w:val="24"/>
                <w:szCs w:val="24"/>
                <w:lang w:val="uk-UA"/>
              </w:rPr>
              <w:t xml:space="preserve">Презентація </w:t>
            </w:r>
          </w:p>
        </w:tc>
        <w:tc>
          <w:tcPr>
            <w:tcW w:w="992" w:type="dxa"/>
            <w:vAlign w:val="center"/>
          </w:tcPr>
          <w:p w:rsidR="00E13E93" w:rsidRPr="004A7553" w:rsidRDefault="00E13E93" w:rsidP="00FC1D38">
            <w:pPr>
              <w:autoSpaceDE w:val="0"/>
              <w:autoSpaceDN w:val="0"/>
              <w:adjustRightInd w:val="0"/>
              <w:jc w:val="center"/>
              <w:rPr>
                <w:rFonts w:ascii="Times New Roman" w:hAnsi="Times New Roman"/>
                <w:sz w:val="24"/>
                <w:szCs w:val="24"/>
                <w:lang w:val="uk-UA"/>
              </w:rPr>
            </w:pPr>
            <w:r w:rsidRPr="004A7553">
              <w:rPr>
                <w:rFonts w:ascii="Times New Roman" w:hAnsi="Times New Roman"/>
                <w:sz w:val="24"/>
                <w:szCs w:val="24"/>
                <w:lang w:val="uk-UA"/>
              </w:rPr>
              <w:t>1</w:t>
            </w:r>
          </w:p>
        </w:tc>
        <w:tc>
          <w:tcPr>
            <w:tcW w:w="2694" w:type="dxa"/>
            <w:shd w:val="clear" w:color="auto" w:fill="auto"/>
            <w:vAlign w:val="center"/>
          </w:tcPr>
          <w:p w:rsidR="00E13E93" w:rsidRPr="00633ABE" w:rsidRDefault="00FE5647" w:rsidP="00FC1D38">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30</w:t>
            </w:r>
          </w:p>
        </w:tc>
        <w:tc>
          <w:tcPr>
            <w:tcW w:w="1275" w:type="dxa"/>
          </w:tcPr>
          <w:p w:rsidR="00E13E93" w:rsidRPr="00633ABE" w:rsidRDefault="00E13E93" w:rsidP="00FC1D38">
            <w:pPr>
              <w:autoSpaceDE w:val="0"/>
              <w:autoSpaceDN w:val="0"/>
              <w:adjustRightInd w:val="0"/>
              <w:jc w:val="center"/>
              <w:rPr>
                <w:rFonts w:ascii="Times New Roman" w:hAnsi="Times New Roman"/>
                <w:sz w:val="24"/>
                <w:szCs w:val="24"/>
                <w:lang w:val="uk-UA"/>
              </w:rPr>
            </w:pPr>
            <w:r w:rsidRPr="00633ABE">
              <w:rPr>
                <w:rFonts w:ascii="Times New Roman" w:hAnsi="Times New Roman"/>
                <w:sz w:val="24"/>
                <w:szCs w:val="24"/>
                <w:lang w:val="uk-UA"/>
              </w:rPr>
              <w:t>1</w:t>
            </w:r>
          </w:p>
        </w:tc>
        <w:tc>
          <w:tcPr>
            <w:tcW w:w="1985" w:type="dxa"/>
          </w:tcPr>
          <w:p w:rsidR="00E13E93" w:rsidRPr="00633ABE" w:rsidRDefault="00FE5647" w:rsidP="00FC1D38">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3</w:t>
            </w:r>
            <w:r w:rsidR="00E13E93" w:rsidRPr="00633ABE">
              <w:rPr>
                <w:rFonts w:ascii="Times New Roman" w:hAnsi="Times New Roman"/>
                <w:sz w:val="24"/>
                <w:szCs w:val="24"/>
                <w:lang w:val="uk-UA"/>
              </w:rPr>
              <w:t>0</w:t>
            </w:r>
          </w:p>
        </w:tc>
      </w:tr>
      <w:tr w:rsidR="00E13E93" w:rsidRPr="004A7553" w:rsidTr="00FC1D38">
        <w:tc>
          <w:tcPr>
            <w:tcW w:w="2977" w:type="dxa"/>
            <w:shd w:val="clear" w:color="auto" w:fill="auto"/>
          </w:tcPr>
          <w:p w:rsidR="00E13E93" w:rsidRPr="004A7553" w:rsidRDefault="00E13E93" w:rsidP="00FC1D38">
            <w:pPr>
              <w:autoSpaceDE w:val="0"/>
              <w:autoSpaceDN w:val="0"/>
              <w:adjustRightInd w:val="0"/>
              <w:rPr>
                <w:rFonts w:ascii="Times New Roman" w:hAnsi="Times New Roman"/>
                <w:sz w:val="24"/>
                <w:szCs w:val="24"/>
                <w:lang w:val="uk-UA"/>
              </w:rPr>
            </w:pPr>
            <w:r w:rsidRPr="004A7553">
              <w:rPr>
                <w:rFonts w:ascii="Times New Roman" w:hAnsi="Times New Roman"/>
                <w:sz w:val="24"/>
                <w:szCs w:val="24"/>
                <w:lang w:val="uk-UA"/>
              </w:rPr>
              <w:t>Контрольна робота, яка виконується під час аудиторних занять</w:t>
            </w:r>
          </w:p>
        </w:tc>
        <w:tc>
          <w:tcPr>
            <w:tcW w:w="992" w:type="dxa"/>
            <w:vAlign w:val="center"/>
          </w:tcPr>
          <w:p w:rsidR="00E13E93" w:rsidRPr="004A7553" w:rsidRDefault="00E13E93" w:rsidP="00FC1D38">
            <w:pPr>
              <w:autoSpaceDE w:val="0"/>
              <w:autoSpaceDN w:val="0"/>
              <w:adjustRightInd w:val="0"/>
              <w:jc w:val="center"/>
              <w:rPr>
                <w:rFonts w:ascii="Times New Roman" w:hAnsi="Times New Roman"/>
                <w:sz w:val="24"/>
                <w:szCs w:val="24"/>
                <w:lang w:val="uk-UA"/>
              </w:rPr>
            </w:pPr>
            <w:r w:rsidRPr="004A7553">
              <w:rPr>
                <w:rFonts w:ascii="Times New Roman" w:hAnsi="Times New Roman"/>
                <w:sz w:val="24"/>
                <w:szCs w:val="24"/>
                <w:lang w:val="uk-UA"/>
              </w:rPr>
              <w:t>1</w:t>
            </w:r>
          </w:p>
        </w:tc>
        <w:tc>
          <w:tcPr>
            <w:tcW w:w="2694" w:type="dxa"/>
            <w:shd w:val="clear" w:color="auto" w:fill="auto"/>
            <w:vAlign w:val="center"/>
          </w:tcPr>
          <w:p w:rsidR="00E13E93" w:rsidRPr="004A7553" w:rsidRDefault="00FE5647" w:rsidP="00FC1D38">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3</w:t>
            </w:r>
            <w:r w:rsidR="00E13E93" w:rsidRPr="004A7553">
              <w:rPr>
                <w:rFonts w:ascii="Times New Roman" w:hAnsi="Times New Roman"/>
                <w:sz w:val="24"/>
                <w:szCs w:val="24"/>
                <w:lang w:val="uk-UA"/>
              </w:rPr>
              <w:t>0</w:t>
            </w:r>
          </w:p>
        </w:tc>
        <w:tc>
          <w:tcPr>
            <w:tcW w:w="1275" w:type="dxa"/>
          </w:tcPr>
          <w:p w:rsidR="00E13E93" w:rsidRPr="004A7553" w:rsidRDefault="00E13E93" w:rsidP="00FC1D38">
            <w:pPr>
              <w:autoSpaceDE w:val="0"/>
              <w:autoSpaceDN w:val="0"/>
              <w:adjustRightInd w:val="0"/>
              <w:rPr>
                <w:rFonts w:ascii="Times New Roman" w:hAnsi="Times New Roman"/>
                <w:sz w:val="24"/>
                <w:szCs w:val="24"/>
                <w:lang w:val="uk-UA"/>
              </w:rPr>
            </w:pPr>
          </w:p>
          <w:p w:rsidR="00E13E93" w:rsidRPr="004A7553" w:rsidRDefault="00E13E93" w:rsidP="00FC1D38">
            <w:pPr>
              <w:autoSpaceDE w:val="0"/>
              <w:autoSpaceDN w:val="0"/>
              <w:adjustRightInd w:val="0"/>
              <w:jc w:val="center"/>
              <w:rPr>
                <w:rFonts w:ascii="Times New Roman" w:hAnsi="Times New Roman"/>
                <w:sz w:val="24"/>
                <w:szCs w:val="24"/>
                <w:lang w:val="uk-UA"/>
              </w:rPr>
            </w:pPr>
            <w:r w:rsidRPr="004A7553">
              <w:rPr>
                <w:rFonts w:ascii="Times New Roman" w:hAnsi="Times New Roman"/>
                <w:sz w:val="24"/>
                <w:szCs w:val="24"/>
                <w:lang w:val="uk-UA"/>
              </w:rPr>
              <w:t>1</w:t>
            </w:r>
          </w:p>
        </w:tc>
        <w:tc>
          <w:tcPr>
            <w:tcW w:w="1985" w:type="dxa"/>
          </w:tcPr>
          <w:p w:rsidR="00E13E93" w:rsidRPr="004A7553" w:rsidRDefault="00E13E93" w:rsidP="00FC1D38">
            <w:pPr>
              <w:autoSpaceDE w:val="0"/>
              <w:autoSpaceDN w:val="0"/>
              <w:adjustRightInd w:val="0"/>
              <w:rPr>
                <w:rFonts w:ascii="Times New Roman" w:hAnsi="Times New Roman"/>
                <w:sz w:val="24"/>
                <w:szCs w:val="24"/>
                <w:lang w:val="uk-UA"/>
              </w:rPr>
            </w:pPr>
          </w:p>
          <w:p w:rsidR="00E13E93" w:rsidRPr="004A7553" w:rsidRDefault="00FE5647" w:rsidP="00FC1D38">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3</w:t>
            </w:r>
            <w:r w:rsidR="00E13E93" w:rsidRPr="004A7553">
              <w:rPr>
                <w:rFonts w:ascii="Times New Roman" w:hAnsi="Times New Roman"/>
                <w:sz w:val="24"/>
                <w:szCs w:val="24"/>
                <w:lang w:val="uk-UA"/>
              </w:rPr>
              <w:t>0</w:t>
            </w:r>
          </w:p>
        </w:tc>
      </w:tr>
      <w:tr w:rsidR="00E13E93" w:rsidRPr="004A7553" w:rsidTr="00FC1D38">
        <w:tc>
          <w:tcPr>
            <w:tcW w:w="2977" w:type="dxa"/>
            <w:shd w:val="clear" w:color="auto" w:fill="auto"/>
          </w:tcPr>
          <w:p w:rsidR="00E13E93" w:rsidRPr="004A7553" w:rsidRDefault="00E13E93" w:rsidP="00FC1D38">
            <w:pPr>
              <w:autoSpaceDE w:val="0"/>
              <w:autoSpaceDN w:val="0"/>
              <w:adjustRightInd w:val="0"/>
              <w:jc w:val="right"/>
              <w:rPr>
                <w:rFonts w:ascii="Times New Roman" w:hAnsi="Times New Roman"/>
                <w:sz w:val="24"/>
                <w:szCs w:val="24"/>
                <w:lang w:val="uk-UA"/>
              </w:rPr>
            </w:pPr>
            <w:r w:rsidRPr="004A7553">
              <w:rPr>
                <w:rFonts w:ascii="Times New Roman" w:hAnsi="Times New Roman"/>
                <w:b/>
                <w:sz w:val="24"/>
                <w:szCs w:val="24"/>
                <w:lang w:val="uk-UA"/>
              </w:rPr>
              <w:t>Разом</w:t>
            </w:r>
          </w:p>
        </w:tc>
        <w:tc>
          <w:tcPr>
            <w:tcW w:w="992" w:type="dxa"/>
            <w:shd w:val="pct12" w:color="auto" w:fill="auto"/>
          </w:tcPr>
          <w:p w:rsidR="00E13E93" w:rsidRPr="004A7553" w:rsidRDefault="00E13E93" w:rsidP="00FC1D38">
            <w:pPr>
              <w:autoSpaceDE w:val="0"/>
              <w:autoSpaceDN w:val="0"/>
              <w:adjustRightInd w:val="0"/>
              <w:jc w:val="center"/>
              <w:rPr>
                <w:rFonts w:ascii="Times New Roman" w:hAnsi="Times New Roman"/>
                <w:b/>
                <w:sz w:val="24"/>
                <w:szCs w:val="24"/>
                <w:lang w:val="uk-UA"/>
              </w:rPr>
            </w:pPr>
          </w:p>
        </w:tc>
        <w:tc>
          <w:tcPr>
            <w:tcW w:w="2694" w:type="dxa"/>
            <w:shd w:val="clear" w:color="auto" w:fill="auto"/>
          </w:tcPr>
          <w:p w:rsidR="00E13E93" w:rsidRPr="004A7553" w:rsidRDefault="00E13E93" w:rsidP="00FC1D38">
            <w:pPr>
              <w:autoSpaceDE w:val="0"/>
              <w:autoSpaceDN w:val="0"/>
              <w:adjustRightInd w:val="0"/>
              <w:jc w:val="center"/>
              <w:rPr>
                <w:rFonts w:ascii="Times New Roman" w:hAnsi="Times New Roman"/>
                <w:b/>
                <w:sz w:val="24"/>
                <w:szCs w:val="24"/>
                <w:lang w:val="uk-UA"/>
              </w:rPr>
            </w:pPr>
            <w:r w:rsidRPr="004A7553">
              <w:rPr>
                <w:rFonts w:ascii="Times New Roman" w:hAnsi="Times New Roman"/>
                <w:b/>
                <w:sz w:val="24"/>
                <w:szCs w:val="24"/>
                <w:lang w:val="uk-UA"/>
              </w:rPr>
              <w:t xml:space="preserve">100 </w:t>
            </w:r>
          </w:p>
        </w:tc>
        <w:tc>
          <w:tcPr>
            <w:tcW w:w="3260" w:type="dxa"/>
            <w:gridSpan w:val="2"/>
          </w:tcPr>
          <w:p w:rsidR="00E13E93" w:rsidRPr="004A7553" w:rsidRDefault="00E13E93" w:rsidP="00FC1D38">
            <w:pPr>
              <w:autoSpaceDE w:val="0"/>
              <w:autoSpaceDN w:val="0"/>
              <w:adjustRightInd w:val="0"/>
              <w:jc w:val="center"/>
              <w:rPr>
                <w:rFonts w:ascii="Times New Roman" w:hAnsi="Times New Roman"/>
                <w:b/>
                <w:sz w:val="24"/>
                <w:szCs w:val="24"/>
                <w:lang w:val="uk-UA"/>
              </w:rPr>
            </w:pPr>
            <w:r w:rsidRPr="004A7553">
              <w:rPr>
                <w:rFonts w:ascii="Times New Roman" w:hAnsi="Times New Roman"/>
                <w:b/>
                <w:sz w:val="24"/>
                <w:szCs w:val="24"/>
                <w:lang w:val="uk-UA"/>
              </w:rPr>
              <w:t>100</w:t>
            </w:r>
          </w:p>
        </w:tc>
      </w:tr>
    </w:tbl>
    <w:p w:rsidR="00E13E93" w:rsidRPr="00E13E93" w:rsidRDefault="00E13E93" w:rsidP="00E13E93">
      <w:pPr>
        <w:rPr>
          <w:lang w:val="uk-UA"/>
        </w:rPr>
      </w:pPr>
    </w:p>
    <w:p w:rsidR="001B1ED5" w:rsidRPr="000B4AEB" w:rsidRDefault="00E01788" w:rsidP="00CC6260">
      <w:pPr>
        <w:keepNext/>
        <w:keepLines/>
        <w:spacing w:after="0"/>
        <w:ind w:right="-92" w:firstLine="567"/>
        <w:jc w:val="both"/>
        <w:outlineLvl w:val="0"/>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До силабусу </w:t>
      </w:r>
      <w:r w:rsidR="00CC6260">
        <w:rPr>
          <w:rFonts w:ascii="Times New Roman" w:eastAsia="Arial" w:hAnsi="Times New Roman" w:cs="Times New Roman"/>
          <w:sz w:val="24"/>
          <w:szCs w:val="24"/>
          <w:lang w:val="uk-UA"/>
        </w:rPr>
        <w:t xml:space="preserve">додаються </w:t>
      </w:r>
      <w:r w:rsidR="001B1ED5" w:rsidRPr="000B4AEB">
        <w:rPr>
          <w:rFonts w:ascii="Times New Roman" w:eastAsia="Arial" w:hAnsi="Times New Roman" w:cs="Times New Roman"/>
          <w:sz w:val="24"/>
          <w:szCs w:val="24"/>
          <w:lang w:val="uk-UA"/>
        </w:rPr>
        <w:t>навчально-методичні матеріали з дисципліни</w:t>
      </w:r>
      <w:r w:rsidR="00FE5647">
        <w:rPr>
          <w:rFonts w:ascii="Times New Roman" w:eastAsia="Arial" w:hAnsi="Times New Roman" w:cs="Times New Roman"/>
          <w:sz w:val="24"/>
          <w:szCs w:val="24"/>
          <w:lang w:val="uk-UA"/>
        </w:rPr>
        <w:t xml:space="preserve"> «Організація туристичних подорожей»</w:t>
      </w:r>
      <w:r w:rsidR="00A06353">
        <w:rPr>
          <w:rFonts w:ascii="Times New Roman" w:eastAsia="Arial" w:hAnsi="Times New Roman" w:cs="Times New Roman"/>
          <w:sz w:val="24"/>
          <w:szCs w:val="24"/>
          <w:lang w:val="uk-UA"/>
        </w:rPr>
        <w:t xml:space="preserve">, </w:t>
      </w:r>
      <w:r w:rsidR="001B1ED5" w:rsidRPr="000B4AEB">
        <w:rPr>
          <w:rFonts w:ascii="Times New Roman" w:eastAsia="Arial" w:hAnsi="Times New Roman" w:cs="Times New Roman"/>
          <w:sz w:val="24"/>
          <w:szCs w:val="24"/>
          <w:lang w:val="uk-UA"/>
        </w:rPr>
        <w:t>що знаходяться у відповідному контенті на системі електронного навчання Moodle</w:t>
      </w:r>
      <w:r w:rsidR="00D07856">
        <w:rPr>
          <w:rFonts w:ascii="Times New Roman" w:eastAsia="Arial" w:hAnsi="Times New Roman" w:cs="Times New Roman"/>
          <w:sz w:val="24"/>
          <w:szCs w:val="24"/>
          <w:lang w:val="uk-UA"/>
        </w:rPr>
        <w:t>.</w:t>
      </w:r>
    </w:p>
    <w:p w:rsidR="001B1ED5" w:rsidRPr="000B4AEB" w:rsidRDefault="001B1ED5" w:rsidP="001B1ED5">
      <w:pPr>
        <w:rPr>
          <w:b/>
          <w:lang w:val="uk-UA"/>
        </w:rPr>
      </w:pPr>
    </w:p>
    <w:sectPr w:rsidR="001B1ED5" w:rsidRPr="000B4AE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iberation Mono">
    <w:altName w:val="Courier New"/>
    <w:charset w:val="00"/>
    <w:family w:val="modern"/>
    <w:pitch w:val="fixed"/>
  </w:font>
  <w:font w:name="Liberation Sans">
    <w:altName w:val="MS PGothic"/>
    <w:charset w:val="00"/>
    <w:family w:val="swiss"/>
    <w:pitch w:val="variable"/>
  </w:font>
  <w:font w:name="DejaVu Sans">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F2B"/>
    <w:multiLevelType w:val="hybridMultilevel"/>
    <w:tmpl w:val="892613C8"/>
    <w:lvl w:ilvl="0" w:tplc="67CC95D6">
      <w:numFmt w:val="bullet"/>
      <w:lvlText w:val="-"/>
      <w:lvlJc w:val="left"/>
      <w:pPr>
        <w:ind w:left="1710" w:hanging="360"/>
      </w:pPr>
      <w:rPr>
        <w:rFont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1" w15:restartNumberingAfterBreak="0">
    <w:nsid w:val="0D6E56AA"/>
    <w:multiLevelType w:val="hybridMultilevel"/>
    <w:tmpl w:val="B0A40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27BC8"/>
    <w:multiLevelType w:val="multilevel"/>
    <w:tmpl w:val="DF60060E"/>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34293B"/>
    <w:multiLevelType w:val="hybridMultilevel"/>
    <w:tmpl w:val="EB6ADF14"/>
    <w:lvl w:ilvl="0" w:tplc="67CC95D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41D20C1"/>
    <w:multiLevelType w:val="hybridMultilevel"/>
    <w:tmpl w:val="B16E50CA"/>
    <w:lvl w:ilvl="0" w:tplc="1E5C305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96599"/>
    <w:multiLevelType w:val="hybridMultilevel"/>
    <w:tmpl w:val="B0A40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15596D"/>
    <w:multiLevelType w:val="hybridMultilevel"/>
    <w:tmpl w:val="EB28E920"/>
    <w:lvl w:ilvl="0" w:tplc="67CC95D6">
      <w:numFmt w:val="bullet"/>
      <w:lvlText w:val="-"/>
      <w:lvlJc w:val="left"/>
      <w:pPr>
        <w:ind w:left="142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 w15:restartNumberingAfterBreak="0">
    <w:nsid w:val="2B6E65B0"/>
    <w:multiLevelType w:val="hybridMultilevel"/>
    <w:tmpl w:val="35624A1C"/>
    <w:lvl w:ilvl="0" w:tplc="78CC8EA8">
      <w:start w:val="4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B8136AB"/>
    <w:multiLevelType w:val="multilevel"/>
    <w:tmpl w:val="548E2EFC"/>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217240"/>
    <w:multiLevelType w:val="hybridMultilevel"/>
    <w:tmpl w:val="7F9AA772"/>
    <w:lvl w:ilvl="0" w:tplc="2C86605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283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D8BB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E16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6D9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78E7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E54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A58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653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E75F9C"/>
    <w:multiLevelType w:val="hybridMultilevel"/>
    <w:tmpl w:val="4D28857C"/>
    <w:lvl w:ilvl="0" w:tplc="67CC95D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5E23794"/>
    <w:multiLevelType w:val="hybridMultilevel"/>
    <w:tmpl w:val="6BD8D016"/>
    <w:lvl w:ilvl="0" w:tplc="A4E441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1CB30B9"/>
    <w:multiLevelType w:val="hybridMultilevel"/>
    <w:tmpl w:val="E9D8A3F2"/>
    <w:lvl w:ilvl="0" w:tplc="37B2150C">
      <w:start w:val="1"/>
      <w:numFmt w:val="bullet"/>
      <w:lvlText w:val="-"/>
      <w:lvlJc w:val="left"/>
      <w:pPr>
        <w:tabs>
          <w:tab w:val="num" w:pos="1770"/>
        </w:tabs>
        <w:ind w:left="1770" w:hanging="360"/>
      </w:pPr>
      <w:rPr>
        <w:rFonts w:ascii="Times New Roman" w:eastAsia="Times New Roman" w:hAnsi="Times New Roman" w:hint="default"/>
        <w:b/>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3" w15:restartNumberingAfterBreak="0">
    <w:nsid w:val="5E703BBB"/>
    <w:multiLevelType w:val="hybridMultilevel"/>
    <w:tmpl w:val="46EAE11C"/>
    <w:lvl w:ilvl="0" w:tplc="67CC95D6">
      <w:numFmt w:val="bullet"/>
      <w:lvlText w:val="-"/>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15:restartNumberingAfterBreak="0">
    <w:nsid w:val="64026277"/>
    <w:multiLevelType w:val="multilevel"/>
    <w:tmpl w:val="26EA4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BA2229"/>
    <w:multiLevelType w:val="hybridMultilevel"/>
    <w:tmpl w:val="1110F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74337D"/>
    <w:multiLevelType w:val="hybridMultilevel"/>
    <w:tmpl w:val="1EA62156"/>
    <w:lvl w:ilvl="0" w:tplc="8A08F5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12"/>
  </w:num>
  <w:num w:numId="3">
    <w:abstractNumId w:val="1"/>
  </w:num>
  <w:num w:numId="4">
    <w:abstractNumId w:val="8"/>
  </w:num>
  <w:num w:numId="5">
    <w:abstractNumId w:val="15"/>
  </w:num>
  <w:num w:numId="6">
    <w:abstractNumId w:val="11"/>
  </w:num>
  <w:num w:numId="7">
    <w:abstractNumId w:val="0"/>
  </w:num>
  <w:num w:numId="8">
    <w:abstractNumId w:val="3"/>
  </w:num>
  <w:num w:numId="9">
    <w:abstractNumId w:val="10"/>
  </w:num>
  <w:num w:numId="10">
    <w:abstractNumId w:val="6"/>
  </w:num>
  <w:num w:numId="11">
    <w:abstractNumId w:val="14"/>
  </w:num>
  <w:num w:numId="12">
    <w:abstractNumId w:val="2"/>
  </w:num>
  <w:num w:numId="13">
    <w:abstractNumId w:val="4"/>
  </w:num>
  <w:num w:numId="14">
    <w:abstractNumId w:val="16"/>
  </w:num>
  <w:num w:numId="15">
    <w:abstractNumId w:val="5"/>
  </w:num>
  <w:num w:numId="16">
    <w:abstractNumId w:val="1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21"/>
    <w:rsid w:val="000048F9"/>
    <w:rsid w:val="00007621"/>
    <w:rsid w:val="000077BE"/>
    <w:rsid w:val="0001037C"/>
    <w:rsid w:val="00023745"/>
    <w:rsid w:val="00023BCF"/>
    <w:rsid w:val="00055FA9"/>
    <w:rsid w:val="0007644A"/>
    <w:rsid w:val="000B4AEB"/>
    <w:rsid w:val="000B5D5C"/>
    <w:rsid w:val="000C48BB"/>
    <w:rsid w:val="000D52CD"/>
    <w:rsid w:val="000F5F64"/>
    <w:rsid w:val="000F7381"/>
    <w:rsid w:val="001017ED"/>
    <w:rsid w:val="001042D0"/>
    <w:rsid w:val="00135C6F"/>
    <w:rsid w:val="00136332"/>
    <w:rsid w:val="00141F5D"/>
    <w:rsid w:val="00143D1A"/>
    <w:rsid w:val="001A40E4"/>
    <w:rsid w:val="001B1ED5"/>
    <w:rsid w:val="001B28CA"/>
    <w:rsid w:val="00212C73"/>
    <w:rsid w:val="00212F35"/>
    <w:rsid w:val="00242C33"/>
    <w:rsid w:val="00265815"/>
    <w:rsid w:val="00284C1A"/>
    <w:rsid w:val="0029379F"/>
    <w:rsid w:val="002950A6"/>
    <w:rsid w:val="002A6AEC"/>
    <w:rsid w:val="002B0A6E"/>
    <w:rsid w:val="002B5F96"/>
    <w:rsid w:val="002C53D1"/>
    <w:rsid w:val="002C6F1A"/>
    <w:rsid w:val="002E7342"/>
    <w:rsid w:val="002F7796"/>
    <w:rsid w:val="00330191"/>
    <w:rsid w:val="003525E4"/>
    <w:rsid w:val="00354A77"/>
    <w:rsid w:val="00381F00"/>
    <w:rsid w:val="003B761B"/>
    <w:rsid w:val="0040296A"/>
    <w:rsid w:val="00423C3B"/>
    <w:rsid w:val="00430C1E"/>
    <w:rsid w:val="004429D4"/>
    <w:rsid w:val="00444612"/>
    <w:rsid w:val="00485AB0"/>
    <w:rsid w:val="00490064"/>
    <w:rsid w:val="004A3E8C"/>
    <w:rsid w:val="004D7D0E"/>
    <w:rsid w:val="004E2FD8"/>
    <w:rsid w:val="004E4204"/>
    <w:rsid w:val="00514434"/>
    <w:rsid w:val="00527E69"/>
    <w:rsid w:val="00540ABF"/>
    <w:rsid w:val="00542819"/>
    <w:rsid w:val="00555B4A"/>
    <w:rsid w:val="00572D89"/>
    <w:rsid w:val="00592E28"/>
    <w:rsid w:val="005E5DE5"/>
    <w:rsid w:val="0061380F"/>
    <w:rsid w:val="00613975"/>
    <w:rsid w:val="00637233"/>
    <w:rsid w:val="006628E3"/>
    <w:rsid w:val="00667F64"/>
    <w:rsid w:val="00671AB8"/>
    <w:rsid w:val="00674A9C"/>
    <w:rsid w:val="006871E5"/>
    <w:rsid w:val="006A7D2F"/>
    <w:rsid w:val="006C17F4"/>
    <w:rsid w:val="006F29C2"/>
    <w:rsid w:val="006F5474"/>
    <w:rsid w:val="00705419"/>
    <w:rsid w:val="00705C6B"/>
    <w:rsid w:val="00710ED3"/>
    <w:rsid w:val="00713430"/>
    <w:rsid w:val="00747E14"/>
    <w:rsid w:val="00751B03"/>
    <w:rsid w:val="00755EAD"/>
    <w:rsid w:val="007A0384"/>
    <w:rsid w:val="007A314B"/>
    <w:rsid w:val="007A5FE1"/>
    <w:rsid w:val="007B565E"/>
    <w:rsid w:val="007D39D3"/>
    <w:rsid w:val="007E4431"/>
    <w:rsid w:val="007E4AE0"/>
    <w:rsid w:val="007F2E34"/>
    <w:rsid w:val="00801610"/>
    <w:rsid w:val="00805310"/>
    <w:rsid w:val="00821E41"/>
    <w:rsid w:val="0082359D"/>
    <w:rsid w:val="00826E0C"/>
    <w:rsid w:val="008338BC"/>
    <w:rsid w:val="00835D7E"/>
    <w:rsid w:val="008735CE"/>
    <w:rsid w:val="00881ADF"/>
    <w:rsid w:val="00882A64"/>
    <w:rsid w:val="0088362B"/>
    <w:rsid w:val="00885018"/>
    <w:rsid w:val="00897023"/>
    <w:rsid w:val="008A0256"/>
    <w:rsid w:val="008A4776"/>
    <w:rsid w:val="008D120E"/>
    <w:rsid w:val="008E65B5"/>
    <w:rsid w:val="009350DA"/>
    <w:rsid w:val="00942158"/>
    <w:rsid w:val="0094471B"/>
    <w:rsid w:val="00967261"/>
    <w:rsid w:val="0099799F"/>
    <w:rsid w:val="009C0659"/>
    <w:rsid w:val="009D6E37"/>
    <w:rsid w:val="009E7D9E"/>
    <w:rsid w:val="00A06353"/>
    <w:rsid w:val="00A21F21"/>
    <w:rsid w:val="00A22012"/>
    <w:rsid w:val="00A347CA"/>
    <w:rsid w:val="00A51A7D"/>
    <w:rsid w:val="00A54B83"/>
    <w:rsid w:val="00A65ADD"/>
    <w:rsid w:val="00A81566"/>
    <w:rsid w:val="00AC1342"/>
    <w:rsid w:val="00AC77E0"/>
    <w:rsid w:val="00AD2F31"/>
    <w:rsid w:val="00AE152F"/>
    <w:rsid w:val="00AE5B6E"/>
    <w:rsid w:val="00B01B63"/>
    <w:rsid w:val="00B14F63"/>
    <w:rsid w:val="00B31817"/>
    <w:rsid w:val="00B330F7"/>
    <w:rsid w:val="00B52150"/>
    <w:rsid w:val="00B5420C"/>
    <w:rsid w:val="00B644B8"/>
    <w:rsid w:val="00B735B4"/>
    <w:rsid w:val="00B82A58"/>
    <w:rsid w:val="00BD2E1D"/>
    <w:rsid w:val="00BE6AB9"/>
    <w:rsid w:val="00C03696"/>
    <w:rsid w:val="00C40430"/>
    <w:rsid w:val="00C52AB1"/>
    <w:rsid w:val="00C67969"/>
    <w:rsid w:val="00C84D9A"/>
    <w:rsid w:val="00C96471"/>
    <w:rsid w:val="00CA3B8B"/>
    <w:rsid w:val="00CA43B6"/>
    <w:rsid w:val="00CA6B90"/>
    <w:rsid w:val="00CC5F72"/>
    <w:rsid w:val="00CC6260"/>
    <w:rsid w:val="00CD2B9D"/>
    <w:rsid w:val="00CD650F"/>
    <w:rsid w:val="00CE00B9"/>
    <w:rsid w:val="00CE2564"/>
    <w:rsid w:val="00D07856"/>
    <w:rsid w:val="00D16557"/>
    <w:rsid w:val="00D40231"/>
    <w:rsid w:val="00D509A9"/>
    <w:rsid w:val="00D6359F"/>
    <w:rsid w:val="00D649A4"/>
    <w:rsid w:val="00D707B5"/>
    <w:rsid w:val="00D75FA2"/>
    <w:rsid w:val="00DC722F"/>
    <w:rsid w:val="00DD140F"/>
    <w:rsid w:val="00DE365E"/>
    <w:rsid w:val="00DF0FC8"/>
    <w:rsid w:val="00E01788"/>
    <w:rsid w:val="00E13E93"/>
    <w:rsid w:val="00E21A5E"/>
    <w:rsid w:val="00E30471"/>
    <w:rsid w:val="00E54C0C"/>
    <w:rsid w:val="00E92863"/>
    <w:rsid w:val="00E94DF9"/>
    <w:rsid w:val="00E96359"/>
    <w:rsid w:val="00EA640D"/>
    <w:rsid w:val="00EA6EDD"/>
    <w:rsid w:val="00EB00D7"/>
    <w:rsid w:val="00EB7462"/>
    <w:rsid w:val="00EE4CE2"/>
    <w:rsid w:val="00EE6D22"/>
    <w:rsid w:val="00F027D5"/>
    <w:rsid w:val="00F2796E"/>
    <w:rsid w:val="00F45B11"/>
    <w:rsid w:val="00F616EF"/>
    <w:rsid w:val="00F67C93"/>
    <w:rsid w:val="00F72A32"/>
    <w:rsid w:val="00F77351"/>
    <w:rsid w:val="00F907C7"/>
    <w:rsid w:val="00FC7FF1"/>
    <w:rsid w:val="00FE5647"/>
    <w:rsid w:val="00FF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15E"/>
  <w15:docId w15:val="{D4D9F54A-CDB5-421D-B09E-F41F1F28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03"/>
  </w:style>
  <w:style w:type="paragraph" w:styleId="3">
    <w:name w:val="heading 3"/>
    <w:basedOn w:val="a"/>
    <w:link w:val="30"/>
    <w:uiPriority w:val="9"/>
    <w:qFormat/>
    <w:rsid w:val="0082359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7">
    <w:name w:val="heading 7"/>
    <w:basedOn w:val="a"/>
    <w:next w:val="a"/>
    <w:link w:val="70"/>
    <w:uiPriority w:val="9"/>
    <w:unhideWhenUsed/>
    <w:qFormat/>
    <w:rsid w:val="00DD140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B1ED5"/>
    <w:pPr>
      <w:spacing w:after="0" w:line="240" w:lineRule="auto"/>
    </w:pPr>
    <w:rPr>
      <w:rFonts w:eastAsiaTheme="minorEastAsia"/>
    </w:rPr>
    <w:tblPr>
      <w:tblCellMar>
        <w:top w:w="0" w:type="dxa"/>
        <w:left w:w="0" w:type="dxa"/>
        <w:bottom w:w="0" w:type="dxa"/>
        <w:right w:w="0" w:type="dxa"/>
      </w:tblCellMar>
    </w:tblPr>
  </w:style>
  <w:style w:type="character" w:styleId="a4">
    <w:name w:val="Hyperlink"/>
    <w:basedOn w:val="a0"/>
    <w:uiPriority w:val="99"/>
    <w:semiHidden/>
    <w:unhideWhenUsed/>
    <w:rsid w:val="00B52150"/>
    <w:rPr>
      <w:color w:val="0000FF"/>
      <w:u w:val="single"/>
    </w:rPr>
  </w:style>
  <w:style w:type="paragraph" w:styleId="a5">
    <w:name w:val="Body Text"/>
    <w:basedOn w:val="a"/>
    <w:link w:val="1"/>
    <w:qFormat/>
    <w:rsid w:val="00B52150"/>
    <w:pPr>
      <w:widowControl w:val="0"/>
      <w:spacing w:after="0" w:line="240" w:lineRule="auto"/>
    </w:pPr>
    <w:rPr>
      <w:rFonts w:ascii="Times New Roman" w:eastAsia="Times New Roman" w:hAnsi="Times New Roman" w:cs="Times New Roman"/>
      <w:sz w:val="18"/>
      <w:szCs w:val="18"/>
    </w:rPr>
  </w:style>
  <w:style w:type="character" w:customStyle="1" w:styleId="a6">
    <w:name w:val="Основной текст Знак"/>
    <w:basedOn w:val="a0"/>
    <w:uiPriority w:val="99"/>
    <w:semiHidden/>
    <w:rsid w:val="00B52150"/>
  </w:style>
  <w:style w:type="character" w:customStyle="1" w:styleId="1">
    <w:name w:val="Основной текст Знак1"/>
    <w:link w:val="a5"/>
    <w:rsid w:val="00B52150"/>
    <w:rPr>
      <w:rFonts w:ascii="Times New Roman" w:eastAsia="Times New Roman" w:hAnsi="Times New Roman" w:cs="Times New Roman"/>
      <w:sz w:val="18"/>
      <w:szCs w:val="18"/>
    </w:rPr>
  </w:style>
  <w:style w:type="paragraph" w:styleId="a7">
    <w:name w:val="Normal (Web)"/>
    <w:basedOn w:val="a"/>
    <w:uiPriority w:val="99"/>
    <w:rsid w:val="00B52150"/>
    <w:pPr>
      <w:spacing w:before="100" w:beforeAutospacing="1" w:after="100" w:afterAutospacing="1" w:line="240" w:lineRule="auto"/>
    </w:pPr>
    <w:rPr>
      <w:rFonts w:ascii="Times New Roman" w:eastAsia="Times New Roman" w:hAnsi="Times New Roman" w:cs="Times New Roman"/>
      <w:color w:val="00008B"/>
      <w:sz w:val="24"/>
      <w:szCs w:val="24"/>
      <w:lang w:val="ru-RU" w:eastAsia="ru-RU"/>
    </w:rPr>
  </w:style>
  <w:style w:type="character" w:customStyle="1" w:styleId="FontStyle27">
    <w:name w:val="Font Style27"/>
    <w:rsid w:val="00B52150"/>
    <w:rPr>
      <w:rFonts w:ascii="Arial" w:hAnsi="Arial" w:cs="Arial"/>
      <w:sz w:val="18"/>
      <w:szCs w:val="18"/>
    </w:rPr>
  </w:style>
  <w:style w:type="paragraph" w:styleId="2">
    <w:name w:val="Body Text Indent 2"/>
    <w:basedOn w:val="a"/>
    <w:link w:val="20"/>
    <w:uiPriority w:val="99"/>
    <w:unhideWhenUsed/>
    <w:rsid w:val="007E4AE0"/>
    <w:pPr>
      <w:spacing w:after="120" w:line="480" w:lineRule="auto"/>
      <w:ind w:left="283"/>
    </w:pPr>
  </w:style>
  <w:style w:type="character" w:customStyle="1" w:styleId="20">
    <w:name w:val="Основной текст с отступом 2 Знак"/>
    <w:basedOn w:val="a0"/>
    <w:link w:val="2"/>
    <w:uiPriority w:val="99"/>
    <w:rsid w:val="007E4AE0"/>
  </w:style>
  <w:style w:type="paragraph" w:styleId="a8">
    <w:name w:val="List Paragraph"/>
    <w:basedOn w:val="a"/>
    <w:uiPriority w:val="34"/>
    <w:qFormat/>
    <w:rsid w:val="00B644B8"/>
    <w:pPr>
      <w:spacing w:after="200" w:line="276" w:lineRule="auto"/>
      <w:ind w:left="720"/>
      <w:contextualSpacing/>
    </w:pPr>
    <w:rPr>
      <w:rFonts w:ascii="Calibri" w:eastAsia="Times New Roman" w:hAnsi="Calibri" w:cs="Times New Roman"/>
    </w:rPr>
  </w:style>
  <w:style w:type="paragraph" w:customStyle="1" w:styleId="21">
    <w:name w:val="Основний текст2"/>
    <w:basedOn w:val="a"/>
    <w:rsid w:val="00B644B8"/>
    <w:pPr>
      <w:shd w:val="clear" w:color="auto" w:fill="FFFFFF"/>
      <w:spacing w:after="0" w:line="480" w:lineRule="exact"/>
      <w:ind w:hanging="520"/>
      <w:jc w:val="both"/>
    </w:pPr>
    <w:rPr>
      <w:rFonts w:ascii="Times New Roman" w:eastAsia="Times New Roman" w:hAnsi="Times New Roman" w:cs="Times New Roman"/>
      <w:color w:val="000000"/>
      <w:sz w:val="26"/>
      <w:szCs w:val="26"/>
      <w:lang w:val="uk" w:eastAsia="ru-RU"/>
    </w:rPr>
  </w:style>
  <w:style w:type="character" w:customStyle="1" w:styleId="apple-converted-space">
    <w:name w:val="apple-converted-space"/>
    <w:rsid w:val="00B644B8"/>
    <w:rPr>
      <w:rFonts w:cs="Times New Roman"/>
    </w:rPr>
  </w:style>
  <w:style w:type="character" w:customStyle="1" w:styleId="10">
    <w:name w:val="Оглавление 1 Знак"/>
    <w:link w:val="11"/>
    <w:rsid w:val="004D7D0E"/>
    <w:rPr>
      <w:sz w:val="23"/>
      <w:szCs w:val="23"/>
      <w:shd w:val="clear" w:color="auto" w:fill="FFFFFF"/>
    </w:rPr>
  </w:style>
  <w:style w:type="paragraph" w:styleId="11">
    <w:name w:val="toc 1"/>
    <w:basedOn w:val="a"/>
    <w:link w:val="10"/>
    <w:autoRedefine/>
    <w:rsid w:val="004D7D0E"/>
    <w:pPr>
      <w:shd w:val="clear" w:color="auto" w:fill="FFFFFF"/>
      <w:spacing w:after="0" w:line="274" w:lineRule="exact"/>
    </w:pPr>
    <w:rPr>
      <w:sz w:val="23"/>
      <w:szCs w:val="23"/>
    </w:rPr>
  </w:style>
  <w:style w:type="character" w:customStyle="1" w:styleId="a9">
    <w:name w:val="Основний текст_"/>
    <w:link w:val="4"/>
    <w:rsid w:val="004D7D0E"/>
    <w:rPr>
      <w:sz w:val="23"/>
      <w:szCs w:val="23"/>
      <w:shd w:val="clear" w:color="auto" w:fill="FFFFFF"/>
    </w:rPr>
  </w:style>
  <w:style w:type="paragraph" w:customStyle="1" w:styleId="4">
    <w:name w:val="Основний текст4"/>
    <w:basedOn w:val="a"/>
    <w:link w:val="a9"/>
    <w:rsid w:val="004D7D0E"/>
    <w:pPr>
      <w:shd w:val="clear" w:color="auto" w:fill="FFFFFF"/>
      <w:spacing w:after="0" w:line="274" w:lineRule="exact"/>
      <w:ind w:hanging="520"/>
    </w:pPr>
    <w:rPr>
      <w:sz w:val="23"/>
      <w:szCs w:val="23"/>
    </w:rPr>
  </w:style>
  <w:style w:type="character" w:styleId="aa">
    <w:name w:val="Strong"/>
    <w:uiPriority w:val="22"/>
    <w:qFormat/>
    <w:rsid w:val="0099799F"/>
    <w:rPr>
      <w:b/>
      <w:bCs/>
    </w:rPr>
  </w:style>
  <w:style w:type="character" w:customStyle="1" w:styleId="rvts23">
    <w:name w:val="rvts23"/>
    <w:basedOn w:val="a0"/>
    <w:rsid w:val="00E21A5E"/>
  </w:style>
  <w:style w:type="character" w:customStyle="1" w:styleId="rvts9">
    <w:name w:val="rvts9"/>
    <w:basedOn w:val="a0"/>
    <w:rsid w:val="00E21A5E"/>
  </w:style>
  <w:style w:type="paragraph" w:styleId="ab">
    <w:name w:val="Balloon Text"/>
    <w:basedOn w:val="a"/>
    <w:link w:val="ac"/>
    <w:uiPriority w:val="99"/>
    <w:semiHidden/>
    <w:unhideWhenUsed/>
    <w:rsid w:val="00C679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67969"/>
    <w:rPr>
      <w:rFonts w:ascii="Tahoma" w:hAnsi="Tahoma" w:cs="Tahoma"/>
      <w:sz w:val="16"/>
      <w:szCs w:val="16"/>
    </w:rPr>
  </w:style>
  <w:style w:type="character" w:customStyle="1" w:styleId="FontStyle94">
    <w:name w:val="Font Style94"/>
    <w:uiPriority w:val="99"/>
    <w:rsid w:val="00C67969"/>
    <w:rPr>
      <w:rFonts w:ascii="Times New Roman" w:hAnsi="Times New Roman" w:cs="Times New Roman" w:hint="default"/>
      <w:b/>
      <w:bCs/>
      <w:sz w:val="26"/>
      <w:szCs w:val="26"/>
    </w:rPr>
  </w:style>
  <w:style w:type="character" w:customStyle="1" w:styleId="FontStyle97">
    <w:name w:val="Font Style97"/>
    <w:uiPriority w:val="99"/>
    <w:rsid w:val="00705419"/>
    <w:rPr>
      <w:rFonts w:ascii="Times New Roman" w:hAnsi="Times New Roman" w:cs="Times New Roman" w:hint="default"/>
      <w:sz w:val="26"/>
      <w:szCs w:val="26"/>
    </w:rPr>
  </w:style>
  <w:style w:type="paragraph" w:customStyle="1" w:styleId="Style42">
    <w:name w:val="Style42"/>
    <w:basedOn w:val="a"/>
    <w:uiPriority w:val="99"/>
    <w:rsid w:val="007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96">
    <w:name w:val="Font Style96"/>
    <w:uiPriority w:val="99"/>
    <w:rsid w:val="00705419"/>
    <w:rPr>
      <w:rFonts w:ascii="Times New Roman" w:hAnsi="Times New Roman" w:cs="Times New Roman" w:hint="default"/>
      <w:i/>
      <w:iCs/>
      <w:sz w:val="26"/>
      <w:szCs w:val="26"/>
    </w:rPr>
  </w:style>
  <w:style w:type="paragraph" w:customStyle="1" w:styleId="Style26">
    <w:name w:val="Style26"/>
    <w:basedOn w:val="a"/>
    <w:uiPriority w:val="99"/>
    <w:rsid w:val="00705419"/>
    <w:pPr>
      <w:widowControl w:val="0"/>
      <w:autoSpaceDE w:val="0"/>
      <w:autoSpaceDN w:val="0"/>
      <w:adjustRightInd w:val="0"/>
      <w:spacing w:after="0" w:line="485" w:lineRule="exact"/>
      <w:jc w:val="both"/>
    </w:pPr>
    <w:rPr>
      <w:rFonts w:ascii="Times New Roman" w:eastAsia="Times New Roman" w:hAnsi="Times New Roman" w:cs="Times New Roman"/>
      <w:sz w:val="24"/>
      <w:szCs w:val="24"/>
      <w:lang w:val="ru-RU" w:eastAsia="ru-RU"/>
    </w:rPr>
  </w:style>
  <w:style w:type="paragraph" w:customStyle="1" w:styleId="Style1">
    <w:name w:val="Style1"/>
    <w:basedOn w:val="a"/>
    <w:uiPriority w:val="99"/>
    <w:rsid w:val="00705419"/>
    <w:pPr>
      <w:widowControl w:val="0"/>
      <w:autoSpaceDE w:val="0"/>
      <w:autoSpaceDN w:val="0"/>
      <w:adjustRightInd w:val="0"/>
      <w:spacing w:after="0" w:line="485" w:lineRule="exact"/>
      <w:ind w:firstLine="331"/>
      <w:jc w:val="both"/>
    </w:pPr>
    <w:rPr>
      <w:rFonts w:ascii="Times New Roman" w:eastAsia="Times New Roman" w:hAnsi="Times New Roman" w:cs="Times New Roman"/>
      <w:sz w:val="24"/>
      <w:szCs w:val="24"/>
      <w:lang w:val="ru-RU" w:eastAsia="ru-RU"/>
    </w:rPr>
  </w:style>
  <w:style w:type="character" w:customStyle="1" w:styleId="FontStyle99">
    <w:name w:val="Font Style99"/>
    <w:uiPriority w:val="99"/>
    <w:rsid w:val="00705419"/>
    <w:rPr>
      <w:rFonts w:ascii="Impact" w:hAnsi="Impact" w:cs="Impact" w:hint="default"/>
      <w:spacing w:val="10"/>
      <w:sz w:val="22"/>
      <w:szCs w:val="22"/>
    </w:rPr>
  </w:style>
  <w:style w:type="paragraph" w:customStyle="1" w:styleId="Style37">
    <w:name w:val="Style37"/>
    <w:basedOn w:val="a"/>
    <w:uiPriority w:val="99"/>
    <w:rsid w:val="007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82359D"/>
    <w:rPr>
      <w:rFonts w:ascii="Times New Roman" w:eastAsia="Times New Roman" w:hAnsi="Times New Roman" w:cs="Times New Roman"/>
      <w:b/>
      <w:bCs/>
      <w:sz w:val="27"/>
      <w:szCs w:val="27"/>
      <w:lang w:val="ru-RU" w:eastAsia="ru-RU"/>
    </w:rPr>
  </w:style>
  <w:style w:type="character" w:customStyle="1" w:styleId="go">
    <w:name w:val="go"/>
    <w:basedOn w:val="a0"/>
    <w:rsid w:val="0082359D"/>
  </w:style>
  <w:style w:type="paragraph" w:customStyle="1" w:styleId="Style14">
    <w:name w:val="Style14"/>
    <w:basedOn w:val="a"/>
    <w:uiPriority w:val="99"/>
    <w:rsid w:val="0082359D"/>
    <w:pPr>
      <w:widowControl w:val="0"/>
      <w:autoSpaceDE w:val="0"/>
      <w:autoSpaceDN w:val="0"/>
      <w:adjustRightInd w:val="0"/>
      <w:spacing w:after="0" w:line="480" w:lineRule="exact"/>
      <w:ind w:firstLine="1301"/>
    </w:pPr>
    <w:rPr>
      <w:rFonts w:ascii="Times New Roman" w:eastAsia="Times New Roman" w:hAnsi="Times New Roman" w:cs="Times New Roman"/>
      <w:sz w:val="24"/>
      <w:szCs w:val="24"/>
      <w:lang w:val="ru-RU" w:eastAsia="ru-RU"/>
    </w:rPr>
  </w:style>
  <w:style w:type="paragraph" w:customStyle="1" w:styleId="PreformattedText">
    <w:name w:val="Preformatted Text"/>
    <w:basedOn w:val="a"/>
    <w:qFormat/>
    <w:rsid w:val="00E94DF9"/>
    <w:pPr>
      <w:widowControl w:val="0"/>
      <w:spacing w:after="0" w:line="240" w:lineRule="auto"/>
    </w:pPr>
    <w:rPr>
      <w:rFonts w:ascii="Liberation Mono" w:eastAsia="Liberation Mono" w:hAnsi="Liberation Mono" w:cs="Liberation Mono"/>
      <w:sz w:val="20"/>
      <w:szCs w:val="20"/>
      <w:lang w:eastAsia="zh-CN" w:bidi="hi-IN"/>
    </w:rPr>
  </w:style>
  <w:style w:type="character" w:customStyle="1" w:styleId="70">
    <w:name w:val="Заголовок 7 Знак"/>
    <w:basedOn w:val="a0"/>
    <w:link w:val="7"/>
    <w:uiPriority w:val="9"/>
    <w:rsid w:val="00DD140F"/>
    <w:rPr>
      <w:rFonts w:asciiTheme="majorHAnsi" w:eastAsiaTheme="majorEastAsia" w:hAnsiTheme="majorHAnsi" w:cstheme="majorBidi"/>
      <w:i/>
      <w:iCs/>
      <w:color w:val="404040" w:themeColor="text1" w:themeTint="BF"/>
    </w:rPr>
  </w:style>
  <w:style w:type="paragraph" w:styleId="ad">
    <w:name w:val="Title"/>
    <w:basedOn w:val="a"/>
    <w:next w:val="ae"/>
    <w:link w:val="af"/>
    <w:qFormat/>
    <w:rsid w:val="00CA3B8B"/>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val="uk-UA"/>
    </w:rPr>
  </w:style>
  <w:style w:type="character" w:customStyle="1" w:styleId="af">
    <w:name w:val="Заголовок Знак"/>
    <w:basedOn w:val="a0"/>
    <w:link w:val="ad"/>
    <w:rsid w:val="00CA3B8B"/>
    <w:rPr>
      <w:rFonts w:ascii="Liberation Sans" w:eastAsia="Times New Roman" w:hAnsi="Liberation Sans" w:cs="DejaVu Sans"/>
      <w:sz w:val="28"/>
      <w:szCs w:val="28"/>
      <w:lang w:val="uk-UA"/>
    </w:rPr>
  </w:style>
  <w:style w:type="paragraph" w:styleId="ae">
    <w:name w:val="Subtitle"/>
    <w:basedOn w:val="a"/>
    <w:next w:val="a"/>
    <w:link w:val="af0"/>
    <w:uiPriority w:val="11"/>
    <w:qFormat/>
    <w:rsid w:val="00CA3B8B"/>
    <w:pPr>
      <w:numPr>
        <w:ilvl w:val="1"/>
      </w:numPr>
    </w:pPr>
    <w:rPr>
      <w:rFonts w:eastAsiaTheme="minorEastAsia"/>
      <w:color w:val="5A5A5A" w:themeColor="text1" w:themeTint="A5"/>
      <w:spacing w:val="15"/>
    </w:rPr>
  </w:style>
  <w:style w:type="character" w:customStyle="1" w:styleId="af0">
    <w:name w:val="Подзаголовок Знак"/>
    <w:basedOn w:val="a0"/>
    <w:link w:val="ae"/>
    <w:uiPriority w:val="11"/>
    <w:rsid w:val="00CA3B8B"/>
    <w:rPr>
      <w:rFonts w:eastAsiaTheme="minorEastAsia"/>
      <w:color w:val="5A5A5A" w:themeColor="text1" w:themeTint="A5"/>
      <w:spacing w:val="15"/>
    </w:rPr>
  </w:style>
  <w:style w:type="paragraph" w:customStyle="1" w:styleId="Style40">
    <w:name w:val="Style40"/>
    <w:basedOn w:val="a"/>
    <w:uiPriority w:val="99"/>
    <w:rsid w:val="00CA3B8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1">
    <w:name w:val="Emphasis"/>
    <w:uiPriority w:val="20"/>
    <w:qFormat/>
    <w:rsid w:val="00CA3B8B"/>
    <w:rPr>
      <w:i/>
      <w:iCs/>
    </w:rPr>
  </w:style>
  <w:style w:type="paragraph" w:customStyle="1" w:styleId="Style19">
    <w:name w:val="Style19"/>
    <w:basedOn w:val="a"/>
    <w:uiPriority w:val="99"/>
    <w:rsid w:val="00CA3B8B"/>
    <w:pPr>
      <w:widowControl w:val="0"/>
      <w:autoSpaceDE w:val="0"/>
      <w:autoSpaceDN w:val="0"/>
      <w:adjustRightInd w:val="0"/>
      <w:spacing w:after="0" w:line="643" w:lineRule="exact"/>
      <w:jc w:val="center"/>
    </w:pPr>
    <w:rPr>
      <w:rFonts w:ascii="Times New Roman" w:eastAsia="Times New Roman" w:hAnsi="Times New Roman" w:cs="Times New Roman"/>
      <w:sz w:val="24"/>
      <w:szCs w:val="24"/>
      <w:lang w:val="ru-RU" w:eastAsia="ru-RU"/>
    </w:rPr>
  </w:style>
  <w:style w:type="character" w:customStyle="1" w:styleId="familyname">
    <w:name w:val="familyname"/>
    <w:basedOn w:val="a0"/>
    <w:rsid w:val="001A40E4"/>
  </w:style>
  <w:style w:type="character" w:customStyle="1" w:styleId="fontstyle3">
    <w:name w:val="fontstyle3"/>
    <w:rsid w:val="001A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www.rada.gov.ua/" TargetMode="External"/><Relationship Id="rId18" Type="http://schemas.openxmlformats.org/officeDocument/2006/relationships/hyperlink" Target="https://www.lotur.eu/UploadFiles/524/178/1265187571-Organizacja_turystyki_w_Polsce.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436-15" TargetMode="External"/><Relationship Id="rId12" Type="http://schemas.openxmlformats.org/officeDocument/2006/relationships/hyperlink" Target="http://online.budstandart.com/ua/catalog/doc-page?id_doc=70251" TargetMode="External"/><Relationship Id="rId17" Type="http://schemas.openxmlformats.org/officeDocument/2006/relationships/hyperlink" Target="https://www.dgt.de/" TargetMode="External"/><Relationship Id="rId2" Type="http://schemas.openxmlformats.org/officeDocument/2006/relationships/styles" Target="styles.xml"/><Relationship Id="rId16" Type="http://schemas.openxmlformats.org/officeDocument/2006/relationships/hyperlink" Target="http://www.kmu.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uslana.krivenkova@uzhnu.edu.ua" TargetMode="External"/><Relationship Id="rId11" Type="http://schemas.openxmlformats.org/officeDocument/2006/relationships/hyperlink" Target="http://www.isi.gov.uk" TargetMode="External"/><Relationship Id="rId5" Type="http://schemas.openxmlformats.org/officeDocument/2006/relationships/image" Target="media/image1.png"/><Relationship Id="rId15" Type="http://schemas.openxmlformats.org/officeDocument/2006/relationships/hyperlink" Target="http://www.europa.eu.com" TargetMode="External"/><Relationship Id="rId10" Type="http://schemas.openxmlformats.org/officeDocument/2006/relationships/hyperlink" Target="https://www.tourism.gov.ua/" TargetMode="External"/><Relationship Id="rId19" Type="http://schemas.openxmlformats.org/officeDocument/2006/relationships/hyperlink" Target="https://en.unesco.org/" TargetMode="External"/><Relationship Id="rId4" Type="http://schemas.openxmlformats.org/officeDocument/2006/relationships/webSettings" Target="webSettings.xml"/><Relationship Id="rId9" Type="http://schemas.openxmlformats.org/officeDocument/2006/relationships/hyperlink" Target="https://zakon.rada.gov.ua/laws/show/168-2017-%D1%80" TargetMode="External"/><Relationship Id="rId14" Type="http://schemas.openxmlformats.org/officeDocument/2006/relationships/hyperlink" Target="http://zakarpat-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10</Pages>
  <Words>3821</Words>
  <Characters>21784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195</cp:revision>
  <dcterms:created xsi:type="dcterms:W3CDTF">2020-09-24T11:05:00Z</dcterms:created>
  <dcterms:modified xsi:type="dcterms:W3CDTF">2025-09-23T07:38:00Z</dcterms:modified>
</cp:coreProperties>
</file>