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CE" w:rsidRDefault="009260CE" w:rsidP="009260CE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Державний вищий навчальний заклад</w:t>
      </w:r>
    </w:p>
    <w:p w:rsidR="009260CE" w:rsidRDefault="009260CE" w:rsidP="009260CE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«Ужгородський національний університет»</w:t>
      </w:r>
    </w:p>
    <w:p w:rsidR="009260CE" w:rsidRDefault="009260CE" w:rsidP="00926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адміністративного, фінансового, інформаційного права</w:t>
      </w: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ind w:firstLine="52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ЗАТВЕРДЖУЮ»</w:t>
      </w:r>
    </w:p>
    <w:p w:rsidR="009260CE" w:rsidRDefault="009260CE" w:rsidP="009260CE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pStyle w:val="1"/>
        <w:spacing w:before="0" w:after="0" w:line="24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юридичного факультету</w:t>
      </w:r>
    </w:p>
    <w:p w:rsidR="009260CE" w:rsidRDefault="009260CE" w:rsidP="009260CE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</w:t>
      </w:r>
    </w:p>
    <w:p w:rsidR="009260CE" w:rsidRDefault="009260CE" w:rsidP="009260CE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___________               Лазур Я. В.</w:t>
      </w:r>
    </w:p>
    <w:p w:rsidR="009260CE" w:rsidRDefault="009260CE" w:rsidP="009260CE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vertAlign w:val="superscript"/>
        </w:rPr>
      </w:pPr>
    </w:p>
    <w:p w:rsidR="009260CE" w:rsidRDefault="009260CE" w:rsidP="009260CE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«__» _______  2021 року</w:t>
      </w:r>
    </w:p>
    <w:p w:rsidR="009260CE" w:rsidRDefault="009260CE" w:rsidP="009260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b w:val="0"/>
          <w:i w:val="0"/>
          <w:iCs w:val="0"/>
          <w:lang w:val="uk-UA"/>
        </w:rPr>
      </w:pPr>
      <w:r>
        <w:rPr>
          <w:rFonts w:ascii="Times New Roman" w:hAnsi="Times New Roman"/>
          <w:b w:val="0"/>
          <w:i w:val="0"/>
          <w:iCs w:val="0"/>
          <w:lang w:val="uk-UA"/>
        </w:rPr>
        <w:t>РОБОЧА ПРОГРАМА НАВЧАЛЬНОЇ ДИСЦИПЛІНИ</w:t>
      </w:r>
    </w:p>
    <w:p w:rsidR="009260CE" w:rsidRDefault="009260CE" w:rsidP="00926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МЕТОДИКА ПРОВЕДЕННЯ НАУКОВИХ ДОСЛІДЖЕНЬ</w:t>
      </w:r>
    </w:p>
    <w:p w:rsidR="009260CE" w:rsidRDefault="009260CE" w:rsidP="00926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pStyle w:val="Default"/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(напрям підготовки)</w:t>
      </w:r>
      <w:r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правоохоронна діяльність 8.262</w:t>
      </w:r>
    </w:p>
    <w:p w:rsidR="009260CE" w:rsidRDefault="009260CE" w:rsidP="00926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tabs>
          <w:tab w:val="left" w:pos="797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Юридичний факультет</w:t>
      </w:r>
    </w:p>
    <w:p w:rsidR="009260CE" w:rsidRDefault="009260CE" w:rsidP="00926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Ужгород – 2021</w:t>
      </w: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Робоча програма навчальної дисципліни «</w:t>
      </w:r>
      <w:r w:rsidR="00C940D3">
        <w:rPr>
          <w:rFonts w:ascii="Times New Roman" w:hAnsi="Times New Roman"/>
          <w:sz w:val="28"/>
          <w:szCs w:val="28"/>
        </w:rPr>
        <w:t>Методика проведення наукових досліджень</w:t>
      </w:r>
      <w:r>
        <w:rPr>
          <w:rFonts w:ascii="Times New Roman" w:hAnsi="Times New Roman"/>
          <w:sz w:val="28"/>
          <w:szCs w:val="28"/>
        </w:rPr>
        <w:t xml:space="preserve">» за спеціальністю </w:t>
      </w:r>
      <w:r w:rsidR="00C940D3">
        <w:rPr>
          <w:rFonts w:ascii="Times New Roman" w:hAnsi="Times New Roman"/>
          <w:sz w:val="28"/>
          <w:szCs w:val="28"/>
        </w:rPr>
        <w:t>262</w:t>
      </w:r>
      <w:r>
        <w:rPr>
          <w:rFonts w:ascii="Times New Roman" w:hAnsi="Times New Roman"/>
          <w:sz w:val="28"/>
          <w:szCs w:val="28"/>
        </w:rPr>
        <w:t xml:space="preserve"> «</w:t>
      </w:r>
      <w:r w:rsidR="00C940D3">
        <w:rPr>
          <w:rFonts w:ascii="Times New Roman" w:hAnsi="Times New Roman"/>
          <w:sz w:val="28"/>
          <w:szCs w:val="28"/>
        </w:rPr>
        <w:t>Правоохоронна діяльність</w:t>
      </w:r>
      <w:r>
        <w:rPr>
          <w:rFonts w:ascii="Times New Roman" w:hAnsi="Times New Roman"/>
          <w:sz w:val="28"/>
          <w:szCs w:val="28"/>
        </w:rPr>
        <w:t>» ОС «</w:t>
      </w:r>
      <w:r w:rsidR="00C940D3">
        <w:rPr>
          <w:rFonts w:ascii="Times New Roman" w:hAnsi="Times New Roman"/>
          <w:sz w:val="28"/>
          <w:szCs w:val="28"/>
        </w:rPr>
        <w:t>Магістр</w:t>
      </w:r>
      <w:r>
        <w:rPr>
          <w:rFonts w:ascii="Times New Roman" w:hAnsi="Times New Roman"/>
          <w:sz w:val="28"/>
          <w:szCs w:val="28"/>
        </w:rPr>
        <w:t>».</w:t>
      </w: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Розробник: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Пішта В. І., доктор філософії у галузі знань «Право», викладач кафедри адміністративного, фінансового та інформаційного права</w:t>
      </w: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Робоча програма затверджена на засіданні </w:t>
      </w:r>
      <w:r>
        <w:rPr>
          <w:rFonts w:ascii="Times New Roman" w:hAnsi="Times New Roman"/>
          <w:bCs/>
          <w:iCs/>
          <w:sz w:val="28"/>
          <w:szCs w:val="28"/>
        </w:rPr>
        <w:t xml:space="preserve">кафедри </w:t>
      </w:r>
      <w:r>
        <w:rPr>
          <w:rFonts w:ascii="Times New Roman" w:hAnsi="Times New Roman"/>
          <w:sz w:val="28"/>
          <w:szCs w:val="28"/>
        </w:rPr>
        <w:t>адміністративного, фінансового та інформаційного права ДВНЗ «Ужгородський національний університет»</w:t>
      </w: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 від  «  » серпня 2021 року</w:t>
      </w: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кафедри</w:t>
      </w:r>
    </w:p>
    <w:p w:rsidR="009260CE" w:rsidRDefault="009260CE" w:rsidP="009260CE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Карабін Т.О.</w:t>
      </w:r>
    </w:p>
    <w:p w:rsidR="009260CE" w:rsidRDefault="009260CE" w:rsidP="009260CE">
      <w:pPr>
        <w:spacing w:after="0" w:line="240" w:lineRule="auto"/>
        <w:ind w:left="2835" w:hanging="2835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(підпис)</w:t>
      </w:r>
    </w:p>
    <w:p w:rsidR="009260CE" w:rsidRDefault="009260CE" w:rsidP="009260CE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 2021 рік.</w:t>
      </w: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9260CE" w:rsidRDefault="009260CE" w:rsidP="009260CE">
      <w:pPr>
        <w:spacing w:after="0" w:line="240" w:lineRule="auto"/>
        <w:ind w:left="6720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Схвалено методичною комісією вищого навчального закладу за напрямом підготовки (спеціальністю) </w:t>
      </w:r>
      <w:r w:rsidR="00C940D3">
        <w:rPr>
          <w:rFonts w:ascii="Times New Roman" w:hAnsi="Times New Roman"/>
          <w:sz w:val="28"/>
          <w:szCs w:val="28"/>
        </w:rPr>
        <w:t>8.262</w:t>
      </w:r>
      <w:r>
        <w:rPr>
          <w:rFonts w:ascii="Times New Roman" w:hAnsi="Times New Roman"/>
          <w:sz w:val="28"/>
          <w:szCs w:val="28"/>
        </w:rPr>
        <w:t xml:space="preserve"> «Право</w:t>
      </w:r>
      <w:r w:rsidR="000627A5">
        <w:rPr>
          <w:rFonts w:ascii="Times New Roman" w:hAnsi="Times New Roman"/>
          <w:sz w:val="28"/>
          <w:szCs w:val="28"/>
        </w:rPr>
        <w:t>охоронна діяльність</w:t>
      </w:r>
      <w:r>
        <w:rPr>
          <w:rFonts w:ascii="Times New Roman" w:hAnsi="Times New Roman"/>
          <w:sz w:val="28"/>
          <w:szCs w:val="28"/>
        </w:rPr>
        <w:t>»</w:t>
      </w:r>
    </w:p>
    <w:p w:rsidR="009260CE" w:rsidRDefault="009260CE" w:rsidP="009260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від «__» серпня 2021 року № </w:t>
      </w:r>
    </w:p>
    <w:p w:rsidR="009260CE" w:rsidRDefault="009260CE" w:rsidP="009260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«__»_____________2021 року         Голова     _____________ (</w:t>
      </w:r>
      <w:r w:rsidR="00C940D3">
        <w:rPr>
          <w:rFonts w:ascii="Times New Roman" w:hAnsi="Times New Roman"/>
          <w:sz w:val="28"/>
          <w:szCs w:val="28"/>
        </w:rPr>
        <w:t xml:space="preserve">                          </w:t>
      </w:r>
      <w:r w:rsidR="00A700F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)                                                                                                                                               </w:t>
      </w:r>
    </w:p>
    <w:p w:rsidR="009260CE" w:rsidRDefault="009260CE" w:rsidP="009260CE">
      <w:pPr>
        <w:spacing w:after="0" w:line="240" w:lineRule="auto"/>
        <w:ind w:left="6720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ind w:left="6720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ind w:left="6720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ind w:left="6720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ind w:left="6720"/>
        <w:jc w:val="both"/>
        <w:rPr>
          <w:rFonts w:ascii="Times New Roman" w:hAnsi="Times New Roman"/>
          <w:sz w:val="28"/>
          <w:szCs w:val="28"/>
        </w:rPr>
      </w:pPr>
    </w:p>
    <w:p w:rsidR="009260CE" w:rsidRDefault="009260CE" w:rsidP="009260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D3"/>
      </w:r>
      <w:r>
        <w:rPr>
          <w:rFonts w:ascii="Times New Roman" w:hAnsi="Times New Roman"/>
          <w:sz w:val="28"/>
          <w:szCs w:val="28"/>
        </w:rPr>
        <w:t xml:space="preserve"> ДВНЗ «Ужгородський національний університет»,  2021.</w:t>
      </w:r>
    </w:p>
    <w:p w:rsidR="009260CE" w:rsidRDefault="009260CE" w:rsidP="009260CE">
      <w:pPr>
        <w:pStyle w:val="1"/>
        <w:spacing w:before="0" w:after="0" w:line="240" w:lineRule="auto"/>
        <w:ind w:left="720"/>
        <w:rPr>
          <w:rFonts w:ascii="Times New Roman" w:hAnsi="Times New Roman"/>
          <w:bCs w:val="0"/>
          <w:sz w:val="28"/>
          <w:szCs w:val="28"/>
        </w:rPr>
      </w:pPr>
    </w:p>
    <w:p w:rsidR="009260CE" w:rsidRDefault="009260CE" w:rsidP="009260CE">
      <w:pPr>
        <w:pStyle w:val="1"/>
        <w:numPr>
          <w:ilvl w:val="0"/>
          <w:numId w:val="1"/>
        </w:numPr>
        <w:spacing w:before="0" w:after="0" w:line="240" w:lineRule="auto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Опис навчальної дисципліни</w:t>
      </w:r>
    </w:p>
    <w:p w:rsidR="009260CE" w:rsidRDefault="009260CE" w:rsidP="009260CE">
      <w:pPr>
        <w:rPr>
          <w:lang w:val="x-none"/>
        </w:rPr>
      </w:pPr>
    </w:p>
    <w:p w:rsidR="009260CE" w:rsidRDefault="009260CE" w:rsidP="009260CE">
      <w:pPr>
        <w:spacing w:after="0"/>
        <w:rPr>
          <w:rFonts w:ascii="Times New Roman" w:hAnsi="Times New Roman"/>
        </w:rPr>
      </w:pPr>
    </w:p>
    <w:tbl>
      <w:tblPr>
        <w:tblW w:w="10364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40"/>
        <w:gridCol w:w="3358"/>
        <w:gridCol w:w="3966"/>
      </w:tblGrid>
      <w:tr w:rsidR="009260CE" w:rsidTr="009260CE">
        <w:trPr>
          <w:tblCellSpacing w:w="22" w:type="dxa"/>
          <w:jc w:val="center"/>
        </w:trPr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показників</w:t>
            </w:r>
            <w:proofErr w:type="spellEnd"/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Галузь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знань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напрям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підготовки</w:t>
            </w:r>
            <w:proofErr w:type="spellEnd"/>
            <w:r>
              <w:rPr>
                <w:color w:val="000000"/>
              </w:rPr>
              <w:t>, освітньо-</w:t>
            </w:r>
            <w:proofErr w:type="spellStart"/>
            <w:r>
              <w:rPr>
                <w:color w:val="000000"/>
              </w:rPr>
              <w:t>кваліфікаційний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Характеристика </w:t>
            </w:r>
            <w:proofErr w:type="spellStart"/>
            <w:r>
              <w:rPr>
                <w:color w:val="000000"/>
              </w:rPr>
              <w:t>навчальної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дисципліни</w:t>
            </w:r>
            <w:proofErr w:type="spellEnd"/>
          </w:p>
        </w:tc>
      </w:tr>
      <w:tr w:rsidR="009260CE" w:rsidTr="009260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денна</w:t>
            </w:r>
            <w:proofErr w:type="spellEnd"/>
            <w:r>
              <w:rPr>
                <w:b/>
                <w:bCs/>
                <w:color w:val="000000"/>
              </w:rPr>
              <w:t xml:space="preserve"> форма </w:t>
            </w:r>
            <w:proofErr w:type="spellStart"/>
            <w:r>
              <w:rPr>
                <w:b/>
                <w:bCs/>
                <w:color w:val="000000"/>
              </w:rPr>
              <w:t>навчання</w:t>
            </w:r>
            <w:proofErr w:type="spellEnd"/>
          </w:p>
        </w:tc>
      </w:tr>
      <w:tr w:rsidR="009260CE" w:rsidTr="009260CE">
        <w:trPr>
          <w:tblCellSpacing w:w="22" w:type="dxa"/>
          <w:jc w:val="center"/>
        </w:trPr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кредитів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Pr="00677198" w:rsidRDefault="009260CE" w:rsidP="00677198">
            <w:pPr>
              <w:pStyle w:val="a3"/>
              <w:spacing w:line="276" w:lineRule="auto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Галузь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знань</w:t>
            </w:r>
            <w:proofErr w:type="spellEnd"/>
            <w:r>
              <w:rPr>
                <w:color w:val="000000"/>
              </w:rPr>
              <w:br/>
            </w:r>
            <w:r w:rsidR="00677198">
              <w:rPr>
                <w:color w:val="000000"/>
                <w:lang w:val="uk-UA"/>
              </w:rPr>
              <w:t>26</w:t>
            </w:r>
            <w:r>
              <w:rPr>
                <w:color w:val="000000"/>
              </w:rPr>
              <w:t xml:space="preserve"> – </w:t>
            </w:r>
            <w:r w:rsidR="00677198">
              <w:rPr>
                <w:color w:val="000000"/>
                <w:lang w:val="uk-UA"/>
              </w:rPr>
              <w:t>Цивільна безпека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Нормативна</w:t>
            </w:r>
            <w:r>
              <w:rPr>
                <w:color w:val="000000"/>
              </w:rPr>
              <w:br/>
              <w:t xml:space="preserve">(за </w:t>
            </w:r>
            <w:proofErr w:type="spellStart"/>
            <w:r>
              <w:rPr>
                <w:color w:val="000000"/>
              </w:rPr>
              <w:t>вибором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 w:rsidP="00B06AA3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Напрям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підготовки</w:t>
            </w:r>
            <w:proofErr w:type="spellEnd"/>
            <w:r>
              <w:rPr>
                <w:color w:val="000000"/>
              </w:rPr>
              <w:br/>
            </w:r>
            <w:r w:rsidR="00B06AA3">
              <w:rPr>
                <w:u w:val="single"/>
                <w:lang w:val="uk-UA"/>
              </w:rPr>
              <w:t>8.262 – правоохоронна діяльність</w:t>
            </w:r>
            <w:r>
              <w:rPr>
                <w:color w:val="000000"/>
              </w:rPr>
              <w:br/>
              <w:t xml:space="preserve">(шифр і </w:t>
            </w: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Модулів</w:t>
            </w:r>
            <w:proofErr w:type="spellEnd"/>
            <w:r>
              <w:rPr>
                <w:color w:val="000000"/>
              </w:rPr>
              <w:t xml:space="preserve"> –1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Спеціальність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професійне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спрямування</w:t>
            </w:r>
            <w:proofErr w:type="spellEnd"/>
            <w:r>
              <w:rPr>
                <w:color w:val="000000"/>
              </w:rPr>
              <w:t>):</w:t>
            </w:r>
            <w:r>
              <w:rPr>
                <w:color w:val="000000"/>
              </w:rPr>
              <w:br/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підготовки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Змістових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модулів</w:t>
            </w:r>
            <w:proofErr w:type="spellEnd"/>
            <w:r>
              <w:rPr>
                <w:color w:val="000000"/>
              </w:rPr>
              <w:t xml:space="preserve"> –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DA2984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9260CE">
              <w:rPr>
                <w:color w:val="000000"/>
              </w:rPr>
              <w:t>-й</w:t>
            </w: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Індивідуальне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науково-дослідне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br/>
            </w:r>
            <w:r>
              <w:rPr>
                <w:color w:val="000000"/>
                <w:u w:val="single"/>
              </w:rPr>
              <w:t>___________</w:t>
            </w:r>
            <w:r>
              <w:rPr>
                <w:color w:val="000000"/>
              </w:rPr>
              <w:br/>
              <w:t>(</w:t>
            </w: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Семестр</w:t>
            </w: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годин – </w:t>
            </w:r>
            <w:r>
              <w:rPr>
                <w:color w:val="000000"/>
                <w:lang w:val="uk-UA"/>
              </w:rPr>
              <w:t>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DA2984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9260CE">
              <w:rPr>
                <w:color w:val="000000"/>
              </w:rPr>
              <w:t>-й</w:t>
            </w: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Лекції</w:t>
            </w:r>
            <w:proofErr w:type="spellEnd"/>
          </w:p>
        </w:tc>
      </w:tr>
      <w:tr w:rsidR="009260CE" w:rsidTr="009260CE">
        <w:trPr>
          <w:tblCellSpacing w:w="22" w:type="dxa"/>
          <w:jc w:val="center"/>
        </w:trPr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Тижневих</w:t>
            </w:r>
            <w:proofErr w:type="spellEnd"/>
            <w:r>
              <w:rPr>
                <w:color w:val="000000"/>
              </w:rPr>
              <w:t xml:space="preserve"> годин для </w:t>
            </w:r>
            <w:proofErr w:type="spellStart"/>
            <w:r>
              <w:rPr>
                <w:color w:val="000000"/>
              </w:rPr>
              <w:t>денної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>:</w:t>
            </w:r>
          </w:p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аудиторних</w:t>
            </w:r>
            <w:proofErr w:type="spellEnd"/>
            <w:r>
              <w:rPr>
                <w:color w:val="000000"/>
              </w:rPr>
              <w:t xml:space="preserve"> </w:t>
            </w:r>
            <w:r w:rsidR="00C756E6">
              <w:rPr>
                <w:color w:val="000000"/>
              </w:rPr>
              <w:t>–</w:t>
            </w:r>
            <w:r w:rsidR="00C756E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44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самостійної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br/>
              <w:t xml:space="preserve">студента – 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Освітньо-</w:t>
            </w:r>
            <w:proofErr w:type="spellStart"/>
            <w:r>
              <w:rPr>
                <w:color w:val="000000"/>
              </w:rPr>
              <w:t>кваліфікаційний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: </w:t>
            </w:r>
          </w:p>
          <w:p w:rsidR="009260CE" w:rsidRPr="00677198" w:rsidRDefault="00677198">
            <w:pPr>
              <w:pStyle w:val="a3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u w:val="single"/>
                <w:lang w:val="uk-UA"/>
              </w:rPr>
              <w:t>магістр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uk-UA"/>
              </w:rPr>
              <w:t>0</w:t>
            </w:r>
            <w:r>
              <w:rPr>
                <w:color w:val="000000"/>
              </w:rPr>
              <w:t xml:space="preserve"> год.</w:t>
            </w: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Практичні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семінарські</w:t>
            </w:r>
            <w:proofErr w:type="spellEnd"/>
          </w:p>
        </w:tc>
      </w:tr>
      <w:tr w:rsidR="009260CE" w:rsidTr="009260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DA2984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16</w:t>
            </w:r>
            <w:r w:rsidR="009260CE">
              <w:rPr>
                <w:color w:val="000000"/>
              </w:rPr>
              <w:t xml:space="preserve"> год.</w:t>
            </w: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Лабораторні</w:t>
            </w:r>
            <w:proofErr w:type="spellEnd"/>
          </w:p>
        </w:tc>
      </w:tr>
      <w:tr w:rsidR="009260CE" w:rsidTr="009260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год.</w:t>
            </w: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Самостійна</w:t>
            </w:r>
            <w:proofErr w:type="spellEnd"/>
            <w:r>
              <w:rPr>
                <w:b/>
                <w:bCs/>
                <w:color w:val="000000"/>
              </w:rPr>
              <w:t xml:space="preserve"> робота</w:t>
            </w: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DA2984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50</w:t>
            </w:r>
            <w:r w:rsidR="009260CE">
              <w:rPr>
                <w:color w:val="000000"/>
              </w:rPr>
              <w:t xml:space="preserve"> год.</w:t>
            </w: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a3"/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Індивідуальні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завдання</w:t>
            </w:r>
            <w:proofErr w:type="spellEnd"/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год.</w:t>
            </w:r>
          </w:p>
        </w:tc>
      </w:tr>
      <w:tr w:rsidR="009260CE" w:rsidTr="009260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 w:rsidP="00B06AA3">
            <w:pPr>
              <w:pStyle w:val="a3"/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b/>
                <w:color w:val="000000"/>
              </w:rPr>
              <w:t>Вид контролю:</w:t>
            </w:r>
            <w:r>
              <w:rPr>
                <w:color w:val="000000"/>
              </w:rPr>
              <w:t xml:space="preserve"> </w:t>
            </w:r>
            <w:r w:rsidR="00B06AA3">
              <w:rPr>
                <w:color w:val="000000"/>
                <w:lang w:val="uk-UA"/>
              </w:rPr>
              <w:t>залік</w:t>
            </w:r>
          </w:p>
        </w:tc>
      </w:tr>
    </w:tbl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numPr>
          <w:ilvl w:val="0"/>
          <w:numId w:val="1"/>
        </w:num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 та завдання навчальної дисципліни</w:t>
      </w:r>
    </w:p>
    <w:p w:rsidR="009260CE" w:rsidRDefault="009260CE" w:rsidP="009260CE">
      <w:pPr>
        <w:tabs>
          <w:tab w:val="left" w:pos="390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60CE" w:rsidRDefault="009260CE" w:rsidP="009260C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Метою вивчення навчальної дисципліни «</w:t>
      </w:r>
      <w:r w:rsidR="00032E7C">
        <w:rPr>
          <w:rFonts w:ascii="Times New Roman" w:hAnsi="Times New Roman"/>
          <w:sz w:val="24"/>
          <w:szCs w:val="24"/>
        </w:rPr>
        <w:t>Методика проведення наукових досліджень</w:t>
      </w:r>
      <w:r>
        <w:rPr>
          <w:rFonts w:ascii="Times New Roman" w:hAnsi="Times New Roman"/>
          <w:sz w:val="24"/>
          <w:szCs w:val="24"/>
        </w:rPr>
        <w:t>»  є отрим</w:t>
      </w:r>
      <w:r w:rsidR="00B92773">
        <w:rPr>
          <w:rFonts w:ascii="Times New Roman" w:hAnsi="Times New Roman"/>
          <w:sz w:val="24"/>
          <w:szCs w:val="24"/>
        </w:rPr>
        <w:t>ання студентом всебічних знань у сфері</w:t>
      </w:r>
      <w:r>
        <w:rPr>
          <w:rFonts w:ascii="Times New Roman" w:hAnsi="Times New Roman"/>
          <w:sz w:val="24"/>
          <w:szCs w:val="24"/>
        </w:rPr>
        <w:t xml:space="preserve"> </w:t>
      </w:r>
      <w:r w:rsidR="00032E7C">
        <w:rPr>
          <w:rFonts w:ascii="Times New Roman" w:hAnsi="Times New Roman"/>
          <w:sz w:val="24"/>
          <w:szCs w:val="24"/>
        </w:rPr>
        <w:t>науково-дослідної діяльності, в</w:t>
      </w:r>
      <w:r w:rsidR="00B92773">
        <w:rPr>
          <w:rFonts w:ascii="Times New Roman" w:hAnsi="Times New Roman"/>
          <w:sz w:val="24"/>
          <w:szCs w:val="24"/>
        </w:rPr>
        <w:t>ивчення</w:t>
      </w:r>
      <w:r w:rsidR="00032E7C">
        <w:rPr>
          <w:rFonts w:ascii="Times New Roman" w:hAnsi="Times New Roman"/>
          <w:sz w:val="24"/>
          <w:szCs w:val="24"/>
        </w:rPr>
        <w:t xml:space="preserve"> особливостей планування, методів та структури досліджень.</w:t>
      </w:r>
    </w:p>
    <w:p w:rsidR="009260CE" w:rsidRDefault="00B92773" w:rsidP="009260C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Після проходження курсу</w:t>
      </w:r>
      <w:r w:rsidR="009260CE">
        <w:rPr>
          <w:rFonts w:ascii="Times New Roman" w:hAnsi="Times New Roman"/>
          <w:sz w:val="24"/>
          <w:szCs w:val="24"/>
        </w:rPr>
        <w:t xml:space="preserve"> студенти повинні:</w:t>
      </w:r>
    </w:p>
    <w:p w:rsidR="009260CE" w:rsidRDefault="009260CE" w:rsidP="009260C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60CE" w:rsidRDefault="009260CE" w:rsidP="009260C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2773">
        <w:rPr>
          <w:rFonts w:ascii="Times New Roman" w:hAnsi="Times New Roman"/>
          <w:sz w:val="24"/>
          <w:szCs w:val="24"/>
        </w:rPr>
        <w:t>обробляти та аналізувати інформацію з різних джерел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9260CE" w:rsidRDefault="009260CE" w:rsidP="009260C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2773">
        <w:rPr>
          <w:rFonts w:ascii="Times New Roman" w:hAnsi="Times New Roman"/>
          <w:sz w:val="24"/>
          <w:szCs w:val="24"/>
        </w:rPr>
        <w:t>самостійно проводити наукові дослідження за вибраною тематикою</w:t>
      </w:r>
      <w:r>
        <w:rPr>
          <w:rFonts w:ascii="Times New Roman" w:hAnsi="Times New Roman"/>
          <w:sz w:val="24"/>
          <w:szCs w:val="24"/>
        </w:rPr>
        <w:t>;</w:t>
      </w:r>
    </w:p>
    <w:p w:rsidR="009260CE" w:rsidRDefault="009260CE" w:rsidP="009260C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2773">
        <w:rPr>
          <w:rFonts w:ascii="Times New Roman" w:hAnsi="Times New Roman"/>
          <w:sz w:val="24"/>
          <w:szCs w:val="24"/>
        </w:rPr>
        <w:t xml:space="preserve">як необхідно розробляти та управляти науковими </w:t>
      </w:r>
      <w:proofErr w:type="spellStart"/>
      <w:r w:rsidR="00B92773">
        <w:rPr>
          <w:rFonts w:ascii="Times New Roman" w:hAnsi="Times New Roman"/>
          <w:sz w:val="24"/>
          <w:szCs w:val="24"/>
        </w:rPr>
        <w:t>проєктами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260CE" w:rsidRDefault="009260CE" w:rsidP="009260C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2773" w:rsidRPr="00B92773">
        <w:rPr>
          <w:rFonts w:ascii="Times New Roman" w:hAnsi="Times New Roman"/>
          <w:sz w:val="24"/>
          <w:szCs w:val="24"/>
        </w:rPr>
        <w:t>особливості стилю наукового викладу та основні  форми наукових праць</w:t>
      </w:r>
      <w:r>
        <w:rPr>
          <w:rFonts w:ascii="Times New Roman" w:hAnsi="Times New Roman"/>
          <w:sz w:val="24"/>
          <w:szCs w:val="24"/>
        </w:rPr>
        <w:t>;</w:t>
      </w:r>
    </w:p>
    <w:p w:rsidR="009260CE" w:rsidRDefault="009260CE" w:rsidP="009260C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2773">
        <w:rPr>
          <w:rFonts w:ascii="Times New Roman" w:hAnsi="Times New Roman"/>
          <w:sz w:val="24"/>
          <w:szCs w:val="24"/>
        </w:rPr>
        <w:t>як потрібно використовувати методологічні рівні дослідження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9260CE" w:rsidRDefault="009260CE" w:rsidP="009260C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2773">
        <w:rPr>
          <w:rFonts w:ascii="Times New Roman" w:hAnsi="Times New Roman"/>
          <w:sz w:val="24"/>
          <w:szCs w:val="24"/>
        </w:rPr>
        <w:t>сутність методів наукового дослідження</w:t>
      </w:r>
      <w:r>
        <w:rPr>
          <w:rFonts w:ascii="Times New Roman" w:hAnsi="Times New Roman"/>
          <w:sz w:val="24"/>
          <w:szCs w:val="24"/>
        </w:rPr>
        <w:t>;</w:t>
      </w:r>
    </w:p>
    <w:p w:rsidR="009260CE" w:rsidRDefault="009260CE" w:rsidP="009260C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2773">
        <w:rPr>
          <w:rFonts w:ascii="Times New Roman" w:hAnsi="Times New Roman"/>
          <w:sz w:val="24"/>
          <w:szCs w:val="24"/>
        </w:rPr>
        <w:t>як відбувається звітність з наукових досліджень.</w:t>
      </w:r>
    </w:p>
    <w:p w:rsidR="009260CE" w:rsidRDefault="009260CE" w:rsidP="009260C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вміти: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60CE" w:rsidRDefault="00B92773" w:rsidP="009260CE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застосовувати сучасні методи наукових досліджень;</w:t>
      </w:r>
    </w:p>
    <w:p w:rsidR="001B53B4" w:rsidRDefault="001B53B4" w:rsidP="001B5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B53B4">
        <w:rPr>
          <w:rFonts w:ascii="Times New Roman" w:hAnsi="Times New Roman"/>
          <w:sz w:val="24"/>
          <w:szCs w:val="24"/>
        </w:rPr>
        <w:t xml:space="preserve">осмислювати та аналітично оцінювати складні наукові правові проблеми; </w:t>
      </w:r>
    </w:p>
    <w:p w:rsidR="001B53B4" w:rsidRDefault="001B53B4" w:rsidP="001B5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1B53B4">
        <w:rPr>
          <w:rFonts w:ascii="Times New Roman" w:hAnsi="Times New Roman"/>
          <w:sz w:val="24"/>
          <w:szCs w:val="24"/>
        </w:rPr>
        <w:t xml:space="preserve">ормулювати та викладати правові обґрунтування та висновки, пропозиції, рекомендації обраної тематики дослідження; </w:t>
      </w:r>
    </w:p>
    <w:p w:rsidR="009260CE" w:rsidRDefault="001B53B4" w:rsidP="001B5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53B4">
        <w:rPr>
          <w:rFonts w:ascii="Times New Roman" w:hAnsi="Times New Roman"/>
          <w:sz w:val="24"/>
          <w:szCs w:val="24"/>
        </w:rPr>
        <w:t>- кваліфіковано відображати результати наукових досліджень у наукових статтях та тезах, опублікованих як у фахових вітчизняних виданнях, так і у виданнях, які входять до</w:t>
      </w:r>
      <w:r>
        <w:rPr>
          <w:rFonts w:ascii="Times New Roman" w:hAnsi="Times New Roman"/>
          <w:sz w:val="24"/>
          <w:szCs w:val="24"/>
        </w:rPr>
        <w:t xml:space="preserve"> міжнародних </w:t>
      </w:r>
      <w:proofErr w:type="spellStart"/>
      <w:r>
        <w:rPr>
          <w:rFonts w:ascii="Times New Roman" w:hAnsi="Times New Roman"/>
          <w:sz w:val="24"/>
          <w:szCs w:val="24"/>
        </w:rPr>
        <w:t>наукометричних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баз;</w:t>
      </w:r>
    </w:p>
    <w:p w:rsidR="001B53B4" w:rsidRDefault="001B53B4" w:rsidP="001B5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B53B4">
        <w:rPr>
          <w:rFonts w:ascii="Times New Roman" w:hAnsi="Times New Roman"/>
          <w:sz w:val="24"/>
          <w:szCs w:val="24"/>
        </w:rPr>
        <w:t xml:space="preserve">проявляти креативність, генерувати нові ідеї відповідно </w:t>
      </w:r>
      <w:r>
        <w:rPr>
          <w:rFonts w:ascii="Times New Roman" w:hAnsi="Times New Roman"/>
          <w:sz w:val="24"/>
          <w:szCs w:val="24"/>
        </w:rPr>
        <w:t>до обраної тематики дослідження.</w:t>
      </w:r>
    </w:p>
    <w:p w:rsidR="00250642" w:rsidRDefault="00250642" w:rsidP="009260CE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260CE" w:rsidRDefault="009260CE" w:rsidP="009260CE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Програма навчальної дисципліни</w:t>
      </w:r>
    </w:p>
    <w:p w:rsidR="009260CE" w:rsidRDefault="009260CE" w:rsidP="009260CE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60CE" w:rsidRDefault="009260CE" w:rsidP="009260C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</w:t>
      </w:r>
      <w:r w:rsidR="007703E9">
        <w:rPr>
          <w:rFonts w:ascii="Times New Roman" w:hAnsi="Times New Roman"/>
          <w:sz w:val="24"/>
          <w:szCs w:val="24"/>
        </w:rPr>
        <w:t xml:space="preserve"> Поняття</w:t>
      </w:r>
      <w:r>
        <w:rPr>
          <w:rFonts w:ascii="Times New Roman" w:hAnsi="Times New Roman"/>
          <w:sz w:val="24"/>
          <w:szCs w:val="24"/>
        </w:rPr>
        <w:t xml:space="preserve"> </w:t>
      </w:r>
      <w:r w:rsidR="007703E9">
        <w:rPr>
          <w:rFonts w:ascii="Times New Roman" w:hAnsi="Times New Roman"/>
          <w:sz w:val="24"/>
          <w:szCs w:val="24"/>
        </w:rPr>
        <w:t>наукового дослідження. Вимоги до наукового дослідження.</w:t>
      </w: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</w:t>
      </w:r>
      <w:r>
        <w:rPr>
          <w:rFonts w:ascii="Times New Roman" w:hAnsi="Times New Roman"/>
          <w:sz w:val="24"/>
          <w:szCs w:val="24"/>
        </w:rPr>
        <w:t xml:space="preserve">. </w:t>
      </w:r>
      <w:r w:rsidR="000A1EB0">
        <w:rPr>
          <w:rFonts w:ascii="Times New Roman" w:hAnsi="Times New Roman"/>
          <w:sz w:val="24"/>
          <w:szCs w:val="24"/>
        </w:rPr>
        <w:t>Вибір напряму і теми дослідження.</w:t>
      </w: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3. </w:t>
      </w:r>
      <w:r w:rsidR="002A7007" w:rsidRPr="002A7007">
        <w:rPr>
          <w:rFonts w:ascii="Times New Roman" w:hAnsi="Times New Roman"/>
          <w:bCs/>
          <w:sz w:val="24"/>
          <w:szCs w:val="24"/>
        </w:rPr>
        <w:t>Визначення предмета і об’єкта дослідження. Мета і завдання дослідження</w:t>
      </w:r>
      <w:r w:rsidR="00020392">
        <w:rPr>
          <w:rFonts w:ascii="Times New Roman" w:hAnsi="Times New Roman"/>
          <w:bCs/>
          <w:sz w:val="24"/>
          <w:szCs w:val="24"/>
        </w:rPr>
        <w:t>.</w:t>
      </w: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4.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20392" w:rsidRPr="00020392">
        <w:rPr>
          <w:rFonts w:ascii="Times New Roman" w:hAnsi="Times New Roman"/>
          <w:bCs/>
          <w:sz w:val="24"/>
          <w:szCs w:val="24"/>
        </w:rPr>
        <w:t>Порядок здійснення наукового дослідження. Поняття, функції та структура програми дослідження</w:t>
      </w:r>
      <w:r w:rsidR="00020392">
        <w:rPr>
          <w:rFonts w:ascii="Times New Roman" w:hAnsi="Times New Roman"/>
          <w:bCs/>
          <w:sz w:val="24"/>
          <w:szCs w:val="24"/>
        </w:rPr>
        <w:t>.</w:t>
      </w: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5.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20392" w:rsidRPr="00020392">
        <w:rPr>
          <w:rFonts w:ascii="Times New Roman" w:hAnsi="Times New Roman"/>
          <w:bCs/>
          <w:sz w:val="24"/>
          <w:szCs w:val="24"/>
        </w:rPr>
        <w:t>Послідовність та етапи виконання наукових досліджень</w:t>
      </w:r>
      <w:r w:rsidR="00020392">
        <w:rPr>
          <w:rFonts w:ascii="Times New Roman" w:hAnsi="Times New Roman"/>
          <w:bCs/>
          <w:sz w:val="24"/>
          <w:szCs w:val="24"/>
        </w:rPr>
        <w:t>.</w:t>
      </w: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6.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6620E">
        <w:rPr>
          <w:rFonts w:ascii="Times New Roman" w:hAnsi="Times New Roman"/>
          <w:bCs/>
          <w:sz w:val="24"/>
          <w:szCs w:val="24"/>
        </w:rPr>
        <w:t>Методологічні основи наукових досліджень.</w:t>
      </w:r>
    </w:p>
    <w:p w:rsidR="003650CF" w:rsidRDefault="003650CF" w:rsidP="003650CF">
      <w:pPr>
        <w:pStyle w:val="a3"/>
        <w:widowControl/>
        <w:autoSpaceDE/>
        <w:adjustRightInd/>
        <w:ind w:firstLine="567"/>
        <w:jc w:val="both"/>
        <w:rPr>
          <w:b/>
          <w:bCs/>
          <w:lang w:val="uk-UA"/>
        </w:rPr>
      </w:pPr>
      <w:r>
        <w:rPr>
          <w:b/>
          <w:lang w:val="uk-UA"/>
        </w:rPr>
        <w:t>Тема 7.</w:t>
      </w:r>
      <w:r>
        <w:rPr>
          <w:lang w:val="uk-UA"/>
        </w:rPr>
        <w:t xml:space="preserve"> Етика та праксеологія наукових досліджень.</w:t>
      </w:r>
    </w:p>
    <w:p w:rsidR="009260CE" w:rsidRDefault="003650CF" w:rsidP="00FC13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8</w:t>
      </w:r>
      <w:r w:rsidR="009260CE">
        <w:rPr>
          <w:rFonts w:ascii="Times New Roman" w:hAnsi="Times New Roman"/>
          <w:b/>
          <w:bCs/>
          <w:sz w:val="24"/>
          <w:szCs w:val="24"/>
        </w:rPr>
        <w:t>.</w:t>
      </w:r>
      <w:r w:rsidR="00FC13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3A8">
        <w:rPr>
          <w:rFonts w:ascii="Times New Roman" w:hAnsi="Times New Roman"/>
          <w:bCs/>
          <w:sz w:val="24"/>
          <w:szCs w:val="24"/>
        </w:rPr>
        <w:t xml:space="preserve">Структура наукового твору: зміст, заголовок, анотація, </w:t>
      </w:r>
      <w:r w:rsidR="00FC13A8" w:rsidRPr="00FC13A8">
        <w:rPr>
          <w:rFonts w:ascii="Times New Roman" w:hAnsi="Times New Roman"/>
          <w:bCs/>
          <w:sz w:val="24"/>
          <w:szCs w:val="24"/>
        </w:rPr>
        <w:t>вступ, основний текст, висновки</w:t>
      </w:r>
      <w:r w:rsidRPr="00FC13A8">
        <w:rPr>
          <w:rFonts w:ascii="Times New Roman" w:hAnsi="Times New Roman"/>
          <w:bCs/>
          <w:sz w:val="24"/>
          <w:szCs w:val="24"/>
        </w:rPr>
        <w:t>, список використаних джерел, додатки та їх зміст.</w:t>
      </w:r>
    </w:p>
    <w:p w:rsidR="00FC13A8" w:rsidRPr="00FC13A8" w:rsidRDefault="00FC13A8" w:rsidP="00FC13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C13A8">
        <w:rPr>
          <w:rFonts w:ascii="Times New Roman" w:eastAsia="Times New Roman" w:hAnsi="Times New Roman"/>
          <w:b/>
          <w:bCs/>
          <w:sz w:val="24"/>
          <w:szCs w:val="24"/>
        </w:rPr>
        <w:t>Тема 9.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Організація викладу результатів наукових досліджень</w:t>
      </w:r>
    </w:p>
    <w:p w:rsidR="009260CE" w:rsidRDefault="009260CE" w:rsidP="009260CE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10.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C13A8">
        <w:rPr>
          <w:rFonts w:ascii="Times New Roman" w:hAnsi="Times New Roman"/>
          <w:bCs/>
          <w:sz w:val="24"/>
          <w:szCs w:val="24"/>
        </w:rPr>
        <w:t>Презентація підсумків наукового дослідження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13A8" w:rsidRDefault="00FC13A8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13A8" w:rsidRDefault="00FC13A8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708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t>4. Структура навчальної дисципліни</w:t>
      </w:r>
    </w:p>
    <w:tbl>
      <w:tblPr>
        <w:tblW w:w="544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5"/>
        <w:gridCol w:w="898"/>
        <w:gridCol w:w="456"/>
        <w:gridCol w:w="456"/>
        <w:gridCol w:w="653"/>
        <w:gridCol w:w="594"/>
        <w:gridCol w:w="762"/>
      </w:tblGrid>
      <w:tr w:rsidR="009260CE" w:rsidTr="004C7665">
        <w:trPr>
          <w:cantSplit/>
        </w:trPr>
        <w:tc>
          <w:tcPr>
            <w:tcW w:w="3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Назви змістових модулів і тем</w:t>
            </w:r>
          </w:p>
        </w:tc>
        <w:tc>
          <w:tcPr>
            <w:tcW w:w="18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Кількість годин</w:t>
            </w:r>
          </w:p>
        </w:tc>
      </w:tr>
      <w:tr w:rsidR="009260CE" w:rsidTr="004C76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денна форма</w:t>
            </w:r>
          </w:p>
        </w:tc>
      </w:tr>
      <w:tr w:rsidR="009260CE" w:rsidTr="004C76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усього </w:t>
            </w:r>
          </w:p>
        </w:tc>
        <w:tc>
          <w:tcPr>
            <w:tcW w:w="1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тому числі</w:t>
            </w:r>
          </w:p>
        </w:tc>
      </w:tr>
      <w:tr w:rsidR="009260CE" w:rsidTr="004C76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лаб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інд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с.р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9260CE" w:rsidTr="004C7665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</w:tr>
      <w:tr w:rsidR="004C7665" w:rsidTr="004C7665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65" w:rsidRPr="00F9666B" w:rsidRDefault="004C7665" w:rsidP="004C7665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F9666B">
              <w:rPr>
                <w:rFonts w:ascii="Times New Roman" w:hAnsi="Times New Roman"/>
                <w:sz w:val="24"/>
                <w:szCs w:val="24"/>
              </w:rPr>
              <w:t xml:space="preserve"> Поняття наукового дослідження. Вимоги до наукового дослідження.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CB46CC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C7665" w:rsidTr="004C7665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65" w:rsidRPr="00F9666B" w:rsidRDefault="004C7665" w:rsidP="004C76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F9666B">
              <w:rPr>
                <w:rFonts w:ascii="Times New Roman" w:hAnsi="Times New Roman"/>
                <w:sz w:val="24"/>
                <w:szCs w:val="24"/>
              </w:rPr>
              <w:t>. Вибір напряму і теми дослідження.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CB46CC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C7665" w:rsidTr="004C7665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65" w:rsidRPr="00F9666B" w:rsidRDefault="004C7665" w:rsidP="004C76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>Визначення предмета і об’єкта дослідження. Мета і завдання дослідження.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CB46CC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C7665" w:rsidTr="004C7665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65" w:rsidRPr="00F9666B" w:rsidRDefault="004C7665" w:rsidP="004C76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Порядок здійснення наукового дослідження. Поняття, функції та структура програми дослідження.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CB46CC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4C7665" w:rsidTr="004C7665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65" w:rsidRPr="00F9666B" w:rsidRDefault="004C7665" w:rsidP="004C76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5.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Послідовність та етапи виконання наукових досліджень.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CB46CC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C7665" w:rsidTr="004C7665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65" w:rsidRPr="00F9666B" w:rsidRDefault="004C7665" w:rsidP="004C76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6.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Методологічні основи наукових досліджень.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CB46CC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4C7665" w:rsidTr="004C7665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65" w:rsidRPr="00F9666B" w:rsidRDefault="004C7665" w:rsidP="004C7665">
            <w:pPr>
              <w:pStyle w:val="a3"/>
              <w:jc w:val="both"/>
              <w:rPr>
                <w:b/>
                <w:bCs/>
              </w:rPr>
            </w:pPr>
            <w:r w:rsidRPr="00F9666B">
              <w:rPr>
                <w:b/>
                <w:lang w:val="uk-UA"/>
              </w:rPr>
              <w:t>Тема 7.</w:t>
            </w:r>
            <w:r w:rsidRPr="00F9666B">
              <w:rPr>
                <w:lang w:val="uk-UA"/>
              </w:rPr>
              <w:t xml:space="preserve"> Етика та праксеологія наукових досліджень.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CB46CC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C7665" w:rsidTr="004C7665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65" w:rsidRPr="00F9666B" w:rsidRDefault="004C7665" w:rsidP="004C76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8. 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>Структура наукового твору: зміст, заголовок, анотація, вступ, основний текст, висновки, список використаних джерел, додатки та їх зміст.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CB46CC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C7665" w:rsidTr="004C7665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65" w:rsidRPr="00F9666B" w:rsidRDefault="004C7665" w:rsidP="004C76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9.</w:t>
            </w:r>
            <w:r w:rsidRPr="00F9666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Організація викладу результатів наукових досліджень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CB46CC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C7665" w:rsidTr="00E81F21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65" w:rsidRPr="00F9666B" w:rsidRDefault="004C7665" w:rsidP="004C76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Презентація підсумків наукового дослідження</w:t>
            </w:r>
            <w:r w:rsidRPr="00F9666B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CB46CC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5" w:rsidRDefault="004C7665" w:rsidP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65" w:rsidRDefault="00E81F21" w:rsidP="00E81F2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260CE" w:rsidTr="004C7665"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pStyle w:val="4"/>
              <w:spacing w:before="0" w:after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Усього годин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4C766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</w:tr>
    </w:tbl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ind w:left="7513" w:hanging="6946"/>
        <w:jc w:val="center"/>
        <w:rPr>
          <w:b/>
          <w:szCs w:val="28"/>
        </w:rPr>
      </w:pPr>
    </w:p>
    <w:p w:rsidR="009260CE" w:rsidRDefault="009260CE" w:rsidP="009260CE">
      <w:pPr>
        <w:ind w:left="7513" w:hanging="6946"/>
        <w:jc w:val="center"/>
        <w:rPr>
          <w:b/>
          <w:szCs w:val="28"/>
        </w:rPr>
      </w:pPr>
    </w:p>
    <w:p w:rsidR="009260CE" w:rsidRDefault="009260CE" w:rsidP="009260CE">
      <w:pPr>
        <w:ind w:left="7513" w:hanging="6946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Cs w:val="28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5. Теми семінарських занять</w:t>
      </w:r>
    </w:p>
    <w:p w:rsidR="009260CE" w:rsidRDefault="009260CE" w:rsidP="009260CE">
      <w:pPr>
        <w:spacing w:after="0"/>
        <w:ind w:left="7513" w:hanging="694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945"/>
        <w:gridCol w:w="1560"/>
      </w:tblGrid>
      <w:tr w:rsidR="009260CE" w:rsidTr="009260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60CE" w:rsidRDefault="009260CE">
            <w:pPr>
              <w:spacing w:after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:rsidR="003C6148" w:rsidTr="009260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Pr="00F9666B" w:rsidRDefault="003C6148" w:rsidP="003C614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F9666B">
              <w:rPr>
                <w:rFonts w:ascii="Times New Roman" w:hAnsi="Times New Roman"/>
                <w:sz w:val="24"/>
                <w:szCs w:val="24"/>
              </w:rPr>
              <w:t xml:space="preserve"> Поняття наукового дослідження. Вимоги до наукового дослідження.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148" w:rsidTr="009260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Pr="00F9666B" w:rsidRDefault="003C6148" w:rsidP="003C6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F9666B">
              <w:rPr>
                <w:rFonts w:ascii="Times New Roman" w:hAnsi="Times New Roman"/>
                <w:sz w:val="24"/>
                <w:szCs w:val="24"/>
              </w:rPr>
              <w:t>. Вибір напряму і теми дослідження.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148" w:rsidTr="009260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Pr="00F9666B" w:rsidRDefault="003C6148" w:rsidP="003C6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>Визначення предмета і об’єкта дослідження. Мета і завдання дослідження.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6148" w:rsidTr="009260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Pr="00F9666B" w:rsidRDefault="003C6148" w:rsidP="003C6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Порядок здійснення наукового дослідження. Поняття, функції та структура програми дослідження.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6148" w:rsidTr="009260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Pr="00F9666B" w:rsidRDefault="003C6148" w:rsidP="003C6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5.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Послідовність та етапи виконання наукових досліджень.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6148" w:rsidTr="009260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Pr="00F9666B" w:rsidRDefault="003C6148" w:rsidP="003C6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6.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Методологічні основи наукових досліджень.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6148" w:rsidTr="003C61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Pr="00F9666B" w:rsidRDefault="003C6148" w:rsidP="003C6148">
            <w:pPr>
              <w:pStyle w:val="a3"/>
              <w:jc w:val="both"/>
              <w:rPr>
                <w:b/>
                <w:bCs/>
              </w:rPr>
            </w:pPr>
            <w:r w:rsidRPr="00F9666B">
              <w:rPr>
                <w:b/>
                <w:lang w:val="uk-UA"/>
              </w:rPr>
              <w:t>Тема 7.</w:t>
            </w:r>
            <w:r w:rsidRPr="00F9666B">
              <w:rPr>
                <w:lang w:val="uk-UA"/>
              </w:rPr>
              <w:t xml:space="preserve"> Етика та праксеологія наукових досліджень.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148" w:rsidTr="009260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Pr="00F9666B" w:rsidRDefault="003C6148" w:rsidP="003C6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8. 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>Структура наукового твору: зміст, заголовок, анотація, вступ, основний текст, висновки, список використаних джерел, додатки та їх зміст.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148" w:rsidTr="009260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Pr="00F9666B" w:rsidRDefault="003C6148" w:rsidP="003C6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9.</w:t>
            </w:r>
            <w:r w:rsidRPr="00F9666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Організація викладу результатів наукових досліджень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6148" w:rsidTr="009260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Pr="00F9666B" w:rsidRDefault="003C6148" w:rsidP="003C61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Презентація підсумків наукового дослідження</w:t>
            </w:r>
            <w:r w:rsidRPr="00F9666B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48" w:rsidRDefault="003C6148" w:rsidP="003C6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Самостійна робота</w:t>
      </w:r>
    </w:p>
    <w:p w:rsidR="009260CE" w:rsidRDefault="009260CE" w:rsidP="009260CE">
      <w:pPr>
        <w:spacing w:after="0" w:line="240" w:lineRule="auto"/>
        <w:ind w:left="4188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260CE" w:rsidTr="009260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60CE" w:rsidRDefault="009260CE">
            <w:pPr>
              <w:spacing w:after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:rsidR="00031AFD" w:rsidTr="00FD7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Pr="00F9666B" w:rsidRDefault="00031AFD" w:rsidP="00031AF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F9666B">
              <w:rPr>
                <w:rFonts w:ascii="Times New Roman" w:hAnsi="Times New Roman"/>
                <w:sz w:val="24"/>
                <w:szCs w:val="24"/>
              </w:rPr>
              <w:t xml:space="preserve"> Поняття наукового дослідження. Вимоги до наукового дослідження.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31AFD" w:rsidTr="00FD7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Pr="00F9666B" w:rsidRDefault="00031AFD" w:rsidP="00031A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F9666B">
              <w:rPr>
                <w:rFonts w:ascii="Times New Roman" w:hAnsi="Times New Roman"/>
                <w:sz w:val="24"/>
                <w:szCs w:val="24"/>
              </w:rPr>
              <w:t>. Вибір напряму і теми дослідження.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31AFD" w:rsidTr="00FD7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Pr="00F9666B" w:rsidRDefault="00031AFD" w:rsidP="00031A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>Визначення предмета і об’єкта дослідження. Мета і завдання дослідження.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31AFD" w:rsidTr="00FD7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Pr="00F9666B" w:rsidRDefault="00031AFD" w:rsidP="00031A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Порядок здійснення наукового дослідження. Поняття, функції та структура програми дослідження.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31AFD" w:rsidTr="00FD7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Pr="00F9666B" w:rsidRDefault="00031AFD" w:rsidP="00031A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5.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Послідовність та етапи виконання наукових досліджень.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31AFD" w:rsidTr="00FD7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Pr="00F9666B" w:rsidRDefault="00031AFD" w:rsidP="00031A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6.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Методологічні основи наукових досліджень.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31AFD" w:rsidTr="00FD7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Pr="00F9666B" w:rsidRDefault="00031AFD" w:rsidP="00031AFD">
            <w:pPr>
              <w:pStyle w:val="a3"/>
              <w:jc w:val="both"/>
              <w:rPr>
                <w:b/>
                <w:bCs/>
              </w:rPr>
            </w:pPr>
            <w:r w:rsidRPr="00F9666B">
              <w:rPr>
                <w:b/>
                <w:lang w:val="uk-UA"/>
              </w:rPr>
              <w:t>Тема 7.</w:t>
            </w:r>
            <w:r w:rsidRPr="00F9666B">
              <w:rPr>
                <w:lang w:val="uk-UA"/>
              </w:rPr>
              <w:t xml:space="preserve"> Етика та праксеологія наукових досліджень.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031AFD" w:rsidTr="00FD7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Pr="00F9666B" w:rsidRDefault="00031AFD" w:rsidP="00031A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8. 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>Структура наукового твору: зміст, заголовок, анотація, вступ, основний текст, висновки, список використаних джерел, додатки та їх зміст.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31AFD" w:rsidTr="00FD7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Pr="00F9666B" w:rsidRDefault="00031AFD" w:rsidP="00031A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9.</w:t>
            </w:r>
            <w:r w:rsidRPr="00F9666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Організація викладу результатів наукових досліджень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31AFD" w:rsidTr="00FD7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FD" w:rsidRPr="00F9666B" w:rsidRDefault="00031AFD" w:rsidP="00031A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66B"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  <w:r w:rsidRPr="00F9666B">
              <w:rPr>
                <w:rFonts w:ascii="Times New Roman" w:hAnsi="Times New Roman"/>
                <w:bCs/>
                <w:sz w:val="24"/>
                <w:szCs w:val="24"/>
              </w:rPr>
              <w:t xml:space="preserve"> Презентація підсумків наукового дослідження</w:t>
            </w:r>
            <w:r w:rsidRPr="00F9666B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FD" w:rsidRDefault="00031AFD" w:rsidP="00031AF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9260CE" w:rsidRDefault="009260CE" w:rsidP="009260CE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031AFD" w:rsidRDefault="00031AFD" w:rsidP="009260CE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031AFD" w:rsidRDefault="00031AFD" w:rsidP="009260CE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031AFD" w:rsidRDefault="00031AFD" w:rsidP="009260CE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031AFD" w:rsidRDefault="00031AFD" w:rsidP="009260CE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9260CE" w:rsidRDefault="009260CE" w:rsidP="009260CE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9260CE" w:rsidRDefault="009260CE" w:rsidP="009260CE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9260CE" w:rsidRDefault="009260CE" w:rsidP="009260CE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Індивідуальні завдання</w:t>
      </w:r>
    </w:p>
    <w:p w:rsidR="009260CE" w:rsidRDefault="009260CE" w:rsidP="009260CE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9260CE" w:rsidRDefault="001E758A" w:rsidP="009260C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Актуальність наукового дослідження: теоретичний та практичний компоненти</w:t>
      </w:r>
      <w:r w:rsidR="009260CE">
        <w:rPr>
          <w:rFonts w:ascii="Times New Roman" w:hAnsi="Times New Roman"/>
          <w:sz w:val="24"/>
          <w:szCs w:val="24"/>
        </w:rPr>
        <w:t>.</w:t>
      </w:r>
    </w:p>
    <w:p w:rsidR="009260CE" w:rsidRDefault="001E758A" w:rsidP="009260C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Взаємозв’язок предмета і метода наукового дослідження</w:t>
      </w:r>
      <w:r w:rsidR="009260CE">
        <w:rPr>
          <w:rFonts w:ascii="Times New Roman" w:hAnsi="Times New Roman"/>
          <w:sz w:val="24"/>
          <w:szCs w:val="24"/>
        </w:rPr>
        <w:t>.</w:t>
      </w:r>
    </w:p>
    <w:p w:rsidR="009260CE" w:rsidRDefault="00506B5B" w:rsidP="009260CE">
      <w:pPr>
        <w:numPr>
          <w:ilvl w:val="0"/>
          <w:numId w:val="4"/>
        </w:numPr>
        <w:tabs>
          <w:tab w:val="left" w:pos="851"/>
        </w:tabs>
        <w:spacing w:after="0" w:line="218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Особливості написання наукових статей</w:t>
      </w:r>
      <w:r w:rsidR="009260CE">
        <w:rPr>
          <w:rFonts w:ascii="Times New Roman" w:hAnsi="Times New Roman"/>
          <w:sz w:val="24"/>
          <w:szCs w:val="24"/>
        </w:rPr>
        <w:t>.</w:t>
      </w:r>
    </w:p>
    <w:p w:rsidR="009260CE" w:rsidRDefault="00506B5B" w:rsidP="009260C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Основні вимоги до оформлення наукового дослідження.</w:t>
      </w:r>
    </w:p>
    <w:p w:rsidR="009260CE" w:rsidRDefault="00506B5B" w:rsidP="009260C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Особливості визначення завдань дослідження.</w:t>
      </w:r>
    </w:p>
    <w:p w:rsidR="009260CE" w:rsidRDefault="00506B5B" w:rsidP="009260C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Теоретичні, емпіричні та статистичні методи досліджень.</w:t>
      </w:r>
    </w:p>
    <w:p w:rsidR="009260CE" w:rsidRDefault="008E10B5" w:rsidP="009260C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Апробація результатів наукового дослідження.</w:t>
      </w:r>
    </w:p>
    <w:p w:rsidR="009260CE" w:rsidRDefault="008E10B5" w:rsidP="009260C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Ефективність наукових досліджень</w:t>
      </w:r>
      <w:r w:rsidR="009260CE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9260CE" w:rsidRDefault="008E10B5" w:rsidP="009260C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Методологія, методи та методика наукових досліджень</w:t>
      </w:r>
      <w:r w:rsidR="009260CE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9260CE" w:rsidRDefault="00A240CF" w:rsidP="009260CE">
      <w:pPr>
        <w:numPr>
          <w:ilvl w:val="0"/>
          <w:numId w:val="4"/>
        </w:numPr>
        <w:tabs>
          <w:tab w:val="left" w:pos="851"/>
        </w:tabs>
        <w:spacing w:after="0" w:line="218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Використання таблиць та схем у наукових дослідженнях</w:t>
      </w:r>
      <w:r w:rsidR="009260CE">
        <w:rPr>
          <w:rFonts w:ascii="Times New Roman" w:hAnsi="Times New Roman"/>
          <w:sz w:val="24"/>
          <w:szCs w:val="24"/>
        </w:rPr>
        <w:t xml:space="preserve">. </w:t>
      </w:r>
    </w:p>
    <w:p w:rsidR="009260CE" w:rsidRDefault="00A240CF" w:rsidP="009260C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Валідність та наукове дослідження</w:t>
      </w:r>
      <w:r w:rsidR="009260CE">
        <w:rPr>
          <w:rFonts w:ascii="Times New Roman" w:hAnsi="Times New Roman"/>
          <w:sz w:val="24"/>
          <w:szCs w:val="24"/>
        </w:rPr>
        <w:t>.</w:t>
      </w:r>
    </w:p>
    <w:p w:rsidR="009260CE" w:rsidRDefault="009260CE" w:rsidP="009260CE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9260CE" w:rsidRDefault="009260CE" w:rsidP="009260C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60CE" w:rsidRDefault="00AD2416" w:rsidP="00AD241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9260CE">
        <w:rPr>
          <w:rFonts w:ascii="Times New Roman" w:hAnsi="Times New Roman"/>
          <w:b/>
          <w:sz w:val="24"/>
          <w:szCs w:val="24"/>
        </w:rPr>
        <w:t>Методи навчання</w:t>
      </w:r>
    </w:p>
    <w:p w:rsidR="009260CE" w:rsidRDefault="009260CE" w:rsidP="009260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Навчання відбувається за допомогою поєднання аудиторних занять із самостійною роботою. Значну частину програми курсу займають методичні вказівки до вивчення цього предмета, список рекомендованої літератури, з якими студент повинен ознайомитись при підготовці до </w:t>
      </w:r>
      <w:r w:rsidR="008E6142">
        <w:rPr>
          <w:rFonts w:ascii="Times New Roman" w:hAnsi="Times New Roman"/>
          <w:sz w:val="24"/>
          <w:szCs w:val="24"/>
        </w:rPr>
        <w:t>заліку</w:t>
      </w:r>
      <w:r>
        <w:rPr>
          <w:rFonts w:ascii="Times New Roman" w:hAnsi="Times New Roman"/>
          <w:sz w:val="24"/>
          <w:szCs w:val="24"/>
        </w:rPr>
        <w:t>.</w:t>
      </w: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9260CE" w:rsidRDefault="009260CE" w:rsidP="009260C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Форми контролю</w:t>
      </w: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Серед основних форм контролю навчальної роботи студентів денної форми навчання, які використовуються для перевірки та оцінки знать студентів у міжсесійний період, можна виділити наступні:</w:t>
      </w:r>
    </w:p>
    <w:p w:rsidR="009260CE" w:rsidRDefault="009260CE" w:rsidP="009260CE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усні опитування;</w:t>
      </w:r>
    </w:p>
    <w:p w:rsidR="009260CE" w:rsidRDefault="009260CE" w:rsidP="009260CE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письмові самостійні роботи;</w:t>
      </w:r>
    </w:p>
    <w:p w:rsidR="009260CE" w:rsidRDefault="009260CE" w:rsidP="009260CE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колоквіуми;</w:t>
      </w:r>
    </w:p>
    <w:p w:rsidR="009260CE" w:rsidRDefault="009260CE" w:rsidP="009260CE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написання есе, рефератів;</w:t>
      </w:r>
    </w:p>
    <w:p w:rsidR="009260CE" w:rsidRDefault="009260CE" w:rsidP="009260CE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розв’язування задач;</w:t>
      </w:r>
    </w:p>
    <w:p w:rsidR="009260CE" w:rsidRDefault="009260CE" w:rsidP="009260CE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тестові завдання;</w:t>
      </w:r>
    </w:p>
    <w:p w:rsidR="009260CE" w:rsidRDefault="009260CE" w:rsidP="009260CE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написання модульної контрольної роботи.</w:t>
      </w:r>
    </w:p>
    <w:p w:rsidR="009260CE" w:rsidRDefault="009260CE" w:rsidP="009260C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Результати модульного контролю використовуються викладачем для забезпечення ритмічної навчальної роботи студентів, набуття останнім уміння чітко організувати свою роботу, своєчасного виявлення студентів, яким важче освоїти матеріал і надання їм допомоги у вивченні програмного матеріалу, а також для організації індивідуальних занять творчого характеру з найбільш підготовленими студентами.</w:t>
      </w: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9260CE" w:rsidTr="009260CE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Оцінка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9260CE" w:rsidTr="009260CE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ind w:right="-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заліку</w:t>
            </w:r>
          </w:p>
        </w:tc>
      </w:tr>
      <w:tr w:rsidR="009260CE" w:rsidTr="009260C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зараховано</w:t>
            </w:r>
          </w:p>
        </w:tc>
      </w:tr>
      <w:tr w:rsidR="009260CE" w:rsidTr="009260CE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0CE" w:rsidTr="009260C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0CE" w:rsidTr="009260C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0CE" w:rsidTr="009260C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0CE" w:rsidTr="009260C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9260CE" w:rsidTr="009260CE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CE" w:rsidRDefault="009260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9260CE" w:rsidRDefault="009260CE" w:rsidP="009260CE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4"/>
          <w:szCs w:val="24"/>
        </w:rPr>
      </w:pPr>
    </w:p>
    <w:p w:rsidR="009260CE" w:rsidRDefault="009260CE" w:rsidP="009260CE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Методичне забезпечення</w:t>
      </w:r>
    </w:p>
    <w:p w:rsidR="009260CE" w:rsidRDefault="009260CE" w:rsidP="009260CE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60CE" w:rsidRDefault="009260CE" w:rsidP="009260C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Аудиторна, самостійна та індивідуальна робота студентів забезпечується всіма навчально-методичними засобами, необхідними для вивчення навчальної дисципліни чи окремої теми: підручниками, навчальними та навчально-методичними посібниками, методичними рекомендаціями (вказівками), практикумами, конспектами лекцій, електронно-обчислювальною технікою, науковою літературою, та періодичними виданнями.</w:t>
      </w: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60CE" w:rsidRDefault="009260CE" w:rsidP="009260CE">
      <w:pPr>
        <w:pStyle w:val="1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</w:p>
    <w:p w:rsidR="008E6142" w:rsidRDefault="008E6142" w:rsidP="008E6142">
      <w:pPr>
        <w:rPr>
          <w:lang w:val="x-none"/>
        </w:rPr>
      </w:pPr>
    </w:p>
    <w:p w:rsidR="008E6142" w:rsidRDefault="008E6142" w:rsidP="008E6142">
      <w:pPr>
        <w:rPr>
          <w:lang w:val="x-none"/>
        </w:rPr>
      </w:pPr>
    </w:p>
    <w:p w:rsidR="008E6142" w:rsidRDefault="008E6142" w:rsidP="008E6142">
      <w:pPr>
        <w:rPr>
          <w:lang w:val="x-none"/>
        </w:rPr>
      </w:pPr>
    </w:p>
    <w:p w:rsidR="008E6142" w:rsidRPr="008E6142" w:rsidRDefault="008E6142" w:rsidP="008E6142">
      <w:pPr>
        <w:rPr>
          <w:lang w:val="x-none"/>
        </w:rPr>
      </w:pPr>
    </w:p>
    <w:p w:rsidR="009260CE" w:rsidRPr="008E6142" w:rsidRDefault="008E6142" w:rsidP="009260CE">
      <w:pPr>
        <w:pStyle w:val="1"/>
        <w:spacing w:before="0" w:after="0"/>
        <w:jc w:val="center"/>
        <w:rPr>
          <w:rFonts w:ascii="Times New Roman" w:hAnsi="Times New Roman"/>
          <w:bCs w:val="0"/>
          <w:sz w:val="24"/>
          <w:szCs w:val="24"/>
          <w:lang w:val="uk-UA"/>
        </w:rPr>
      </w:pPr>
      <w:r>
        <w:rPr>
          <w:rFonts w:ascii="Times New Roman" w:hAnsi="Times New Roman"/>
          <w:bCs w:val="0"/>
          <w:sz w:val="24"/>
          <w:szCs w:val="24"/>
          <w:lang w:val="uk-UA"/>
        </w:rPr>
        <w:lastRenderedPageBreak/>
        <w:t>12. Список рекомендованих джерел</w:t>
      </w:r>
    </w:p>
    <w:p w:rsidR="00EF39DC" w:rsidRDefault="00EF39DC" w:rsidP="00EF39DC">
      <w:pPr>
        <w:pStyle w:val="Default"/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rFonts w:eastAsia="Calibri"/>
          <w:color w:val="auto"/>
          <w:lang w:val="uk-UA" w:eastAsia="en-US"/>
        </w:rPr>
      </w:pPr>
      <w:r>
        <w:rPr>
          <w:rFonts w:eastAsia="Calibri"/>
          <w:color w:val="auto"/>
          <w:lang w:val="uk-UA" w:eastAsia="en-US"/>
        </w:rPr>
        <w:t xml:space="preserve">Закон України «Про вищу освіту» </w:t>
      </w:r>
      <w:r>
        <w:rPr>
          <w:rFonts w:eastAsia="Calibri"/>
          <w:color w:val="auto"/>
          <w:lang w:val="uk-UA" w:eastAsia="en-US"/>
        </w:rPr>
        <w:t>(</w:t>
      </w:r>
      <w:r w:rsidRPr="008E6142">
        <w:rPr>
          <w:rFonts w:eastAsia="Calibri"/>
          <w:color w:val="auto"/>
          <w:lang w:val="uk-UA" w:eastAsia="en-US"/>
        </w:rPr>
        <w:t>Відомості Верховної Ради</w:t>
      </w:r>
      <w:r>
        <w:rPr>
          <w:rFonts w:eastAsia="Calibri"/>
          <w:color w:val="auto"/>
          <w:lang w:val="uk-UA" w:eastAsia="en-US"/>
        </w:rPr>
        <w:t xml:space="preserve"> </w:t>
      </w:r>
      <w:r w:rsidRPr="00EF39DC">
        <w:rPr>
          <w:rFonts w:eastAsia="Calibri"/>
          <w:color w:val="auto"/>
          <w:lang w:val="uk-UA" w:eastAsia="en-US"/>
        </w:rPr>
        <w:t xml:space="preserve">України (ВВР), 2002, </w:t>
      </w:r>
      <w:r>
        <w:rPr>
          <w:rFonts w:eastAsia="Calibri"/>
          <w:color w:val="auto"/>
          <w:lang w:val="uk-UA" w:eastAsia="en-US"/>
        </w:rPr>
        <w:t>№</w:t>
      </w:r>
      <w:r w:rsidRPr="00EF39DC">
        <w:rPr>
          <w:rFonts w:eastAsia="Calibri"/>
          <w:color w:val="auto"/>
          <w:lang w:val="uk-UA" w:eastAsia="en-US"/>
        </w:rPr>
        <w:t xml:space="preserve"> 20, ст.134 ).</w:t>
      </w:r>
    </w:p>
    <w:p w:rsidR="00E352FB" w:rsidRDefault="008E6142" w:rsidP="00E352FB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8E6142">
        <w:rPr>
          <w:rFonts w:eastAsia="Calibri"/>
          <w:color w:val="auto"/>
          <w:lang w:val="uk-UA" w:eastAsia="en-US"/>
        </w:rPr>
        <w:t>Закон України «Про</w:t>
      </w:r>
      <w:r w:rsidR="00EF39DC">
        <w:rPr>
          <w:rFonts w:eastAsia="Calibri"/>
          <w:color w:val="auto"/>
          <w:lang w:val="uk-UA" w:eastAsia="en-US"/>
        </w:rPr>
        <w:t xml:space="preserve"> науково-технічну інформацію» (</w:t>
      </w:r>
      <w:r w:rsidRPr="008E6142">
        <w:rPr>
          <w:rFonts w:eastAsia="Calibri"/>
          <w:color w:val="auto"/>
          <w:lang w:val="uk-UA" w:eastAsia="en-US"/>
        </w:rPr>
        <w:t xml:space="preserve">Відомості Верховної Ради (ВВР), 1993, № 33, ст.345). </w:t>
      </w:r>
    </w:p>
    <w:p w:rsidR="00E352FB" w:rsidRDefault="008E6142" w:rsidP="00E352FB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E352FB">
        <w:rPr>
          <w:rFonts w:eastAsia="Calibri"/>
          <w:color w:val="auto"/>
          <w:lang w:val="uk-UA" w:eastAsia="en-US"/>
        </w:rPr>
        <w:t xml:space="preserve">Закон України «Про пріоритетні напрями розвитку науки і техніки» (Відомості Верховної Ради (ВВР), 2001, № 48, ст.253 ). </w:t>
      </w:r>
    </w:p>
    <w:p w:rsidR="00EF39DC" w:rsidRDefault="008E6142" w:rsidP="00EF39DC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E352FB">
        <w:rPr>
          <w:rFonts w:eastAsia="Calibri"/>
          <w:color w:val="auto"/>
          <w:lang w:val="uk-UA" w:eastAsia="en-US"/>
        </w:rPr>
        <w:t xml:space="preserve">Артемчик Г. І., Курило В. М., </w:t>
      </w:r>
      <w:proofErr w:type="spellStart"/>
      <w:r w:rsidRPr="00E352FB">
        <w:rPr>
          <w:rFonts w:eastAsia="Calibri"/>
          <w:color w:val="auto"/>
          <w:lang w:val="uk-UA" w:eastAsia="en-US"/>
        </w:rPr>
        <w:t>Кочерган</w:t>
      </w:r>
      <w:proofErr w:type="spellEnd"/>
      <w:r w:rsidRPr="00E352FB">
        <w:rPr>
          <w:rFonts w:eastAsia="Calibri"/>
          <w:color w:val="auto"/>
          <w:lang w:val="uk-UA" w:eastAsia="en-US"/>
        </w:rPr>
        <w:t xml:space="preserve"> М. П. Методика організації науково-дослідної роботи. К., 2000. 256 с. </w:t>
      </w:r>
    </w:p>
    <w:p w:rsidR="00EF39DC" w:rsidRPr="00EF39DC" w:rsidRDefault="00EF39DC" w:rsidP="00EF39DC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EF39DC">
        <w:rPr>
          <w:rFonts w:eastAsia="Calibri"/>
          <w:color w:val="auto"/>
          <w:lang w:val="uk-UA" w:eastAsia="en-US"/>
        </w:rPr>
        <w:t>Адаменко М. І. Основи наукових досліджень</w:t>
      </w:r>
      <w:r w:rsidRPr="00EF39DC">
        <w:rPr>
          <w:rFonts w:eastAsia="Calibri"/>
          <w:color w:val="auto"/>
          <w:lang w:eastAsia="en-US"/>
        </w:rPr>
        <w:t>.</w:t>
      </w:r>
      <w:r w:rsidRPr="00EF39DC">
        <w:rPr>
          <w:rFonts w:eastAsia="Calibri"/>
          <w:color w:val="auto"/>
          <w:lang w:val="uk-UA" w:eastAsia="en-US"/>
        </w:rPr>
        <w:t xml:space="preserve"> Х. : ХНУ імені В. Н. Каразіна, 2014. 188 с.</w:t>
      </w:r>
    </w:p>
    <w:p w:rsidR="00EF39DC" w:rsidRDefault="008E6142" w:rsidP="00EF39DC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proofErr w:type="spellStart"/>
      <w:r w:rsidRPr="00EF39DC">
        <w:rPr>
          <w:rFonts w:eastAsia="Calibri"/>
          <w:color w:val="auto"/>
          <w:lang w:val="uk-UA" w:eastAsia="en-US"/>
        </w:rPr>
        <w:t>Баскаков</w:t>
      </w:r>
      <w:proofErr w:type="spellEnd"/>
      <w:r w:rsidRPr="00EF39DC">
        <w:rPr>
          <w:rFonts w:eastAsia="Calibri"/>
          <w:color w:val="auto"/>
          <w:lang w:val="uk-UA" w:eastAsia="en-US"/>
        </w:rPr>
        <w:t xml:space="preserve"> А. Я., </w:t>
      </w:r>
      <w:proofErr w:type="spellStart"/>
      <w:r w:rsidRPr="00EF39DC">
        <w:rPr>
          <w:rFonts w:eastAsia="Calibri"/>
          <w:color w:val="auto"/>
          <w:lang w:val="uk-UA" w:eastAsia="en-US"/>
        </w:rPr>
        <w:t>Туленков</w:t>
      </w:r>
      <w:proofErr w:type="spellEnd"/>
      <w:r w:rsidRPr="00EF39DC">
        <w:rPr>
          <w:rFonts w:eastAsia="Calibri"/>
          <w:color w:val="auto"/>
          <w:lang w:val="uk-UA" w:eastAsia="en-US"/>
        </w:rPr>
        <w:t xml:space="preserve"> Н. В. Методология научного исследования: Уче</w:t>
      </w:r>
      <w:r w:rsidR="00EF39DC" w:rsidRPr="00EF39DC">
        <w:rPr>
          <w:rFonts w:eastAsia="Calibri"/>
          <w:color w:val="auto"/>
          <w:lang w:val="uk-UA" w:eastAsia="en-US"/>
        </w:rPr>
        <w:t>бное пособие. Киев, 2002. 214 с.</w:t>
      </w:r>
    </w:p>
    <w:p w:rsidR="00EF39DC" w:rsidRDefault="008E6142" w:rsidP="00EF39DC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EF39DC">
        <w:rPr>
          <w:rFonts w:eastAsia="Calibri"/>
          <w:color w:val="auto"/>
          <w:lang w:val="uk-UA" w:eastAsia="en-US"/>
        </w:rPr>
        <w:t xml:space="preserve">Білуха М. Г. Основи наукових досліджень: Підручник для студ. </w:t>
      </w:r>
      <w:proofErr w:type="spellStart"/>
      <w:r w:rsidRPr="00EF39DC">
        <w:rPr>
          <w:rFonts w:eastAsia="Calibri"/>
          <w:color w:val="auto"/>
          <w:lang w:val="uk-UA" w:eastAsia="en-US"/>
        </w:rPr>
        <w:t>екон</w:t>
      </w:r>
      <w:proofErr w:type="spellEnd"/>
      <w:r w:rsidRPr="00EF39DC">
        <w:rPr>
          <w:rFonts w:eastAsia="Calibri"/>
          <w:color w:val="auto"/>
          <w:lang w:val="uk-UA" w:eastAsia="en-US"/>
        </w:rPr>
        <w:t>. спец. вузів</w:t>
      </w:r>
      <w:r w:rsidR="00EF39DC">
        <w:rPr>
          <w:rFonts w:eastAsia="Calibri"/>
          <w:color w:val="auto"/>
          <w:lang w:val="uk-UA" w:eastAsia="en-US"/>
        </w:rPr>
        <w:t>.</w:t>
      </w:r>
      <w:r w:rsidRPr="00EF39DC">
        <w:rPr>
          <w:rFonts w:eastAsia="Calibri"/>
          <w:color w:val="auto"/>
          <w:lang w:val="uk-UA" w:eastAsia="en-US"/>
        </w:rPr>
        <w:t xml:space="preserve"> К.: Вища школа., 2004. 271 с. </w:t>
      </w:r>
    </w:p>
    <w:p w:rsidR="00EF39DC" w:rsidRDefault="008E6142" w:rsidP="00EF39DC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EF39DC">
        <w:rPr>
          <w:rFonts w:eastAsia="Calibri"/>
          <w:color w:val="auto"/>
          <w:lang w:val="uk-UA" w:eastAsia="en-US"/>
        </w:rPr>
        <w:t xml:space="preserve">Грищенко I. М. Основи наукових досліджень: навч. </w:t>
      </w:r>
      <w:proofErr w:type="spellStart"/>
      <w:r w:rsidRPr="00EF39DC">
        <w:rPr>
          <w:rFonts w:eastAsia="Calibri"/>
          <w:color w:val="auto"/>
          <w:lang w:val="uk-UA" w:eastAsia="en-US"/>
        </w:rPr>
        <w:t>посіб</w:t>
      </w:r>
      <w:proofErr w:type="spellEnd"/>
      <w:r w:rsidRPr="00EF39DC">
        <w:rPr>
          <w:rFonts w:eastAsia="Calibri"/>
          <w:color w:val="auto"/>
          <w:lang w:val="uk-UA" w:eastAsia="en-US"/>
        </w:rPr>
        <w:t xml:space="preserve">. К. : КНТЕУ, 2001. 212 с </w:t>
      </w:r>
    </w:p>
    <w:p w:rsidR="007959DA" w:rsidRDefault="007959DA" w:rsidP="00AC4F82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>
        <w:rPr>
          <w:rFonts w:eastAsia="Calibri"/>
          <w:color w:val="auto"/>
          <w:lang w:val="uk-UA" w:eastAsia="en-US"/>
        </w:rPr>
        <w:t xml:space="preserve">Еко </w:t>
      </w:r>
      <w:r w:rsidR="000E72AB">
        <w:rPr>
          <w:rFonts w:eastAsia="Calibri"/>
          <w:color w:val="auto"/>
          <w:lang w:val="uk-UA" w:eastAsia="en-US"/>
        </w:rPr>
        <w:t xml:space="preserve">У. Як написати дипломну роботу </w:t>
      </w:r>
      <w:r w:rsidRPr="007959DA">
        <w:rPr>
          <w:rFonts w:eastAsia="Calibri"/>
          <w:color w:val="auto"/>
          <w:lang w:eastAsia="en-US"/>
        </w:rPr>
        <w:t xml:space="preserve">/ </w:t>
      </w:r>
      <w:r>
        <w:rPr>
          <w:rFonts w:eastAsia="Calibri"/>
          <w:color w:val="auto"/>
          <w:lang w:val="uk-UA" w:eastAsia="en-US"/>
        </w:rPr>
        <w:t xml:space="preserve">Пер. за ред. О. </w:t>
      </w:r>
      <w:proofErr w:type="spellStart"/>
      <w:r>
        <w:rPr>
          <w:rFonts w:eastAsia="Calibri"/>
          <w:color w:val="auto"/>
          <w:lang w:val="uk-UA" w:eastAsia="en-US"/>
        </w:rPr>
        <w:t>Глотова</w:t>
      </w:r>
      <w:proofErr w:type="spellEnd"/>
      <w:r>
        <w:rPr>
          <w:rFonts w:eastAsia="Calibri"/>
          <w:color w:val="auto"/>
          <w:lang w:val="uk-UA" w:eastAsia="en-US"/>
        </w:rPr>
        <w:t>. Тернопіль: Мандрівець, 2007. 224 с.</w:t>
      </w:r>
    </w:p>
    <w:p w:rsidR="00AC4F82" w:rsidRDefault="00AC4F82" w:rsidP="00AC4F82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>
        <w:rPr>
          <w:rFonts w:eastAsia="Calibri"/>
          <w:color w:val="auto"/>
          <w:lang w:val="uk-UA" w:eastAsia="en-US"/>
        </w:rPr>
        <w:t xml:space="preserve">Кун Т. Структура наукових революцій. К.: </w:t>
      </w:r>
      <w:r>
        <w:rPr>
          <w:rFonts w:eastAsia="Calibri"/>
          <w:color w:val="auto"/>
          <w:lang w:val="en-US" w:eastAsia="en-US"/>
        </w:rPr>
        <w:t>Port</w:t>
      </w:r>
      <w:r w:rsidRPr="00AC4F82">
        <w:rPr>
          <w:rFonts w:eastAsia="Calibri"/>
          <w:color w:val="auto"/>
          <w:lang w:eastAsia="en-US"/>
        </w:rPr>
        <w:t>-</w:t>
      </w:r>
      <w:r>
        <w:rPr>
          <w:rFonts w:eastAsia="Calibri"/>
          <w:color w:val="auto"/>
          <w:lang w:val="en-US" w:eastAsia="en-US"/>
        </w:rPr>
        <w:t>Royal</w:t>
      </w:r>
      <w:r w:rsidRPr="00AC4F82">
        <w:rPr>
          <w:rFonts w:eastAsia="Calibri"/>
          <w:color w:val="auto"/>
          <w:lang w:eastAsia="en-US"/>
        </w:rPr>
        <w:t xml:space="preserve">, 2001. </w:t>
      </w:r>
      <w:r w:rsidRPr="007959DA">
        <w:rPr>
          <w:rFonts w:eastAsia="Calibri"/>
          <w:color w:val="auto"/>
          <w:lang w:eastAsia="en-US"/>
        </w:rPr>
        <w:t xml:space="preserve">228 </w:t>
      </w:r>
      <w:r>
        <w:rPr>
          <w:rFonts w:eastAsia="Calibri"/>
          <w:color w:val="auto"/>
          <w:lang w:val="en-US" w:eastAsia="en-US"/>
        </w:rPr>
        <w:t>c</w:t>
      </w:r>
      <w:r w:rsidRPr="007959DA">
        <w:rPr>
          <w:rFonts w:eastAsia="Calibri"/>
          <w:color w:val="auto"/>
          <w:lang w:eastAsia="en-US"/>
        </w:rPr>
        <w:t>.</w:t>
      </w:r>
    </w:p>
    <w:p w:rsidR="00AC4F82" w:rsidRDefault="008E6142" w:rsidP="00AC4F82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EF39DC">
        <w:rPr>
          <w:rFonts w:eastAsia="Calibri"/>
          <w:color w:val="auto"/>
          <w:lang w:val="uk-UA" w:eastAsia="en-US"/>
        </w:rPr>
        <w:t xml:space="preserve">Ковальчук В. В. Основи наукових досліджень: навч. посібник 4-е видання. К.: Професіонал, 2007. 240 с. </w:t>
      </w:r>
    </w:p>
    <w:p w:rsidR="00AC4F82" w:rsidRDefault="00AC4F82" w:rsidP="00AC4F82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AC4F82">
        <w:rPr>
          <w:rFonts w:eastAsia="Calibri"/>
          <w:color w:val="auto"/>
          <w:lang w:val="uk-UA" w:eastAsia="en-US"/>
        </w:rPr>
        <w:t xml:space="preserve">Матвієнків, С. М. Методологія наукових досліджень : навч.-метод. </w:t>
      </w:r>
      <w:proofErr w:type="spellStart"/>
      <w:r w:rsidRPr="00AC4F82">
        <w:rPr>
          <w:rFonts w:eastAsia="Calibri"/>
          <w:color w:val="auto"/>
          <w:lang w:val="uk-UA" w:eastAsia="en-US"/>
        </w:rPr>
        <w:t>посіб</w:t>
      </w:r>
      <w:proofErr w:type="spellEnd"/>
      <w:r w:rsidRPr="00AC4F82">
        <w:rPr>
          <w:rFonts w:eastAsia="Calibri"/>
          <w:color w:val="auto"/>
          <w:lang w:val="uk-UA" w:eastAsia="en-US"/>
        </w:rPr>
        <w:t xml:space="preserve">. Івано-Франківськ : Вид-во ПНУ імені Василя Стефаника, 2010. 84 с. </w:t>
      </w:r>
    </w:p>
    <w:p w:rsidR="00AC4F82" w:rsidRDefault="00AC4F82" w:rsidP="00AC4F82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AC4F82">
        <w:rPr>
          <w:rFonts w:eastAsia="Calibri"/>
          <w:color w:val="auto"/>
          <w:lang w:val="uk-UA" w:eastAsia="en-US"/>
        </w:rPr>
        <w:t xml:space="preserve">Мазур, О. В. Основи наукових досліджень [Текст] : </w:t>
      </w:r>
      <w:proofErr w:type="spellStart"/>
      <w:r w:rsidRPr="00AC4F82">
        <w:rPr>
          <w:rFonts w:eastAsia="Calibri"/>
          <w:color w:val="auto"/>
          <w:lang w:val="uk-UA" w:eastAsia="en-US"/>
        </w:rPr>
        <w:t>посіб</w:t>
      </w:r>
      <w:proofErr w:type="spellEnd"/>
      <w:r w:rsidRPr="00AC4F82">
        <w:rPr>
          <w:rFonts w:eastAsia="Calibri"/>
          <w:color w:val="auto"/>
          <w:lang w:val="uk-UA" w:eastAsia="en-US"/>
        </w:rPr>
        <w:t xml:space="preserve">. для </w:t>
      </w:r>
      <w:proofErr w:type="spellStart"/>
      <w:r w:rsidRPr="00AC4F82">
        <w:rPr>
          <w:rFonts w:eastAsia="Calibri"/>
          <w:color w:val="auto"/>
          <w:lang w:val="uk-UA" w:eastAsia="en-US"/>
        </w:rPr>
        <w:t>студ</w:t>
      </w:r>
      <w:proofErr w:type="spellEnd"/>
      <w:r w:rsidRPr="00AC4F82">
        <w:rPr>
          <w:rFonts w:eastAsia="Calibri"/>
          <w:color w:val="auto"/>
          <w:lang w:val="uk-UA" w:eastAsia="en-US"/>
        </w:rPr>
        <w:t>. Вінниця : Нова Книга, 2013. 119 с.</w:t>
      </w:r>
    </w:p>
    <w:p w:rsidR="000E72AB" w:rsidRDefault="00AC4F82" w:rsidP="000E72AB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AC4F82">
        <w:rPr>
          <w:rFonts w:eastAsia="Calibri"/>
          <w:color w:val="auto"/>
          <w:lang w:val="uk-UA" w:eastAsia="en-US"/>
        </w:rPr>
        <w:t xml:space="preserve">Методологія та організація наукових досліджень [Текст] : навч.-метод. </w:t>
      </w:r>
      <w:proofErr w:type="spellStart"/>
      <w:r w:rsidRPr="00AC4F82">
        <w:rPr>
          <w:rFonts w:eastAsia="Calibri"/>
          <w:color w:val="auto"/>
          <w:lang w:val="uk-UA" w:eastAsia="en-US"/>
        </w:rPr>
        <w:t>посіб</w:t>
      </w:r>
      <w:proofErr w:type="spellEnd"/>
      <w:r w:rsidRPr="00AC4F82">
        <w:rPr>
          <w:rFonts w:eastAsia="Calibri"/>
          <w:color w:val="auto"/>
          <w:lang w:val="uk-UA" w:eastAsia="en-US"/>
        </w:rPr>
        <w:t>. Запоріжжя, 2015. 94 с</w:t>
      </w:r>
      <w:r w:rsidR="00634397">
        <w:rPr>
          <w:rFonts w:eastAsia="Calibri"/>
          <w:color w:val="auto"/>
          <w:lang w:val="en-US" w:eastAsia="en-US"/>
        </w:rPr>
        <w:t>.</w:t>
      </w:r>
    </w:p>
    <w:p w:rsidR="004358B7" w:rsidRDefault="000E72AB" w:rsidP="004358B7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0E72AB">
        <w:rPr>
          <w:rFonts w:eastAsia="Calibri"/>
          <w:color w:val="auto"/>
          <w:lang w:val="uk-UA" w:eastAsia="en-US"/>
        </w:rPr>
        <w:t>Партико, З. В. Основи наукових досліджень: підготов</w:t>
      </w:r>
      <w:r>
        <w:rPr>
          <w:rFonts w:eastAsia="Calibri"/>
          <w:color w:val="auto"/>
          <w:lang w:val="uk-UA" w:eastAsia="en-US"/>
        </w:rPr>
        <w:t>ка дисертації</w:t>
      </w:r>
      <w:r w:rsidRPr="000E72AB">
        <w:rPr>
          <w:rFonts w:eastAsia="Calibri"/>
          <w:color w:val="auto"/>
          <w:lang w:val="uk-UA" w:eastAsia="en-US"/>
        </w:rPr>
        <w:t xml:space="preserve"> : навч. </w:t>
      </w:r>
      <w:proofErr w:type="spellStart"/>
      <w:r w:rsidRPr="000E72AB">
        <w:rPr>
          <w:rFonts w:eastAsia="Calibri"/>
          <w:color w:val="auto"/>
          <w:lang w:val="uk-UA" w:eastAsia="en-US"/>
        </w:rPr>
        <w:t>посіб</w:t>
      </w:r>
      <w:proofErr w:type="spellEnd"/>
      <w:r w:rsidRPr="000E72AB">
        <w:rPr>
          <w:rFonts w:eastAsia="Calibri"/>
          <w:color w:val="auto"/>
          <w:lang w:val="uk-UA" w:eastAsia="en-US"/>
        </w:rPr>
        <w:t>. Запоріжжя : КПУ, 2015. 235 с.</w:t>
      </w:r>
    </w:p>
    <w:p w:rsidR="00527235" w:rsidRDefault="00872B19" w:rsidP="00527235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4358B7">
        <w:rPr>
          <w:rFonts w:eastAsia="Calibri"/>
          <w:color w:val="auto"/>
          <w:lang w:val="uk-UA" w:eastAsia="en-US"/>
        </w:rPr>
        <w:t xml:space="preserve">Поппер К. </w:t>
      </w:r>
      <w:proofErr w:type="spellStart"/>
      <w:r w:rsidRPr="004358B7">
        <w:rPr>
          <w:rFonts w:eastAsia="Calibri"/>
          <w:color w:val="auto"/>
          <w:lang w:val="uk-UA" w:eastAsia="en-US"/>
        </w:rPr>
        <w:t>Логика</w:t>
      </w:r>
      <w:proofErr w:type="spellEnd"/>
      <w:r w:rsidRPr="004358B7">
        <w:rPr>
          <w:rFonts w:eastAsia="Calibri"/>
          <w:color w:val="auto"/>
          <w:lang w:val="uk-UA" w:eastAsia="en-US"/>
        </w:rPr>
        <w:t xml:space="preserve"> </w:t>
      </w:r>
      <w:proofErr w:type="spellStart"/>
      <w:r w:rsidRPr="004358B7">
        <w:rPr>
          <w:rFonts w:eastAsia="Calibri"/>
          <w:color w:val="auto"/>
          <w:lang w:val="uk-UA" w:eastAsia="en-US"/>
        </w:rPr>
        <w:t>научного</w:t>
      </w:r>
      <w:proofErr w:type="spellEnd"/>
      <w:r w:rsidRPr="004358B7">
        <w:rPr>
          <w:rFonts w:eastAsia="Calibri"/>
          <w:color w:val="auto"/>
          <w:lang w:val="uk-UA" w:eastAsia="en-US"/>
        </w:rPr>
        <w:t xml:space="preserve"> </w:t>
      </w:r>
      <w:proofErr w:type="spellStart"/>
      <w:r w:rsidRPr="004358B7">
        <w:rPr>
          <w:rFonts w:eastAsia="Calibri"/>
          <w:color w:val="auto"/>
          <w:lang w:val="uk-UA" w:eastAsia="en-US"/>
        </w:rPr>
        <w:t>исследования</w:t>
      </w:r>
      <w:proofErr w:type="spellEnd"/>
      <w:r w:rsidRPr="004358B7">
        <w:rPr>
          <w:rFonts w:eastAsia="Calibri"/>
          <w:color w:val="auto"/>
          <w:lang w:val="uk-UA" w:eastAsia="en-US"/>
        </w:rPr>
        <w:t xml:space="preserve"> </w:t>
      </w:r>
      <w:r w:rsidR="004358B7" w:rsidRPr="004358B7">
        <w:rPr>
          <w:rFonts w:eastAsia="Calibri"/>
          <w:color w:val="auto"/>
          <w:lang w:val="uk-UA" w:eastAsia="en-US"/>
        </w:rPr>
        <w:t xml:space="preserve">: Пер. с </w:t>
      </w:r>
      <w:proofErr w:type="spellStart"/>
      <w:r w:rsidR="004358B7" w:rsidRPr="004358B7">
        <w:rPr>
          <w:rFonts w:eastAsia="Calibri"/>
          <w:color w:val="auto"/>
          <w:lang w:val="uk-UA" w:eastAsia="en-US"/>
        </w:rPr>
        <w:t>англ</w:t>
      </w:r>
      <w:proofErr w:type="spellEnd"/>
      <w:r w:rsidR="004358B7" w:rsidRPr="004358B7">
        <w:rPr>
          <w:rFonts w:eastAsia="Calibri"/>
          <w:color w:val="auto"/>
          <w:lang w:val="uk-UA" w:eastAsia="en-US"/>
        </w:rPr>
        <w:t xml:space="preserve">. </w:t>
      </w:r>
      <w:proofErr w:type="spellStart"/>
      <w:r w:rsidR="004358B7" w:rsidRPr="004358B7">
        <w:rPr>
          <w:rFonts w:eastAsia="Calibri"/>
          <w:color w:val="auto"/>
          <w:lang w:val="uk-UA" w:eastAsia="en-US"/>
        </w:rPr>
        <w:t>под</w:t>
      </w:r>
      <w:proofErr w:type="spellEnd"/>
      <w:r w:rsidR="004358B7" w:rsidRPr="004358B7">
        <w:rPr>
          <w:rFonts w:eastAsia="Calibri"/>
          <w:color w:val="auto"/>
          <w:lang w:val="uk-UA" w:eastAsia="en-US"/>
        </w:rPr>
        <w:t xml:space="preserve"> </w:t>
      </w:r>
      <w:proofErr w:type="spellStart"/>
      <w:r w:rsidR="004358B7" w:rsidRPr="004358B7">
        <w:rPr>
          <w:rFonts w:eastAsia="Calibri"/>
          <w:color w:val="auto"/>
          <w:lang w:val="uk-UA" w:eastAsia="en-US"/>
        </w:rPr>
        <w:t>общ</w:t>
      </w:r>
      <w:proofErr w:type="spellEnd"/>
      <w:r w:rsidR="004358B7" w:rsidRPr="004358B7">
        <w:rPr>
          <w:rFonts w:eastAsia="Calibri"/>
          <w:color w:val="auto"/>
          <w:lang w:val="uk-UA" w:eastAsia="en-US"/>
        </w:rPr>
        <w:t xml:space="preserve">. ред. В. Н. </w:t>
      </w:r>
      <w:proofErr w:type="spellStart"/>
      <w:r w:rsidR="004358B7" w:rsidRPr="004358B7">
        <w:rPr>
          <w:rFonts w:eastAsia="Calibri"/>
          <w:color w:val="auto"/>
          <w:lang w:val="uk-UA" w:eastAsia="en-US"/>
        </w:rPr>
        <w:t>Садовского</w:t>
      </w:r>
      <w:proofErr w:type="spellEnd"/>
      <w:r w:rsidR="004358B7" w:rsidRPr="004358B7">
        <w:rPr>
          <w:rFonts w:eastAsia="Calibri"/>
          <w:color w:val="auto"/>
          <w:lang w:val="uk-UA" w:eastAsia="en-US"/>
        </w:rPr>
        <w:t xml:space="preserve">. М.: </w:t>
      </w:r>
      <w:proofErr w:type="spellStart"/>
      <w:r w:rsidR="004358B7" w:rsidRPr="004358B7">
        <w:rPr>
          <w:rFonts w:eastAsia="Calibri"/>
          <w:color w:val="auto"/>
          <w:lang w:val="uk-UA" w:eastAsia="en-US"/>
        </w:rPr>
        <w:t>Республика</w:t>
      </w:r>
      <w:proofErr w:type="spellEnd"/>
      <w:r w:rsidR="004358B7" w:rsidRPr="004358B7">
        <w:rPr>
          <w:rFonts w:eastAsia="Calibri"/>
          <w:color w:val="auto"/>
          <w:lang w:val="uk-UA" w:eastAsia="en-US"/>
        </w:rPr>
        <w:t xml:space="preserve">, 2004. 447 </w:t>
      </w:r>
      <w:proofErr w:type="spellStart"/>
      <w:r w:rsidR="004358B7" w:rsidRPr="004358B7">
        <w:rPr>
          <w:rFonts w:eastAsia="Calibri"/>
          <w:color w:val="auto"/>
          <w:lang w:val="uk-UA" w:eastAsia="en-US"/>
        </w:rPr>
        <w:t>с.</w:t>
      </w:r>
      <w:proofErr w:type="spellEnd"/>
    </w:p>
    <w:p w:rsidR="00527235" w:rsidRDefault="00527235" w:rsidP="00527235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proofErr w:type="spellStart"/>
      <w:r>
        <w:rPr>
          <w:rFonts w:eastAsia="Calibri"/>
          <w:color w:val="auto"/>
          <w:lang w:val="uk-UA" w:eastAsia="en-US"/>
        </w:rPr>
        <w:t>Рассоха</w:t>
      </w:r>
      <w:proofErr w:type="spellEnd"/>
      <w:r w:rsidRPr="00527235">
        <w:rPr>
          <w:rFonts w:eastAsia="Calibri"/>
          <w:color w:val="auto"/>
          <w:lang w:val="uk-UA" w:eastAsia="en-US"/>
        </w:rPr>
        <w:t xml:space="preserve"> І. М. Методологія та о</w:t>
      </w:r>
      <w:r>
        <w:rPr>
          <w:rFonts w:eastAsia="Calibri"/>
          <w:color w:val="auto"/>
          <w:lang w:val="uk-UA" w:eastAsia="en-US"/>
        </w:rPr>
        <w:t>рганізація наукових досліджень</w:t>
      </w:r>
      <w:r w:rsidRPr="00527235">
        <w:rPr>
          <w:rFonts w:eastAsia="Calibri"/>
          <w:color w:val="auto"/>
          <w:lang w:val="uk-UA" w:eastAsia="en-US"/>
        </w:rPr>
        <w:t xml:space="preserve"> : конспект лекцій</w:t>
      </w:r>
      <w:r>
        <w:rPr>
          <w:rFonts w:eastAsia="Calibri"/>
          <w:color w:val="auto"/>
          <w:lang w:val="uk-UA" w:eastAsia="en-US"/>
        </w:rPr>
        <w:t>.</w:t>
      </w:r>
      <w:r w:rsidRPr="00527235">
        <w:rPr>
          <w:rFonts w:eastAsia="Calibri"/>
          <w:color w:val="auto"/>
          <w:lang w:val="uk-UA" w:eastAsia="en-US"/>
        </w:rPr>
        <w:t xml:space="preserve"> Харків: ХНАМГ, 2011. 76 с. </w:t>
      </w:r>
    </w:p>
    <w:p w:rsidR="00527235" w:rsidRDefault="00527235" w:rsidP="00527235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527235">
        <w:rPr>
          <w:rFonts w:eastAsia="Calibri"/>
          <w:color w:val="auto"/>
          <w:lang w:val="uk-UA" w:eastAsia="en-US"/>
        </w:rPr>
        <w:t>Системний підхід і модел</w:t>
      </w:r>
      <w:r>
        <w:rPr>
          <w:rFonts w:eastAsia="Calibri"/>
          <w:color w:val="auto"/>
          <w:lang w:val="uk-UA" w:eastAsia="en-US"/>
        </w:rPr>
        <w:t>ювання в наукових дослідженнях</w:t>
      </w:r>
      <w:r w:rsidRPr="00527235">
        <w:rPr>
          <w:rFonts w:eastAsia="Calibri"/>
          <w:color w:val="auto"/>
          <w:lang w:val="uk-UA" w:eastAsia="en-US"/>
        </w:rPr>
        <w:t xml:space="preserve"> : </w:t>
      </w:r>
      <w:proofErr w:type="spellStart"/>
      <w:r w:rsidRPr="00527235">
        <w:rPr>
          <w:rFonts w:eastAsia="Calibri"/>
          <w:color w:val="auto"/>
          <w:lang w:val="uk-UA" w:eastAsia="en-US"/>
        </w:rPr>
        <w:t>підруч</w:t>
      </w:r>
      <w:proofErr w:type="spellEnd"/>
      <w:r w:rsidRPr="00527235">
        <w:rPr>
          <w:rFonts w:eastAsia="Calibri"/>
          <w:color w:val="auto"/>
          <w:lang w:val="uk-UA" w:eastAsia="en-US"/>
        </w:rPr>
        <w:t xml:space="preserve">. / за </w:t>
      </w:r>
      <w:proofErr w:type="spellStart"/>
      <w:r w:rsidRPr="00527235">
        <w:rPr>
          <w:rFonts w:eastAsia="Calibri"/>
          <w:color w:val="auto"/>
          <w:lang w:val="uk-UA" w:eastAsia="en-US"/>
        </w:rPr>
        <w:t>заг</w:t>
      </w:r>
      <w:proofErr w:type="spellEnd"/>
      <w:r w:rsidRPr="00527235">
        <w:rPr>
          <w:rFonts w:eastAsia="Calibri"/>
          <w:color w:val="auto"/>
          <w:lang w:val="uk-UA" w:eastAsia="en-US"/>
        </w:rPr>
        <w:t xml:space="preserve">. ред. М. П. Бутка. К.: ЦУЛ, 2014. 218 с. </w:t>
      </w:r>
    </w:p>
    <w:p w:rsidR="00527235" w:rsidRDefault="00527235" w:rsidP="00527235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 w:rsidRPr="00527235">
        <w:rPr>
          <w:rFonts w:eastAsia="Calibri"/>
          <w:color w:val="auto"/>
          <w:lang w:val="uk-UA" w:eastAsia="en-US"/>
        </w:rPr>
        <w:t xml:space="preserve">Соколов В. Теоретичні засади аналізу методів вивчення бібліотечного фонду </w:t>
      </w:r>
      <w:proofErr w:type="spellStart"/>
      <w:r w:rsidRPr="00527235">
        <w:rPr>
          <w:rFonts w:eastAsia="Calibri"/>
          <w:i/>
          <w:color w:val="auto"/>
          <w:lang w:val="uk-UA" w:eastAsia="en-US"/>
        </w:rPr>
        <w:t>Вісн</w:t>
      </w:r>
      <w:proofErr w:type="spellEnd"/>
      <w:r w:rsidRPr="00527235">
        <w:rPr>
          <w:rFonts w:eastAsia="Calibri"/>
          <w:i/>
          <w:color w:val="auto"/>
          <w:lang w:val="uk-UA" w:eastAsia="en-US"/>
        </w:rPr>
        <w:t xml:space="preserve">. </w:t>
      </w:r>
      <w:proofErr w:type="spellStart"/>
      <w:r w:rsidRPr="00527235">
        <w:rPr>
          <w:rFonts w:eastAsia="Calibri"/>
          <w:i/>
          <w:color w:val="auto"/>
          <w:lang w:val="uk-UA" w:eastAsia="en-US"/>
        </w:rPr>
        <w:t>кн</w:t>
      </w:r>
      <w:proofErr w:type="spellEnd"/>
      <w:r w:rsidRPr="00527235">
        <w:rPr>
          <w:rFonts w:eastAsia="Calibri"/>
          <w:i/>
          <w:color w:val="auto"/>
          <w:lang w:val="uk-UA" w:eastAsia="en-US"/>
        </w:rPr>
        <w:t>. палати.</w:t>
      </w:r>
      <w:r w:rsidRPr="00527235">
        <w:rPr>
          <w:rFonts w:eastAsia="Calibri"/>
          <w:color w:val="auto"/>
          <w:lang w:val="uk-UA" w:eastAsia="en-US"/>
        </w:rPr>
        <w:t xml:space="preserve"> 2014. № 5. С. 1-6. </w:t>
      </w:r>
    </w:p>
    <w:p w:rsidR="00527235" w:rsidRPr="00527235" w:rsidRDefault="00527235" w:rsidP="00527235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proofErr w:type="spellStart"/>
      <w:r w:rsidRPr="00527235">
        <w:rPr>
          <w:rFonts w:eastAsia="Calibri"/>
          <w:color w:val="auto"/>
          <w:lang w:val="uk-UA" w:eastAsia="en-US"/>
        </w:rPr>
        <w:t>Сукач</w:t>
      </w:r>
      <w:proofErr w:type="spellEnd"/>
      <w:r w:rsidRPr="00527235">
        <w:rPr>
          <w:rFonts w:eastAsia="Calibri"/>
          <w:color w:val="auto"/>
          <w:lang w:val="uk-UA" w:eastAsia="en-US"/>
        </w:rPr>
        <w:t xml:space="preserve">, М. К. Основи наукових досліджень [Текст] : навч. </w:t>
      </w:r>
      <w:proofErr w:type="spellStart"/>
      <w:r w:rsidRPr="00527235">
        <w:rPr>
          <w:rFonts w:eastAsia="Calibri"/>
          <w:color w:val="auto"/>
          <w:lang w:val="uk-UA" w:eastAsia="en-US"/>
        </w:rPr>
        <w:t>посіб</w:t>
      </w:r>
      <w:proofErr w:type="spellEnd"/>
      <w:r w:rsidRPr="00527235">
        <w:rPr>
          <w:rFonts w:eastAsia="Calibri"/>
          <w:color w:val="auto"/>
          <w:lang w:val="uk-UA" w:eastAsia="en-US"/>
        </w:rPr>
        <w:t>. для студентів ВНЗ</w:t>
      </w:r>
      <w:r>
        <w:rPr>
          <w:rFonts w:eastAsia="Calibri"/>
          <w:color w:val="auto"/>
          <w:lang w:val="uk-UA" w:eastAsia="en-US"/>
        </w:rPr>
        <w:t>.</w:t>
      </w:r>
      <w:r w:rsidRPr="00527235">
        <w:rPr>
          <w:rFonts w:eastAsia="Calibri"/>
          <w:color w:val="auto"/>
          <w:lang w:val="uk-UA" w:eastAsia="en-US"/>
        </w:rPr>
        <w:t xml:space="preserve"> Київ : Леся, 2014. 211 с.</w:t>
      </w:r>
    </w:p>
    <w:p w:rsidR="0016203A" w:rsidRDefault="00E85F12" w:rsidP="0016203A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proofErr w:type="spellStart"/>
      <w:r w:rsidRPr="00E85F12">
        <w:rPr>
          <w:rFonts w:eastAsia="Calibri"/>
          <w:color w:val="auto"/>
          <w:lang w:val="uk-UA" w:eastAsia="en-US"/>
        </w:rPr>
        <w:t>Фейерабенд</w:t>
      </w:r>
      <w:proofErr w:type="spellEnd"/>
      <w:r w:rsidRPr="00E85F12">
        <w:rPr>
          <w:rFonts w:eastAsia="Calibri"/>
          <w:color w:val="auto"/>
          <w:lang w:val="uk-UA" w:eastAsia="en-US"/>
        </w:rPr>
        <w:t xml:space="preserve"> П. </w:t>
      </w:r>
      <w:proofErr w:type="spellStart"/>
      <w:r w:rsidRPr="00E85F12">
        <w:rPr>
          <w:rFonts w:eastAsia="Calibri"/>
          <w:color w:val="auto"/>
          <w:lang w:val="uk-UA" w:eastAsia="en-US"/>
        </w:rPr>
        <w:t>Избранные</w:t>
      </w:r>
      <w:proofErr w:type="spellEnd"/>
      <w:r w:rsidRPr="00E85F12">
        <w:rPr>
          <w:rFonts w:eastAsia="Calibri"/>
          <w:color w:val="auto"/>
          <w:lang w:val="uk-UA" w:eastAsia="en-US"/>
        </w:rPr>
        <w:t xml:space="preserve"> </w:t>
      </w:r>
      <w:proofErr w:type="spellStart"/>
      <w:r w:rsidRPr="00E85F12">
        <w:rPr>
          <w:rFonts w:eastAsia="Calibri"/>
          <w:color w:val="auto"/>
          <w:lang w:val="uk-UA" w:eastAsia="en-US"/>
        </w:rPr>
        <w:t>труды</w:t>
      </w:r>
      <w:proofErr w:type="spellEnd"/>
      <w:r w:rsidRPr="00E85F12">
        <w:rPr>
          <w:rFonts w:eastAsia="Calibri"/>
          <w:color w:val="auto"/>
          <w:lang w:val="uk-UA" w:eastAsia="en-US"/>
        </w:rPr>
        <w:t xml:space="preserve"> по </w:t>
      </w:r>
      <w:proofErr w:type="spellStart"/>
      <w:r w:rsidRPr="00E85F12">
        <w:rPr>
          <w:rFonts w:eastAsia="Calibri"/>
          <w:color w:val="auto"/>
          <w:lang w:val="uk-UA" w:eastAsia="en-US"/>
        </w:rPr>
        <w:t>методологии</w:t>
      </w:r>
      <w:proofErr w:type="spellEnd"/>
      <w:r w:rsidRPr="00E85F12">
        <w:rPr>
          <w:rFonts w:eastAsia="Calibri"/>
          <w:color w:val="auto"/>
          <w:lang w:val="uk-UA" w:eastAsia="en-US"/>
        </w:rPr>
        <w:t xml:space="preserve"> науки / Пер. с </w:t>
      </w:r>
      <w:proofErr w:type="spellStart"/>
      <w:r w:rsidRPr="00E85F12">
        <w:rPr>
          <w:rFonts w:eastAsia="Calibri"/>
          <w:color w:val="auto"/>
          <w:lang w:val="uk-UA" w:eastAsia="en-US"/>
        </w:rPr>
        <w:t>англ</w:t>
      </w:r>
      <w:proofErr w:type="spellEnd"/>
      <w:r w:rsidRPr="00E85F12">
        <w:rPr>
          <w:rFonts w:eastAsia="Calibri"/>
          <w:color w:val="auto"/>
          <w:lang w:val="uk-UA" w:eastAsia="en-US"/>
        </w:rPr>
        <w:t xml:space="preserve">. и </w:t>
      </w:r>
      <w:proofErr w:type="spellStart"/>
      <w:r w:rsidRPr="00E85F12">
        <w:rPr>
          <w:rFonts w:eastAsia="Calibri"/>
          <w:color w:val="auto"/>
          <w:lang w:val="uk-UA" w:eastAsia="en-US"/>
        </w:rPr>
        <w:t>нем</w:t>
      </w:r>
      <w:proofErr w:type="spellEnd"/>
      <w:r w:rsidRPr="00E85F12">
        <w:rPr>
          <w:rFonts w:eastAsia="Calibri"/>
          <w:color w:val="auto"/>
          <w:lang w:val="uk-UA" w:eastAsia="en-US"/>
        </w:rPr>
        <w:t xml:space="preserve">. А. Л. Никифорова; </w:t>
      </w:r>
      <w:proofErr w:type="spellStart"/>
      <w:r w:rsidRPr="00E85F12">
        <w:rPr>
          <w:rFonts w:eastAsia="Calibri"/>
          <w:color w:val="auto"/>
          <w:lang w:val="uk-UA" w:eastAsia="en-US"/>
        </w:rPr>
        <w:t>общ</w:t>
      </w:r>
      <w:proofErr w:type="spellEnd"/>
      <w:r w:rsidRPr="00E85F12">
        <w:rPr>
          <w:rFonts w:eastAsia="Calibri"/>
          <w:color w:val="auto"/>
          <w:lang w:val="uk-UA" w:eastAsia="en-US"/>
        </w:rPr>
        <w:t xml:space="preserve">. ред. и вступ. ст. И. С. </w:t>
      </w:r>
      <w:proofErr w:type="spellStart"/>
      <w:r w:rsidRPr="00E85F12">
        <w:rPr>
          <w:rFonts w:eastAsia="Calibri"/>
          <w:color w:val="auto"/>
          <w:lang w:val="uk-UA" w:eastAsia="en-US"/>
        </w:rPr>
        <w:t>Нарского</w:t>
      </w:r>
      <w:proofErr w:type="spellEnd"/>
      <w:r>
        <w:rPr>
          <w:rFonts w:eastAsia="Calibri"/>
          <w:color w:val="auto"/>
          <w:lang w:val="uk-UA" w:eastAsia="en-US"/>
        </w:rPr>
        <w:t>.</w:t>
      </w:r>
      <w:r w:rsidRPr="00E85F12">
        <w:rPr>
          <w:rFonts w:eastAsia="Calibri"/>
          <w:color w:val="auto"/>
          <w:lang w:val="uk-UA" w:eastAsia="en-US"/>
        </w:rPr>
        <w:t xml:space="preserve"> М.: </w:t>
      </w:r>
      <w:proofErr w:type="spellStart"/>
      <w:r w:rsidRPr="00E85F12">
        <w:rPr>
          <w:rFonts w:eastAsia="Calibri"/>
          <w:color w:val="auto"/>
          <w:lang w:val="uk-UA" w:eastAsia="en-US"/>
        </w:rPr>
        <w:t>Прогресс</w:t>
      </w:r>
      <w:proofErr w:type="spellEnd"/>
      <w:r w:rsidRPr="00E85F12">
        <w:rPr>
          <w:rFonts w:eastAsia="Calibri"/>
          <w:color w:val="auto"/>
          <w:lang w:val="uk-UA" w:eastAsia="en-US"/>
        </w:rPr>
        <w:t>, 1986.</w:t>
      </w:r>
    </w:p>
    <w:p w:rsidR="0016203A" w:rsidRPr="0016203A" w:rsidRDefault="0016203A" w:rsidP="0016203A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proofErr w:type="spellStart"/>
      <w:r>
        <w:rPr>
          <w:rFonts w:eastAsia="Calibri"/>
          <w:color w:val="auto"/>
          <w:lang w:val="uk-UA" w:eastAsia="en-US"/>
        </w:rPr>
        <w:t>Тулмин</w:t>
      </w:r>
      <w:proofErr w:type="spellEnd"/>
      <w:r>
        <w:rPr>
          <w:rFonts w:eastAsia="Calibri"/>
          <w:color w:val="auto"/>
          <w:lang w:val="uk-UA" w:eastAsia="en-US"/>
        </w:rPr>
        <w:t xml:space="preserve"> С</w:t>
      </w:r>
      <w:r w:rsidRPr="0016203A">
        <w:rPr>
          <w:rFonts w:eastAsia="Calibri"/>
          <w:color w:val="auto"/>
          <w:lang w:val="uk-UA" w:eastAsia="en-US"/>
        </w:rPr>
        <w:t xml:space="preserve">. </w:t>
      </w:r>
      <w:proofErr w:type="spellStart"/>
      <w:r w:rsidRPr="0016203A">
        <w:rPr>
          <w:rFonts w:eastAsia="Calibri"/>
          <w:color w:val="auto"/>
          <w:lang w:val="uk-UA" w:eastAsia="en-US"/>
        </w:rPr>
        <w:t>Концептуальные</w:t>
      </w:r>
      <w:proofErr w:type="spellEnd"/>
      <w:r w:rsidRPr="0016203A">
        <w:rPr>
          <w:rFonts w:eastAsia="Calibri"/>
          <w:color w:val="auto"/>
          <w:lang w:val="uk-UA" w:eastAsia="en-US"/>
        </w:rPr>
        <w:t xml:space="preserve"> </w:t>
      </w:r>
      <w:proofErr w:type="spellStart"/>
      <w:r w:rsidRPr="0016203A">
        <w:rPr>
          <w:rFonts w:eastAsia="Calibri"/>
          <w:color w:val="auto"/>
          <w:lang w:val="uk-UA" w:eastAsia="en-US"/>
        </w:rPr>
        <w:t>революции</w:t>
      </w:r>
      <w:proofErr w:type="spellEnd"/>
      <w:r w:rsidRPr="0016203A">
        <w:rPr>
          <w:rFonts w:eastAsia="Calibri"/>
          <w:color w:val="auto"/>
          <w:lang w:val="uk-UA" w:eastAsia="en-US"/>
        </w:rPr>
        <w:t xml:space="preserve"> в </w:t>
      </w:r>
      <w:proofErr w:type="spellStart"/>
      <w:r w:rsidRPr="0016203A">
        <w:rPr>
          <w:rFonts w:eastAsia="Calibri"/>
          <w:color w:val="auto"/>
          <w:lang w:val="uk-UA" w:eastAsia="en-US"/>
        </w:rPr>
        <w:t>науке</w:t>
      </w:r>
      <w:proofErr w:type="spellEnd"/>
      <w:r>
        <w:rPr>
          <w:rFonts w:eastAsia="Calibri"/>
          <w:color w:val="auto"/>
          <w:lang w:val="uk-UA" w:eastAsia="en-US"/>
        </w:rPr>
        <w:t>.</w:t>
      </w:r>
      <w:r w:rsidRPr="0016203A">
        <w:rPr>
          <w:rFonts w:eastAsia="Calibri"/>
          <w:color w:val="auto"/>
          <w:lang w:val="uk-UA" w:eastAsia="en-US"/>
        </w:rPr>
        <w:t xml:space="preserve"> </w:t>
      </w:r>
      <w:r w:rsidRPr="0016203A">
        <w:rPr>
          <w:rFonts w:eastAsia="Calibri"/>
          <w:i/>
          <w:color w:val="auto"/>
          <w:lang w:val="uk-UA" w:eastAsia="en-US"/>
        </w:rPr>
        <w:t xml:space="preserve">Структура и </w:t>
      </w:r>
      <w:proofErr w:type="spellStart"/>
      <w:r w:rsidRPr="0016203A">
        <w:rPr>
          <w:rFonts w:eastAsia="Calibri"/>
          <w:i/>
          <w:color w:val="auto"/>
          <w:lang w:val="uk-UA" w:eastAsia="en-US"/>
        </w:rPr>
        <w:t>развитие</w:t>
      </w:r>
      <w:proofErr w:type="spellEnd"/>
      <w:r w:rsidRPr="0016203A">
        <w:rPr>
          <w:rFonts w:eastAsia="Calibri"/>
          <w:i/>
          <w:color w:val="auto"/>
          <w:lang w:val="uk-UA" w:eastAsia="en-US"/>
        </w:rPr>
        <w:t xml:space="preserve"> науки</w:t>
      </w:r>
      <w:r w:rsidRPr="0016203A">
        <w:rPr>
          <w:rFonts w:eastAsia="Calibri"/>
          <w:color w:val="auto"/>
          <w:lang w:val="uk-UA" w:eastAsia="en-US"/>
        </w:rPr>
        <w:t xml:space="preserve">. </w:t>
      </w:r>
      <w:proofErr w:type="spellStart"/>
      <w:r w:rsidRPr="0016203A">
        <w:rPr>
          <w:rFonts w:eastAsia="Calibri"/>
          <w:color w:val="auto"/>
          <w:lang w:val="uk-UA" w:eastAsia="en-US"/>
        </w:rPr>
        <w:t>Из</w:t>
      </w:r>
      <w:proofErr w:type="spellEnd"/>
      <w:r w:rsidRPr="0016203A">
        <w:rPr>
          <w:rFonts w:eastAsia="Calibri"/>
          <w:color w:val="auto"/>
          <w:lang w:val="uk-UA" w:eastAsia="en-US"/>
        </w:rPr>
        <w:t xml:space="preserve"> </w:t>
      </w:r>
      <w:proofErr w:type="spellStart"/>
      <w:r w:rsidRPr="0016203A">
        <w:rPr>
          <w:rFonts w:eastAsia="Calibri"/>
          <w:color w:val="auto"/>
          <w:lang w:val="uk-UA" w:eastAsia="en-US"/>
        </w:rPr>
        <w:t>бостонских</w:t>
      </w:r>
      <w:proofErr w:type="spellEnd"/>
      <w:r w:rsidRPr="0016203A">
        <w:rPr>
          <w:rFonts w:eastAsia="Calibri"/>
          <w:color w:val="auto"/>
          <w:lang w:val="uk-UA" w:eastAsia="en-US"/>
        </w:rPr>
        <w:t xml:space="preserve"> </w:t>
      </w:r>
      <w:proofErr w:type="spellStart"/>
      <w:r w:rsidRPr="0016203A">
        <w:rPr>
          <w:rFonts w:eastAsia="Calibri"/>
          <w:color w:val="auto"/>
          <w:lang w:val="uk-UA" w:eastAsia="en-US"/>
        </w:rPr>
        <w:t>исследований</w:t>
      </w:r>
      <w:proofErr w:type="spellEnd"/>
      <w:r w:rsidRPr="0016203A">
        <w:rPr>
          <w:rFonts w:eastAsia="Calibri"/>
          <w:color w:val="auto"/>
          <w:lang w:val="uk-UA" w:eastAsia="en-US"/>
        </w:rPr>
        <w:t xml:space="preserve"> по </w:t>
      </w:r>
      <w:proofErr w:type="spellStart"/>
      <w:r w:rsidRPr="0016203A">
        <w:rPr>
          <w:rFonts w:eastAsia="Calibri"/>
          <w:color w:val="auto"/>
          <w:lang w:val="uk-UA" w:eastAsia="en-US"/>
        </w:rPr>
        <w:t>философии</w:t>
      </w:r>
      <w:proofErr w:type="spellEnd"/>
      <w:r w:rsidRPr="0016203A">
        <w:rPr>
          <w:rFonts w:eastAsia="Calibri"/>
          <w:color w:val="auto"/>
          <w:lang w:val="uk-UA" w:eastAsia="en-US"/>
        </w:rPr>
        <w:t xml:space="preserve"> науки. М.: </w:t>
      </w:r>
      <w:proofErr w:type="spellStart"/>
      <w:r w:rsidRPr="0016203A">
        <w:rPr>
          <w:rFonts w:eastAsia="Calibri"/>
          <w:color w:val="auto"/>
          <w:lang w:val="uk-UA" w:eastAsia="en-US"/>
        </w:rPr>
        <w:t>Прогресс</w:t>
      </w:r>
      <w:proofErr w:type="spellEnd"/>
      <w:r w:rsidRPr="0016203A">
        <w:rPr>
          <w:rFonts w:eastAsia="Calibri"/>
          <w:color w:val="auto"/>
          <w:lang w:val="uk-UA" w:eastAsia="en-US"/>
        </w:rPr>
        <w:t>, 1978 С. 170–189.</w:t>
      </w:r>
    </w:p>
    <w:p w:rsidR="006B57B6" w:rsidRPr="00B80E81" w:rsidRDefault="006B57B6" w:rsidP="006B57B6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proofErr w:type="spellStart"/>
      <w:r w:rsidRPr="006B57B6">
        <w:rPr>
          <w:rFonts w:eastAsia="Calibri"/>
          <w:color w:val="auto"/>
          <w:lang w:val="uk-UA" w:eastAsia="en-US"/>
        </w:rPr>
        <w:t>Chandrasekhar</w:t>
      </w:r>
      <w:proofErr w:type="spellEnd"/>
      <w:r w:rsidRPr="0016203A">
        <w:rPr>
          <w:rFonts w:eastAsia="Calibri"/>
          <w:color w:val="auto"/>
          <w:lang w:eastAsia="en-US"/>
        </w:rPr>
        <w:t xml:space="preserve"> </w:t>
      </w:r>
      <w:r w:rsidRPr="006B57B6">
        <w:rPr>
          <w:rFonts w:eastAsia="Calibri"/>
          <w:color w:val="auto"/>
          <w:lang w:val="en-US" w:eastAsia="en-US"/>
        </w:rPr>
        <w:t>C</w:t>
      </w:r>
      <w:r w:rsidRPr="0016203A">
        <w:rPr>
          <w:rFonts w:eastAsia="Calibri"/>
          <w:color w:val="auto"/>
          <w:lang w:eastAsia="en-US"/>
        </w:rPr>
        <w:t xml:space="preserve">. </w:t>
      </w:r>
      <w:r w:rsidRPr="006B57B6">
        <w:rPr>
          <w:rFonts w:eastAsia="Calibri"/>
          <w:color w:val="auto"/>
          <w:lang w:val="en-US" w:eastAsia="en-US"/>
        </w:rPr>
        <w:t>How</w:t>
      </w:r>
      <w:r w:rsidRPr="0016203A">
        <w:rPr>
          <w:rFonts w:eastAsia="Calibri"/>
          <w:color w:val="auto"/>
          <w:lang w:eastAsia="en-US"/>
        </w:rPr>
        <w:t xml:space="preserve"> </w:t>
      </w:r>
      <w:r w:rsidRPr="006B57B6">
        <w:rPr>
          <w:rFonts w:eastAsia="Calibri"/>
          <w:color w:val="auto"/>
          <w:lang w:val="en-US" w:eastAsia="en-US"/>
        </w:rPr>
        <w:t>to</w:t>
      </w:r>
      <w:r w:rsidRPr="0016203A">
        <w:rPr>
          <w:rFonts w:eastAsia="Calibri"/>
          <w:color w:val="auto"/>
          <w:lang w:eastAsia="en-US"/>
        </w:rPr>
        <w:t xml:space="preserve"> </w:t>
      </w:r>
      <w:r w:rsidRPr="006B57B6">
        <w:rPr>
          <w:rFonts w:eastAsia="Calibri"/>
          <w:color w:val="auto"/>
          <w:lang w:val="en-US" w:eastAsia="en-US"/>
        </w:rPr>
        <w:t>Write</w:t>
      </w:r>
      <w:r w:rsidRPr="0016203A">
        <w:rPr>
          <w:rFonts w:eastAsia="Calibri"/>
          <w:color w:val="auto"/>
          <w:lang w:eastAsia="en-US"/>
        </w:rPr>
        <w:t xml:space="preserve"> </w:t>
      </w:r>
      <w:r w:rsidRPr="006B57B6">
        <w:rPr>
          <w:rFonts w:eastAsia="Calibri"/>
          <w:color w:val="auto"/>
          <w:lang w:val="en-US" w:eastAsia="en-US"/>
        </w:rPr>
        <w:t>a</w:t>
      </w:r>
      <w:r w:rsidRPr="0016203A">
        <w:rPr>
          <w:rFonts w:eastAsia="Calibri"/>
          <w:color w:val="auto"/>
          <w:lang w:eastAsia="en-US"/>
        </w:rPr>
        <w:t xml:space="preserve"> </w:t>
      </w:r>
      <w:r w:rsidRPr="006B57B6">
        <w:rPr>
          <w:rFonts w:eastAsia="Calibri" w:hint="eastAsia"/>
          <w:color w:val="auto"/>
          <w:lang w:val="en-US" w:eastAsia="en-US"/>
        </w:rPr>
        <w:t>T</w:t>
      </w:r>
      <w:r w:rsidRPr="006B57B6">
        <w:rPr>
          <w:rFonts w:eastAsia="Calibri"/>
          <w:color w:val="auto"/>
          <w:lang w:val="en-US" w:eastAsia="en-US"/>
        </w:rPr>
        <w:t>hesis</w:t>
      </w:r>
      <w:r w:rsidRPr="0016203A">
        <w:rPr>
          <w:rFonts w:eastAsia="Calibri"/>
          <w:color w:val="auto"/>
          <w:lang w:eastAsia="en-US"/>
        </w:rPr>
        <w:t xml:space="preserve">: </w:t>
      </w:r>
      <w:r w:rsidRPr="006B57B6">
        <w:rPr>
          <w:rFonts w:eastAsia="Calibri"/>
          <w:color w:val="auto"/>
          <w:lang w:val="en-US" w:eastAsia="en-US"/>
        </w:rPr>
        <w:t>A</w:t>
      </w:r>
      <w:r w:rsidRPr="0016203A">
        <w:rPr>
          <w:rFonts w:eastAsia="Calibri"/>
          <w:color w:val="auto"/>
          <w:lang w:eastAsia="en-US"/>
        </w:rPr>
        <w:t xml:space="preserve"> </w:t>
      </w:r>
      <w:r w:rsidRPr="006B57B6">
        <w:rPr>
          <w:rFonts w:eastAsia="Calibri"/>
          <w:color w:val="auto"/>
          <w:lang w:val="en-US" w:eastAsia="en-US"/>
        </w:rPr>
        <w:t>Working</w:t>
      </w:r>
      <w:r w:rsidRPr="0016203A">
        <w:rPr>
          <w:rFonts w:eastAsia="Calibri"/>
          <w:color w:val="auto"/>
          <w:lang w:eastAsia="en-US"/>
        </w:rPr>
        <w:t xml:space="preserve"> </w:t>
      </w:r>
      <w:proofErr w:type="gramStart"/>
      <w:r w:rsidRPr="006B57B6">
        <w:rPr>
          <w:rFonts w:eastAsia="Calibri"/>
          <w:color w:val="auto"/>
          <w:lang w:val="en-US" w:eastAsia="en-US"/>
        </w:rPr>
        <w:t>Guide</w:t>
      </w:r>
      <w:r w:rsidRPr="0016203A">
        <w:rPr>
          <w:rFonts w:eastAsia="Calibri"/>
          <w:color w:val="auto"/>
          <w:lang w:eastAsia="en-US"/>
        </w:rPr>
        <w:t>.</w:t>
      </w:r>
      <w:proofErr w:type="gramEnd"/>
      <w:r w:rsidRPr="0016203A">
        <w:rPr>
          <w:rFonts w:eastAsia="Calibri"/>
          <w:color w:val="auto"/>
          <w:lang w:eastAsia="en-US"/>
        </w:rPr>
        <w:t xml:space="preserve"> </w:t>
      </w:r>
      <w:r w:rsidRPr="006B57B6">
        <w:rPr>
          <w:rFonts w:eastAsia="Calibri"/>
          <w:color w:val="auto"/>
          <w:lang w:val="en-US" w:eastAsia="en-US"/>
        </w:rPr>
        <w:t>URL</w:t>
      </w:r>
      <w:r w:rsidRPr="0016203A">
        <w:rPr>
          <w:rFonts w:eastAsia="Calibri"/>
          <w:color w:val="auto"/>
          <w:lang w:eastAsia="en-US"/>
        </w:rPr>
        <w:t xml:space="preserve">: </w:t>
      </w:r>
      <w:r w:rsidRPr="006B57B6">
        <w:rPr>
          <w:rFonts w:eastAsia="Calibri"/>
          <w:color w:val="auto"/>
          <w:lang w:val="en-US" w:eastAsia="en-US"/>
        </w:rPr>
        <w:t>https</w:t>
      </w:r>
      <w:r w:rsidRPr="0016203A">
        <w:rPr>
          <w:rFonts w:eastAsia="Calibri"/>
          <w:color w:val="auto"/>
          <w:lang w:eastAsia="en-US"/>
        </w:rPr>
        <w:t>://</w:t>
      </w:r>
      <w:r w:rsidRPr="006B57B6">
        <w:rPr>
          <w:rFonts w:eastAsia="Calibri"/>
          <w:color w:val="auto"/>
          <w:lang w:val="en-US" w:eastAsia="en-US"/>
        </w:rPr>
        <w:t>www</w:t>
      </w:r>
      <w:r w:rsidRPr="0016203A">
        <w:rPr>
          <w:rFonts w:eastAsia="Calibri"/>
          <w:color w:val="auto"/>
          <w:lang w:eastAsia="en-US"/>
        </w:rPr>
        <w:t>.</w:t>
      </w:r>
      <w:r w:rsidRPr="006B57B6">
        <w:rPr>
          <w:rFonts w:eastAsia="Calibri"/>
          <w:color w:val="auto"/>
          <w:lang w:val="en-US" w:eastAsia="en-US"/>
        </w:rPr>
        <w:t>student</w:t>
      </w:r>
      <w:r w:rsidRPr="0016203A">
        <w:rPr>
          <w:rFonts w:eastAsia="Calibri"/>
          <w:color w:val="auto"/>
          <w:lang w:eastAsia="en-US"/>
        </w:rPr>
        <w:t>.</w:t>
      </w:r>
      <w:proofErr w:type="spellStart"/>
      <w:r w:rsidRPr="006B57B6">
        <w:rPr>
          <w:rFonts w:eastAsia="Calibri"/>
          <w:color w:val="auto"/>
          <w:lang w:val="en-US" w:eastAsia="en-US"/>
        </w:rPr>
        <w:t>uwa</w:t>
      </w:r>
      <w:proofErr w:type="spellEnd"/>
      <w:r w:rsidRPr="0016203A">
        <w:rPr>
          <w:rFonts w:eastAsia="Calibri"/>
          <w:color w:val="auto"/>
          <w:lang w:eastAsia="en-US"/>
        </w:rPr>
        <w:t>.</w:t>
      </w:r>
      <w:proofErr w:type="spellStart"/>
      <w:r w:rsidRPr="006B57B6">
        <w:rPr>
          <w:rFonts w:eastAsia="Calibri"/>
          <w:color w:val="auto"/>
          <w:lang w:val="en-US" w:eastAsia="en-US"/>
        </w:rPr>
        <w:t>edu</w:t>
      </w:r>
      <w:proofErr w:type="spellEnd"/>
      <w:r w:rsidRPr="0016203A">
        <w:rPr>
          <w:rFonts w:eastAsia="Calibri"/>
          <w:color w:val="auto"/>
          <w:lang w:eastAsia="en-US"/>
        </w:rPr>
        <w:t>.</w:t>
      </w:r>
      <w:r w:rsidRPr="006B57B6">
        <w:rPr>
          <w:rFonts w:eastAsia="Calibri"/>
          <w:color w:val="auto"/>
          <w:lang w:val="en-US" w:eastAsia="en-US"/>
        </w:rPr>
        <w:t>au</w:t>
      </w:r>
      <w:r w:rsidRPr="0016203A">
        <w:rPr>
          <w:rFonts w:eastAsia="Calibri"/>
          <w:color w:val="auto"/>
          <w:lang w:eastAsia="en-US"/>
        </w:rPr>
        <w:t>/__</w:t>
      </w:r>
      <w:r w:rsidRPr="006B57B6">
        <w:rPr>
          <w:rFonts w:eastAsia="Calibri"/>
          <w:color w:val="auto"/>
          <w:lang w:val="en-US" w:eastAsia="en-US"/>
        </w:rPr>
        <w:t>data</w:t>
      </w:r>
      <w:r w:rsidRPr="0016203A">
        <w:rPr>
          <w:rFonts w:eastAsia="Calibri"/>
          <w:color w:val="auto"/>
          <w:lang w:eastAsia="en-US"/>
        </w:rPr>
        <w:t>/</w:t>
      </w:r>
      <w:r w:rsidRPr="006B57B6">
        <w:rPr>
          <w:rFonts w:eastAsia="Calibri"/>
          <w:color w:val="auto"/>
          <w:lang w:val="en-US" w:eastAsia="en-US"/>
        </w:rPr>
        <w:t>assets</w:t>
      </w:r>
      <w:r w:rsidRPr="0016203A">
        <w:rPr>
          <w:rFonts w:eastAsia="Calibri"/>
          <w:color w:val="auto"/>
          <w:lang w:eastAsia="en-US"/>
        </w:rPr>
        <w:t>/</w:t>
      </w:r>
      <w:r w:rsidRPr="006B57B6">
        <w:rPr>
          <w:rFonts w:eastAsia="Calibri"/>
          <w:color w:val="auto"/>
          <w:lang w:val="en-US" w:eastAsia="en-US"/>
        </w:rPr>
        <w:t>pdf</w:t>
      </w:r>
      <w:r w:rsidRPr="0016203A">
        <w:rPr>
          <w:rFonts w:eastAsia="Calibri"/>
          <w:color w:val="auto"/>
          <w:lang w:eastAsia="en-US"/>
        </w:rPr>
        <w:t>_</w:t>
      </w:r>
      <w:r w:rsidRPr="006B57B6">
        <w:rPr>
          <w:rFonts w:eastAsia="Calibri"/>
          <w:color w:val="auto"/>
          <w:lang w:val="en-US" w:eastAsia="en-US"/>
        </w:rPr>
        <w:t>file</w:t>
      </w:r>
      <w:r w:rsidRPr="0016203A">
        <w:rPr>
          <w:rFonts w:eastAsia="Calibri"/>
          <w:color w:val="auto"/>
          <w:lang w:eastAsia="en-US"/>
        </w:rPr>
        <w:t>/0007/191923</w:t>
      </w:r>
      <w:r w:rsidRPr="006B57B6">
        <w:rPr>
          <w:rFonts w:eastAsia="Calibri"/>
          <w:color w:val="auto"/>
          <w:lang w:val="en-US" w:eastAsia="en-US"/>
        </w:rPr>
        <w:t xml:space="preserve">9/How-to-write-a-thesis-A-working-guide.pdf. </w:t>
      </w:r>
    </w:p>
    <w:p w:rsidR="00B80E81" w:rsidRPr="006B57B6" w:rsidRDefault="00B80E81" w:rsidP="006B57B6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>
        <w:rPr>
          <w:rFonts w:eastAsia="Calibri"/>
          <w:color w:val="auto"/>
          <w:lang w:val="en-US" w:eastAsia="en-US"/>
        </w:rPr>
        <w:lastRenderedPageBreak/>
        <w:t xml:space="preserve">Diamond B. L. The scientific method of law. </w:t>
      </w:r>
      <w:r w:rsidRPr="00B80E81">
        <w:rPr>
          <w:rFonts w:eastAsia="Calibri"/>
          <w:i/>
          <w:color w:val="auto"/>
          <w:lang w:val="en-US" w:eastAsia="en-US"/>
        </w:rPr>
        <w:t>Hastings Law Journal</w:t>
      </w:r>
      <w:r>
        <w:rPr>
          <w:rFonts w:eastAsia="Calibri"/>
          <w:color w:val="auto"/>
          <w:lang w:val="en-US" w:eastAsia="en-US"/>
        </w:rPr>
        <w:t>. 1967. Vol. 19. Art. 7. P. 179-199.</w:t>
      </w:r>
      <w:bookmarkStart w:id="0" w:name="_GoBack"/>
      <w:bookmarkEnd w:id="0"/>
    </w:p>
    <w:p w:rsidR="006B57B6" w:rsidRDefault="00634397" w:rsidP="006B57B6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r>
        <w:rPr>
          <w:rFonts w:eastAsia="Calibri"/>
          <w:color w:val="auto"/>
          <w:lang w:val="en-US" w:eastAsia="en-US"/>
        </w:rPr>
        <w:t xml:space="preserve">Gomes Pereira M. Ten steps for writing a successful scientific article. Scientific communication. 2017. </w:t>
      </w:r>
      <w:r>
        <w:rPr>
          <w:rFonts w:eastAsia="Calibri"/>
          <w:color w:val="auto"/>
          <w:lang w:val="uk-UA" w:eastAsia="en-US"/>
        </w:rPr>
        <w:t xml:space="preserve">№ 26 (3). </w:t>
      </w:r>
      <w:r>
        <w:rPr>
          <w:rFonts w:eastAsia="Calibri"/>
          <w:color w:val="auto"/>
          <w:lang w:val="en-US" w:eastAsia="en-US"/>
        </w:rPr>
        <w:t xml:space="preserve">P. 1-3. </w:t>
      </w:r>
    </w:p>
    <w:p w:rsidR="006B57B6" w:rsidRPr="006B57B6" w:rsidRDefault="006B57B6" w:rsidP="006B57B6">
      <w:pPr>
        <w:pStyle w:val="Default"/>
        <w:numPr>
          <w:ilvl w:val="0"/>
          <w:numId w:val="10"/>
        </w:numPr>
        <w:spacing w:line="276" w:lineRule="auto"/>
        <w:ind w:left="0" w:firstLine="567"/>
        <w:contextualSpacing/>
        <w:jc w:val="both"/>
        <w:rPr>
          <w:rFonts w:eastAsia="Calibri"/>
          <w:color w:val="auto"/>
          <w:lang w:val="uk-UA" w:eastAsia="en-US"/>
        </w:rPr>
      </w:pPr>
      <w:proofErr w:type="spellStart"/>
      <w:r w:rsidRPr="006B57B6">
        <w:rPr>
          <w:rFonts w:eastAsia="Calibri"/>
          <w:color w:val="auto"/>
          <w:lang w:val="uk-UA" w:eastAsia="en-US"/>
        </w:rPr>
        <w:t>Kasnauskienė</w:t>
      </w:r>
      <w:proofErr w:type="spellEnd"/>
      <w:r w:rsidRPr="006B57B6">
        <w:rPr>
          <w:rFonts w:eastAsia="Calibri"/>
          <w:color w:val="auto"/>
          <w:lang w:val="en-US" w:eastAsia="en-US"/>
        </w:rPr>
        <w:t xml:space="preserve"> G. Methodological guidelines for writing bachelor`s theses. Business School at Vilnius University. 2016. 55 p.</w:t>
      </w:r>
    </w:p>
    <w:p w:rsidR="00CC583D" w:rsidRPr="00B80E81" w:rsidRDefault="00CC583D" w:rsidP="008E6142">
      <w:pPr>
        <w:jc w:val="center"/>
        <w:rPr>
          <w:lang w:val="en-US"/>
        </w:rPr>
      </w:pPr>
    </w:p>
    <w:sectPr w:rsidR="00CC583D" w:rsidRPr="00B80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A5E"/>
    <w:multiLevelType w:val="hybridMultilevel"/>
    <w:tmpl w:val="00982E7E"/>
    <w:lvl w:ilvl="0" w:tplc="0F6AA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494A"/>
    <w:multiLevelType w:val="hybridMultilevel"/>
    <w:tmpl w:val="D05632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0D51"/>
    <w:multiLevelType w:val="hybridMultilevel"/>
    <w:tmpl w:val="4252C28A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D182C12"/>
    <w:multiLevelType w:val="hybridMultilevel"/>
    <w:tmpl w:val="67B4CC24"/>
    <w:lvl w:ilvl="0" w:tplc="7D84A138">
      <w:start w:val="6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7376843"/>
    <w:multiLevelType w:val="hybridMultilevel"/>
    <w:tmpl w:val="3CD62EDE"/>
    <w:lvl w:ilvl="0" w:tplc="0422000F">
      <w:start w:val="1"/>
      <w:numFmt w:val="decimal"/>
      <w:lvlText w:val="%1."/>
      <w:lvlJc w:val="left"/>
      <w:pPr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02D488D"/>
    <w:multiLevelType w:val="hybridMultilevel"/>
    <w:tmpl w:val="16D0A6F2"/>
    <w:lvl w:ilvl="0" w:tplc="F6362A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2782769"/>
    <w:multiLevelType w:val="hybridMultilevel"/>
    <w:tmpl w:val="C5364658"/>
    <w:lvl w:ilvl="0" w:tplc="0526D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156B75"/>
    <w:multiLevelType w:val="hybridMultilevel"/>
    <w:tmpl w:val="95D6E23A"/>
    <w:lvl w:ilvl="0" w:tplc="B31483E0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07"/>
    <w:rsid w:val="00020392"/>
    <w:rsid w:val="00031AFD"/>
    <w:rsid w:val="00032E7C"/>
    <w:rsid w:val="000627A5"/>
    <w:rsid w:val="000A1EB0"/>
    <w:rsid w:val="000E72AB"/>
    <w:rsid w:val="0016203A"/>
    <w:rsid w:val="001B53B4"/>
    <w:rsid w:val="001E758A"/>
    <w:rsid w:val="00250642"/>
    <w:rsid w:val="002A7007"/>
    <w:rsid w:val="003650CF"/>
    <w:rsid w:val="003C6148"/>
    <w:rsid w:val="004358B7"/>
    <w:rsid w:val="004C7665"/>
    <w:rsid w:val="00506B5B"/>
    <w:rsid w:val="00521B07"/>
    <w:rsid w:val="00527235"/>
    <w:rsid w:val="00634397"/>
    <w:rsid w:val="00677198"/>
    <w:rsid w:val="006B57B6"/>
    <w:rsid w:val="006F6591"/>
    <w:rsid w:val="007703E9"/>
    <w:rsid w:val="007959DA"/>
    <w:rsid w:val="00855D97"/>
    <w:rsid w:val="00872B19"/>
    <w:rsid w:val="008E10B5"/>
    <w:rsid w:val="008E6142"/>
    <w:rsid w:val="009260CE"/>
    <w:rsid w:val="00A240CF"/>
    <w:rsid w:val="00A700FD"/>
    <w:rsid w:val="00AC4F82"/>
    <w:rsid w:val="00AD2416"/>
    <w:rsid w:val="00B06AA3"/>
    <w:rsid w:val="00B6620E"/>
    <w:rsid w:val="00B80E81"/>
    <w:rsid w:val="00B92773"/>
    <w:rsid w:val="00C756E6"/>
    <w:rsid w:val="00C940D3"/>
    <w:rsid w:val="00CB46CC"/>
    <w:rsid w:val="00CC583D"/>
    <w:rsid w:val="00DA2984"/>
    <w:rsid w:val="00E352FB"/>
    <w:rsid w:val="00E81F21"/>
    <w:rsid w:val="00E85F12"/>
    <w:rsid w:val="00EF39DC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B5FC"/>
  <w15:chartTrackingRefBased/>
  <w15:docId w15:val="{BAE56C26-0D68-4C43-820F-FE53A40D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CE"/>
    <w:pPr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260C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9260C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C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0C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semiHidden/>
    <w:rsid w:val="009260CE"/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60CE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a3">
    <w:name w:val="Normal (Web)"/>
    <w:basedOn w:val="a"/>
    <w:unhideWhenUsed/>
    <w:rsid w:val="009260CE"/>
    <w:pPr>
      <w:widowControl w:val="0"/>
      <w:autoSpaceDE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">
    <w:name w:val="ВАК 2"/>
    <w:basedOn w:val="a"/>
    <w:qFormat/>
    <w:rsid w:val="009260CE"/>
    <w:pPr>
      <w:widowControl w:val="0"/>
      <w:autoSpaceDE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BodyText21">
    <w:name w:val="Body Text 21"/>
    <w:basedOn w:val="a"/>
    <w:rsid w:val="009260C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9260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6B5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8131</Words>
  <Characters>4635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</cp:revision>
  <dcterms:created xsi:type="dcterms:W3CDTF">2021-09-07T19:23:00Z</dcterms:created>
  <dcterms:modified xsi:type="dcterms:W3CDTF">2021-09-10T19:56:00Z</dcterms:modified>
</cp:coreProperties>
</file>