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кафедри</w:t>
            </w:r>
            <w:proofErr w:type="spellEnd"/>
            <w:r w:rsidRPr="00BE5B2C">
              <w:rPr>
                <w:sz w:val="24"/>
                <w:szCs w:val="24"/>
                <w:lang w:val="ru-RU"/>
              </w:rPr>
              <w:t xml:space="preserve"> </w:t>
            </w:r>
            <w:proofErr w:type="spellStart"/>
            <w:r w:rsidRPr="00BE5B2C">
              <w:rPr>
                <w:sz w:val="24"/>
                <w:szCs w:val="24"/>
                <w:lang w:val="ru-RU"/>
              </w:rPr>
              <w:t>хірургічної</w:t>
            </w:r>
            <w:proofErr w:type="spellEnd"/>
            <w:r w:rsidRPr="00BE5B2C">
              <w:rPr>
                <w:sz w:val="24"/>
                <w:szCs w:val="24"/>
                <w:lang w:val="ru-RU"/>
              </w:rPr>
              <w:t xml:space="preserve">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клінічних</w:t>
            </w:r>
            <w:proofErr w:type="spellEnd"/>
            <w:r w:rsidRPr="00BE5B2C">
              <w:rPr>
                <w:sz w:val="24"/>
                <w:szCs w:val="24"/>
                <w:lang w:val="ru-RU"/>
              </w:rPr>
              <w:t xml:space="preserve"> </w:t>
            </w:r>
            <w:proofErr w:type="spellStart"/>
            <w:r w:rsidRPr="00BE5B2C">
              <w:rPr>
                <w:sz w:val="24"/>
                <w:szCs w:val="24"/>
                <w:lang w:val="ru-RU"/>
              </w:rPr>
              <w:t>дисциплін</w:t>
            </w:r>
            <w:proofErr w:type="spellEnd"/>
            <w:r w:rsidRPr="00BE5B2C">
              <w:rPr>
                <w:sz w:val="24"/>
                <w:szCs w:val="24"/>
                <w:lang w:val="ru-RU"/>
              </w:rPr>
              <w:t xml:space="preserve">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proofErr w:type="spellStart"/>
            <w:r>
              <w:rPr>
                <w:sz w:val="24"/>
                <w:szCs w:val="24"/>
                <w:lang w:val="ru-RU"/>
              </w:rPr>
              <w:t>В</w:t>
            </w:r>
            <w:r w:rsidRPr="00BE5B2C">
              <w:rPr>
                <w:sz w:val="24"/>
                <w:szCs w:val="24"/>
                <w:lang w:val="ru-RU"/>
              </w:rPr>
              <w:t>.о</w:t>
            </w:r>
            <w:proofErr w:type="spellEnd"/>
            <w:r w:rsidRPr="00BE5B2C">
              <w:rPr>
                <w:sz w:val="24"/>
                <w:szCs w:val="24"/>
                <w:lang w:val="ru-RU"/>
              </w:rPr>
              <w:t xml:space="preserve">. </w:t>
            </w:r>
            <w:proofErr w:type="spellStart"/>
            <w:proofErr w:type="gramStart"/>
            <w:r w:rsidRPr="00BE5B2C">
              <w:rPr>
                <w:sz w:val="24"/>
                <w:szCs w:val="24"/>
                <w:lang w:val="ru-RU"/>
              </w:rPr>
              <w:t>зав.кафедри</w:t>
            </w:r>
            <w:proofErr w:type="spellEnd"/>
            <w:proofErr w:type="gramEnd"/>
            <w:r w:rsidRPr="00BE5B2C">
              <w:rPr>
                <w:sz w:val="24"/>
                <w:szCs w:val="24"/>
                <w:lang w:val="ru-RU"/>
              </w:rPr>
              <w:t>,</w:t>
            </w:r>
          </w:p>
          <w:p w14:paraId="669C381A" w14:textId="77777777" w:rsidR="00AF0B31" w:rsidRDefault="00AF0B31" w:rsidP="00DD188E">
            <w:pPr>
              <w:rPr>
                <w:sz w:val="24"/>
                <w:szCs w:val="24"/>
                <w:lang w:val="ru-RU"/>
              </w:rPr>
            </w:pPr>
            <w:proofErr w:type="spellStart"/>
            <w:r w:rsidRPr="00BE5B2C">
              <w:rPr>
                <w:sz w:val="24"/>
                <w:szCs w:val="24"/>
                <w:lang w:val="ru-RU"/>
              </w:rPr>
              <w:t>к.мед.н</w:t>
            </w:r>
            <w:proofErr w:type="spellEnd"/>
            <w:r w:rsidRPr="00BE5B2C">
              <w:rPr>
                <w:sz w:val="24"/>
                <w:szCs w:val="24"/>
                <w:lang w:val="ru-RU"/>
              </w:rPr>
              <w:t xml:space="preserve">., доц. </w:t>
            </w:r>
            <w:proofErr w:type="spellStart"/>
            <w:r w:rsidRPr="00BE5B2C">
              <w:rPr>
                <w:sz w:val="24"/>
                <w:szCs w:val="24"/>
                <w:lang w:val="ru-RU"/>
              </w:rPr>
              <w:t>Гема-Багина</w:t>
            </w:r>
            <w:proofErr w:type="spellEnd"/>
            <w:r w:rsidRPr="00BE5B2C">
              <w:rPr>
                <w:sz w:val="24"/>
                <w:szCs w:val="24"/>
                <w:lang w:val="ru-RU"/>
              </w:rPr>
              <w:t xml:space="preserve">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Вченої</w:t>
            </w:r>
            <w:proofErr w:type="spellEnd"/>
            <w:r w:rsidRPr="00BE5B2C">
              <w:rPr>
                <w:sz w:val="24"/>
                <w:szCs w:val="24"/>
                <w:lang w:val="ru-RU"/>
              </w:rPr>
              <w:t xml:space="preserve"> ради</w:t>
            </w:r>
            <w:r>
              <w:rPr>
                <w:sz w:val="24"/>
                <w:szCs w:val="24"/>
                <w:lang w:val="ru-RU"/>
              </w:rPr>
              <w:t xml:space="preserve"> </w:t>
            </w:r>
            <w:r w:rsidRPr="00BE5B2C">
              <w:rPr>
                <w:sz w:val="24"/>
                <w:szCs w:val="24"/>
                <w:lang w:val="ru-RU"/>
              </w:rPr>
              <w:t xml:space="preserve">ННІ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лабораторної</w:t>
            </w:r>
            <w:proofErr w:type="spellEnd"/>
            <w:r w:rsidRPr="00BE5B2C">
              <w:rPr>
                <w:sz w:val="24"/>
                <w:szCs w:val="24"/>
                <w:lang w:val="ru-RU"/>
              </w:rPr>
              <w:t xml:space="preserve"> </w:t>
            </w:r>
            <w:proofErr w:type="spellStart"/>
            <w:r w:rsidRPr="00BE5B2C">
              <w:rPr>
                <w:sz w:val="24"/>
                <w:szCs w:val="24"/>
                <w:lang w:val="ru-RU"/>
              </w:rPr>
              <w:t>медицини</w:t>
            </w:r>
            <w:proofErr w:type="spellEnd"/>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w:t>
            </w:r>
            <w:proofErr w:type="spellStart"/>
            <w:r w:rsidRPr="00BE5B2C">
              <w:rPr>
                <w:sz w:val="24"/>
                <w:szCs w:val="24"/>
                <w:lang w:val="ru-RU"/>
              </w:rPr>
              <w:t>д.мед.н</w:t>
            </w:r>
            <w:proofErr w:type="spellEnd"/>
            <w:r w:rsidRPr="00BE5B2C">
              <w:rPr>
                <w:sz w:val="24"/>
                <w:szCs w:val="24"/>
                <w:lang w:val="ru-RU"/>
              </w:rPr>
              <w:t>.,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C04EAA" w:rsidRDefault="00AF0B31" w:rsidP="00BE06A5">
      <w:pPr>
        <w:ind w:left="0" w:firstLine="0"/>
        <w:jc w:val="center"/>
        <w:rPr>
          <w:b/>
          <w:bCs/>
          <w:color w:val="auto"/>
          <w:sz w:val="24"/>
          <w:szCs w:val="24"/>
          <w:lang w:val="ru-RU"/>
        </w:rPr>
      </w:pPr>
      <w:r w:rsidRPr="001C3142">
        <w:rPr>
          <w:b/>
          <w:bCs/>
          <w:sz w:val="24"/>
          <w:szCs w:val="24"/>
          <w:lang w:val="ru-RU"/>
        </w:rPr>
        <w:t xml:space="preserve">НАЗВА СТАНЦІЇ – «ХІРУРГІЧНА </w:t>
      </w:r>
      <w:r w:rsidRPr="00C04EAA">
        <w:rPr>
          <w:b/>
          <w:bCs/>
          <w:color w:val="auto"/>
          <w:sz w:val="24"/>
          <w:szCs w:val="24"/>
          <w:lang w:val="ru-RU"/>
        </w:rPr>
        <w:t>СТОМАТОЛОГІЯ – 2»</w:t>
      </w:r>
    </w:p>
    <w:p w14:paraId="5A89A737" w14:textId="69460142" w:rsidR="00AF0B31" w:rsidRPr="00C04EAA" w:rsidRDefault="00AF0B31" w:rsidP="00BE06A5">
      <w:pPr>
        <w:ind w:left="0" w:firstLine="0"/>
        <w:jc w:val="center"/>
        <w:rPr>
          <w:b/>
          <w:bCs/>
          <w:color w:val="auto"/>
          <w:sz w:val="24"/>
          <w:szCs w:val="24"/>
        </w:rPr>
      </w:pPr>
      <w:r w:rsidRPr="00C04EAA">
        <w:rPr>
          <w:b/>
          <w:bCs/>
          <w:color w:val="auto"/>
          <w:sz w:val="24"/>
          <w:szCs w:val="24"/>
          <w:lang w:val="ru-RU"/>
        </w:rPr>
        <w:t xml:space="preserve">КЛІНІЧНИЙ СЦЕНАРІЙ </w:t>
      </w:r>
      <w:r w:rsidR="00C04EAA" w:rsidRPr="00C04EAA">
        <w:rPr>
          <w:b/>
          <w:bCs/>
          <w:color w:val="auto"/>
          <w:sz w:val="24"/>
          <w:szCs w:val="24"/>
          <w:lang w:val="ru-RU"/>
        </w:rPr>
        <w:t>66</w:t>
      </w:r>
      <w:r w:rsidRPr="00C04EAA">
        <w:rPr>
          <w:b/>
          <w:bCs/>
          <w:color w:val="auto"/>
          <w:sz w:val="24"/>
          <w:szCs w:val="24"/>
        </w:rPr>
        <w:t>26</w:t>
      </w:r>
    </w:p>
    <w:p w14:paraId="6DE0DC98" w14:textId="6AA10015" w:rsidR="00AF0B31" w:rsidRPr="00C04EAA" w:rsidRDefault="00AF0B31" w:rsidP="00BE06A5">
      <w:pPr>
        <w:ind w:left="0" w:firstLine="0"/>
        <w:jc w:val="center"/>
        <w:rPr>
          <w:b/>
          <w:bCs/>
          <w:color w:val="auto"/>
          <w:sz w:val="24"/>
          <w:szCs w:val="24"/>
        </w:rPr>
      </w:pPr>
      <w:r w:rsidRPr="00C04EAA">
        <w:rPr>
          <w:b/>
          <w:bCs/>
          <w:color w:val="auto"/>
          <w:sz w:val="24"/>
          <w:szCs w:val="24"/>
        </w:rPr>
        <w:t>"</w:t>
      </w:r>
      <w:proofErr w:type="spellStart"/>
      <w:r w:rsidR="00C04EAA" w:rsidRPr="00C04EAA">
        <w:rPr>
          <w:b/>
          <w:bCs/>
          <w:color w:val="auto"/>
          <w:sz w:val="24"/>
          <w:szCs w:val="24"/>
        </w:rPr>
        <w:t>Піогенна</w:t>
      </w:r>
      <w:proofErr w:type="spellEnd"/>
      <w:r w:rsidR="00C04EAA" w:rsidRPr="00C04EAA">
        <w:rPr>
          <w:b/>
          <w:bCs/>
          <w:color w:val="auto"/>
          <w:sz w:val="24"/>
          <w:szCs w:val="24"/>
        </w:rPr>
        <w:t xml:space="preserve"> гранульома лівого кута рота</w:t>
      </w:r>
      <w:r w:rsidRPr="00C04EAA">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proofErr w:type="spellStart"/>
      <w:r w:rsidR="00AF0B31" w:rsidRPr="00907139">
        <w:rPr>
          <w:bCs/>
          <w:sz w:val="24"/>
          <w:szCs w:val="20"/>
        </w:rPr>
        <w:t>д.мед.н</w:t>
      </w:r>
      <w:proofErr w:type="spellEnd"/>
      <w:r w:rsidR="00AF0B31" w:rsidRPr="00907139">
        <w:rPr>
          <w:bCs/>
          <w:sz w:val="24"/>
          <w:szCs w:val="20"/>
        </w:rPr>
        <w:t xml:space="preserve">., проф. Ю.О. </w:t>
      </w:r>
      <w:proofErr w:type="spellStart"/>
      <w:r w:rsidR="00AF0B31" w:rsidRPr="00907139">
        <w:rPr>
          <w:bCs/>
          <w:sz w:val="24"/>
          <w:szCs w:val="20"/>
        </w:rPr>
        <w:t>Мочалов</w:t>
      </w:r>
      <w:proofErr w:type="spellEnd"/>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w:t>
            </w:r>
            <w:proofErr w:type="spellStart"/>
            <w:r w:rsidRPr="00AF0B31">
              <w:rPr>
                <w:sz w:val="24"/>
                <w:szCs w:val="20"/>
              </w:rPr>
              <w:t>методик</w:t>
            </w:r>
            <w:proofErr w:type="spellEnd"/>
            <w:r w:rsidRPr="00AF0B31">
              <w:rPr>
                <w:sz w:val="24"/>
                <w:szCs w:val="20"/>
              </w:rPr>
              <w:t xml:space="preserve">,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w:t>
            </w:r>
            <w:proofErr w:type="spellStart"/>
            <w:r w:rsidR="000B3D26" w:rsidRPr="00AF0B31">
              <w:rPr>
                <w:sz w:val="24"/>
                <w:szCs w:val="20"/>
              </w:rPr>
              <w:t>коректно</w:t>
            </w:r>
            <w:proofErr w:type="spellEnd"/>
            <w:r w:rsidR="000B3D26" w:rsidRPr="00AF0B31">
              <w:rPr>
                <w:sz w:val="24"/>
                <w:szCs w:val="20"/>
              </w:rPr>
              <w:t xml:space="preserve">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proofErr w:type="spellStart"/>
            <w:r w:rsidRPr="00AF0B31">
              <w:rPr>
                <w:sz w:val="24"/>
                <w:szCs w:val="20"/>
              </w:rPr>
              <w:t>Виконан</w:t>
            </w:r>
            <w:proofErr w:type="spellEnd"/>
            <w:r w:rsidRPr="00AF0B31">
              <w:rPr>
                <w:sz w:val="24"/>
                <w:szCs w:val="20"/>
              </w:rPr>
              <w:t xml:space="preserve">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690A082B" w:rsidR="0071057A" w:rsidRPr="00C04EAA" w:rsidRDefault="00C04EAA">
      <w:pPr>
        <w:spacing w:after="30" w:line="259" w:lineRule="auto"/>
        <w:ind w:left="0" w:firstLine="0"/>
        <w:jc w:val="left"/>
        <w:rPr>
          <w:sz w:val="24"/>
          <w:szCs w:val="24"/>
        </w:rPr>
      </w:pPr>
      <w:proofErr w:type="spellStart"/>
      <w:r w:rsidRPr="00C04EAA">
        <w:rPr>
          <w:sz w:val="24"/>
          <w:szCs w:val="24"/>
        </w:rPr>
        <w:t>Піогенна</w:t>
      </w:r>
      <w:proofErr w:type="spellEnd"/>
      <w:r w:rsidRPr="00C04EAA">
        <w:rPr>
          <w:sz w:val="24"/>
          <w:szCs w:val="24"/>
        </w:rPr>
        <w:t xml:space="preserve"> гранульома лівого кута рота</w:t>
      </w: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53E4FCB1" w14:textId="77777777" w:rsidR="00C04EAA" w:rsidRDefault="00C04EAA" w:rsidP="00C04EAA">
      <w:pPr>
        <w:ind w:firstLine="720"/>
        <w:rPr>
          <w:sz w:val="24"/>
          <w:szCs w:val="24"/>
        </w:rPr>
      </w:pPr>
      <w:r>
        <w:rPr>
          <w:sz w:val="24"/>
          <w:szCs w:val="24"/>
        </w:rPr>
        <w:t>Пацієнтка Н., 26 р.</w:t>
      </w:r>
    </w:p>
    <w:p w14:paraId="12BEFA75" w14:textId="77777777" w:rsidR="00C04EAA" w:rsidRPr="0096175D" w:rsidRDefault="00C04EAA" w:rsidP="00C04EAA">
      <w:pPr>
        <w:ind w:firstLine="720"/>
        <w:rPr>
          <w:b/>
          <w:bCs/>
          <w:sz w:val="24"/>
          <w:szCs w:val="24"/>
        </w:rPr>
      </w:pPr>
      <w:r w:rsidRPr="0096175D">
        <w:rPr>
          <w:b/>
          <w:bCs/>
          <w:sz w:val="24"/>
          <w:szCs w:val="24"/>
        </w:rPr>
        <w:t>Скарги</w:t>
      </w:r>
    </w:p>
    <w:p w14:paraId="439B110D" w14:textId="77777777" w:rsidR="00C04EAA" w:rsidRDefault="00C04EAA" w:rsidP="00C04EAA">
      <w:pPr>
        <w:ind w:firstLine="720"/>
        <w:rPr>
          <w:sz w:val="24"/>
          <w:szCs w:val="24"/>
        </w:rPr>
      </w:pPr>
      <w:r w:rsidRPr="0096175D">
        <w:rPr>
          <w:sz w:val="24"/>
          <w:szCs w:val="24"/>
        </w:rPr>
        <w:t xml:space="preserve">До лікаря-стоматолога звернулася пацієнтка 26 років зі скаргами на новоутворення в ділянці лівого кута рота, яке з’явилося приблизно </w:t>
      </w:r>
      <w:r>
        <w:rPr>
          <w:sz w:val="24"/>
          <w:szCs w:val="24"/>
        </w:rPr>
        <w:t xml:space="preserve">4 </w:t>
      </w:r>
      <w:r w:rsidRPr="0096175D">
        <w:rPr>
          <w:sz w:val="24"/>
          <w:szCs w:val="24"/>
        </w:rPr>
        <w:t xml:space="preserve">тижні тому і швидко збільшилося в розмірах. </w:t>
      </w:r>
    </w:p>
    <w:p w14:paraId="2EEA028E" w14:textId="77777777" w:rsidR="00C04EAA" w:rsidRPr="0096175D" w:rsidRDefault="00C04EAA" w:rsidP="00C04EAA">
      <w:pPr>
        <w:ind w:firstLine="720"/>
        <w:rPr>
          <w:b/>
          <w:bCs/>
          <w:sz w:val="24"/>
          <w:szCs w:val="24"/>
        </w:rPr>
      </w:pPr>
      <w:r w:rsidRPr="0096175D">
        <w:rPr>
          <w:b/>
          <w:bCs/>
          <w:sz w:val="24"/>
          <w:szCs w:val="24"/>
        </w:rPr>
        <w:t>Анамнез захворювання</w:t>
      </w:r>
    </w:p>
    <w:p w14:paraId="6270CB77" w14:textId="77777777" w:rsidR="00C04EAA" w:rsidRPr="0096175D" w:rsidRDefault="00C04EAA" w:rsidP="00C04EAA">
      <w:pPr>
        <w:ind w:firstLine="720"/>
        <w:rPr>
          <w:sz w:val="24"/>
          <w:szCs w:val="24"/>
        </w:rPr>
      </w:pPr>
      <w:r w:rsidRPr="0096175D">
        <w:rPr>
          <w:sz w:val="24"/>
          <w:szCs w:val="24"/>
        </w:rPr>
        <w:t xml:space="preserve">Пацієнтка зазначає, що спочатку це була маленька червона “крапка”, однак згодом вона перетворилася на м’який вузлик, який легко травмується під час витирання серветкою, розмови або прийому їжі. Після незначного дотику утворення часто кровоточить, іноді на його поверхні формується кірочка. Вираженого болю немає, але пацієнтка відчуває дискомфорт, печіння та занепокоєння через постійне </w:t>
      </w:r>
      <w:proofErr w:type="spellStart"/>
      <w:r w:rsidRPr="0096175D">
        <w:rPr>
          <w:sz w:val="24"/>
          <w:szCs w:val="24"/>
        </w:rPr>
        <w:t>підкровлювання</w:t>
      </w:r>
      <w:proofErr w:type="spellEnd"/>
      <w:r w:rsidRPr="0096175D">
        <w:rPr>
          <w:sz w:val="24"/>
          <w:szCs w:val="24"/>
        </w:rPr>
        <w:t xml:space="preserve">. З анамнезу вдається з’ясувати, що за кілька днів до появи утворення в куті рота виникла тріщина, </w:t>
      </w:r>
      <w:r>
        <w:rPr>
          <w:sz w:val="24"/>
          <w:szCs w:val="24"/>
        </w:rPr>
        <w:t>внаслідок травми</w:t>
      </w:r>
      <w:r w:rsidRPr="0096175D">
        <w:rPr>
          <w:sz w:val="24"/>
          <w:szCs w:val="24"/>
        </w:rPr>
        <w:t xml:space="preserve">. </w:t>
      </w:r>
    </w:p>
    <w:p w14:paraId="1C3A71D2" w14:textId="77777777" w:rsidR="00C04EAA" w:rsidRPr="0096175D" w:rsidRDefault="00C04EAA" w:rsidP="00C04EAA">
      <w:pPr>
        <w:ind w:firstLine="720"/>
        <w:rPr>
          <w:b/>
          <w:bCs/>
          <w:sz w:val="24"/>
          <w:szCs w:val="24"/>
        </w:rPr>
      </w:pPr>
      <w:r w:rsidRPr="0096175D">
        <w:rPr>
          <w:b/>
          <w:bCs/>
          <w:sz w:val="24"/>
          <w:szCs w:val="24"/>
        </w:rPr>
        <w:t>Анамнез життя</w:t>
      </w:r>
    </w:p>
    <w:p w14:paraId="092D33C0" w14:textId="77777777" w:rsidR="00C04EAA" w:rsidRDefault="00C04EAA" w:rsidP="00C04EAA">
      <w:pPr>
        <w:ind w:firstLine="720"/>
        <w:rPr>
          <w:sz w:val="24"/>
          <w:szCs w:val="24"/>
        </w:rPr>
      </w:pPr>
      <w:r w:rsidRPr="0096175D">
        <w:rPr>
          <w:sz w:val="24"/>
          <w:szCs w:val="24"/>
        </w:rPr>
        <w:t xml:space="preserve">Під час збору анамнезу встановлено, що пацієнтка </w:t>
      </w:r>
      <w:proofErr w:type="spellStart"/>
      <w:r w:rsidRPr="0096175D">
        <w:rPr>
          <w:sz w:val="24"/>
          <w:szCs w:val="24"/>
        </w:rPr>
        <w:t>соматично</w:t>
      </w:r>
      <w:proofErr w:type="spellEnd"/>
      <w:r w:rsidRPr="0096175D">
        <w:rPr>
          <w:sz w:val="24"/>
          <w:szCs w:val="24"/>
        </w:rPr>
        <w:t xml:space="preserve"> практично здорова, постійних лікарських засобів не приймає, алергічний анамнез не обтяжений. </w:t>
      </w:r>
    </w:p>
    <w:p w14:paraId="2626F18B" w14:textId="77777777" w:rsidR="00C04EAA" w:rsidRDefault="00C04EAA" w:rsidP="00C04EAA">
      <w:pPr>
        <w:ind w:firstLine="720"/>
        <w:rPr>
          <w:sz w:val="24"/>
          <w:szCs w:val="24"/>
        </w:rPr>
      </w:pPr>
      <w:r w:rsidRPr="0096175D">
        <w:rPr>
          <w:b/>
          <w:bCs/>
          <w:sz w:val="24"/>
          <w:szCs w:val="24"/>
        </w:rPr>
        <w:t>Загальний стан</w:t>
      </w:r>
      <w:r>
        <w:rPr>
          <w:sz w:val="24"/>
          <w:szCs w:val="24"/>
        </w:rPr>
        <w:t xml:space="preserve"> – не порушений</w:t>
      </w:r>
    </w:p>
    <w:p w14:paraId="3F0D1C17" w14:textId="77777777" w:rsidR="00C04EAA" w:rsidRPr="00AF420D" w:rsidRDefault="00C04EAA" w:rsidP="00C04EAA">
      <w:pPr>
        <w:ind w:firstLine="720"/>
        <w:rPr>
          <w:b/>
          <w:bCs/>
          <w:sz w:val="24"/>
          <w:szCs w:val="24"/>
        </w:rPr>
      </w:pPr>
      <w:r w:rsidRPr="00AF420D">
        <w:rPr>
          <w:b/>
          <w:bCs/>
          <w:sz w:val="24"/>
          <w:szCs w:val="24"/>
        </w:rPr>
        <w:t>Об’єктивне дослідження місцево</w:t>
      </w:r>
    </w:p>
    <w:p w14:paraId="74FB79D7" w14:textId="77777777" w:rsidR="00C04EAA" w:rsidRDefault="00C04EAA" w:rsidP="00C04EAA">
      <w:pPr>
        <w:ind w:firstLine="720"/>
        <w:rPr>
          <w:sz w:val="24"/>
          <w:szCs w:val="24"/>
        </w:rPr>
      </w:pPr>
      <w:r w:rsidRPr="0096175D">
        <w:rPr>
          <w:sz w:val="24"/>
          <w:szCs w:val="24"/>
        </w:rPr>
        <w:t xml:space="preserve">Під час зовнішнього огляду в ділянці лівого кута рота визначається м’яке </w:t>
      </w:r>
      <w:proofErr w:type="spellStart"/>
      <w:r w:rsidRPr="0096175D">
        <w:rPr>
          <w:sz w:val="24"/>
          <w:szCs w:val="24"/>
        </w:rPr>
        <w:t>екзофітне</w:t>
      </w:r>
      <w:proofErr w:type="spellEnd"/>
      <w:r w:rsidRPr="0096175D">
        <w:rPr>
          <w:sz w:val="24"/>
          <w:szCs w:val="24"/>
        </w:rPr>
        <w:t xml:space="preserve"> утворення яскраво-червоного кольору розміром близько 0,8 см, на широкій основі. Поверхня блискуча, місцями </w:t>
      </w:r>
      <w:proofErr w:type="spellStart"/>
      <w:r w:rsidRPr="0096175D">
        <w:rPr>
          <w:sz w:val="24"/>
          <w:szCs w:val="24"/>
        </w:rPr>
        <w:t>ерозована</w:t>
      </w:r>
      <w:proofErr w:type="spellEnd"/>
      <w:r w:rsidRPr="0096175D">
        <w:rPr>
          <w:sz w:val="24"/>
          <w:szCs w:val="24"/>
        </w:rPr>
        <w:t xml:space="preserve">, при дотику легко кровоточить. Навколо </w:t>
      </w:r>
      <w:r>
        <w:rPr>
          <w:sz w:val="24"/>
          <w:szCs w:val="24"/>
        </w:rPr>
        <w:t>наявний</w:t>
      </w:r>
      <w:r w:rsidRPr="0096175D">
        <w:rPr>
          <w:sz w:val="24"/>
          <w:szCs w:val="24"/>
        </w:rPr>
        <w:t xml:space="preserve"> вузький обідок </w:t>
      </w:r>
      <w:r>
        <w:rPr>
          <w:sz w:val="24"/>
          <w:szCs w:val="24"/>
        </w:rPr>
        <w:t xml:space="preserve">мацерації </w:t>
      </w:r>
      <w:r w:rsidRPr="0096175D">
        <w:rPr>
          <w:sz w:val="24"/>
          <w:szCs w:val="24"/>
        </w:rPr>
        <w:t xml:space="preserve">епітелію. Інфільтрація навколишніх тканин мінімальна. </w:t>
      </w:r>
      <w:proofErr w:type="spellStart"/>
      <w:r w:rsidRPr="0096175D">
        <w:rPr>
          <w:sz w:val="24"/>
          <w:szCs w:val="24"/>
        </w:rPr>
        <w:t>Регіонарні</w:t>
      </w:r>
      <w:proofErr w:type="spellEnd"/>
      <w:r w:rsidRPr="0096175D">
        <w:rPr>
          <w:sz w:val="24"/>
          <w:szCs w:val="24"/>
        </w:rPr>
        <w:t xml:space="preserve"> лімфатичні вузли не збільшені. </w:t>
      </w:r>
    </w:p>
    <w:p w14:paraId="6E7E24FD" w14:textId="77777777" w:rsidR="00C04EAA" w:rsidRPr="0096175D" w:rsidRDefault="00C04EAA" w:rsidP="00C04EAA">
      <w:pPr>
        <w:ind w:firstLine="720"/>
        <w:rPr>
          <w:sz w:val="24"/>
          <w:szCs w:val="24"/>
        </w:rPr>
      </w:pPr>
      <w:r>
        <w:rPr>
          <w:sz w:val="24"/>
          <w:szCs w:val="24"/>
        </w:rPr>
        <w:t xml:space="preserve">Порожнина рота </w:t>
      </w:r>
      <w:proofErr w:type="spellStart"/>
      <w:r>
        <w:rPr>
          <w:sz w:val="24"/>
          <w:szCs w:val="24"/>
        </w:rPr>
        <w:t>санована</w:t>
      </w:r>
      <w:proofErr w:type="spellEnd"/>
      <w:r>
        <w:rPr>
          <w:sz w:val="24"/>
          <w:szCs w:val="24"/>
        </w:rPr>
        <w:t xml:space="preserve">, обмеження відкривання немає. Інші зони слизової оболонки без видимих патологічних змін </w:t>
      </w:r>
    </w:p>
    <w:p w14:paraId="785DEFB9" w14:textId="77777777" w:rsidR="00C04EAA" w:rsidRPr="006B61E5" w:rsidRDefault="00C04EAA" w:rsidP="00C04EAA">
      <w:pPr>
        <w:ind w:firstLine="360"/>
        <w:rPr>
          <w:b/>
          <w:bCs/>
          <w:sz w:val="24"/>
          <w:szCs w:val="24"/>
        </w:rPr>
      </w:pPr>
      <w:r w:rsidRPr="006B61E5">
        <w:rPr>
          <w:b/>
          <w:bCs/>
          <w:sz w:val="24"/>
          <w:szCs w:val="24"/>
        </w:rPr>
        <w:t>Завдання</w:t>
      </w:r>
    </w:p>
    <w:p w14:paraId="46C2891D" w14:textId="77777777" w:rsidR="00C04EAA" w:rsidRPr="006B61E5" w:rsidRDefault="00C04EAA" w:rsidP="00C04EAA">
      <w:pPr>
        <w:numPr>
          <w:ilvl w:val="0"/>
          <w:numId w:val="27"/>
        </w:numPr>
        <w:spacing w:after="0" w:line="259" w:lineRule="auto"/>
        <w:jc w:val="left"/>
        <w:rPr>
          <w:sz w:val="24"/>
          <w:szCs w:val="24"/>
        </w:rPr>
      </w:pPr>
      <w:proofErr w:type="spellStart"/>
      <w:r w:rsidRPr="006B61E5">
        <w:rPr>
          <w:sz w:val="24"/>
          <w:szCs w:val="24"/>
        </w:rPr>
        <w:t>Поставте</w:t>
      </w:r>
      <w:proofErr w:type="spellEnd"/>
      <w:r w:rsidRPr="006B61E5">
        <w:rPr>
          <w:sz w:val="24"/>
          <w:szCs w:val="24"/>
        </w:rPr>
        <w:t xml:space="preserve"> попередній клінічний діагноз. </w:t>
      </w:r>
    </w:p>
    <w:p w14:paraId="3012EF95" w14:textId="77777777" w:rsidR="00C04EAA" w:rsidRPr="006B61E5" w:rsidRDefault="00C04EAA" w:rsidP="00C04EAA">
      <w:pPr>
        <w:numPr>
          <w:ilvl w:val="0"/>
          <w:numId w:val="27"/>
        </w:numPr>
        <w:spacing w:after="0" w:line="259" w:lineRule="auto"/>
        <w:jc w:val="left"/>
        <w:rPr>
          <w:sz w:val="24"/>
          <w:szCs w:val="24"/>
        </w:rPr>
      </w:pPr>
      <w:r w:rsidRPr="006B61E5">
        <w:rPr>
          <w:sz w:val="24"/>
          <w:szCs w:val="24"/>
        </w:rPr>
        <w:t xml:space="preserve">Обґрунтуйте його. </w:t>
      </w:r>
    </w:p>
    <w:p w14:paraId="617DFCFF" w14:textId="77777777" w:rsidR="00C04EAA" w:rsidRPr="006B61E5" w:rsidRDefault="00C04EAA" w:rsidP="00C04EAA">
      <w:pPr>
        <w:numPr>
          <w:ilvl w:val="0"/>
          <w:numId w:val="27"/>
        </w:numPr>
        <w:spacing w:after="0" w:line="259" w:lineRule="auto"/>
        <w:jc w:val="left"/>
        <w:rPr>
          <w:sz w:val="24"/>
          <w:szCs w:val="24"/>
        </w:rPr>
      </w:pPr>
      <w:r w:rsidRPr="006B61E5">
        <w:rPr>
          <w:sz w:val="24"/>
          <w:szCs w:val="24"/>
        </w:rPr>
        <w:t xml:space="preserve">Проведіть диференційну діагностику. </w:t>
      </w:r>
    </w:p>
    <w:p w14:paraId="395FA29F" w14:textId="77777777" w:rsidR="00C04EAA" w:rsidRPr="006B61E5" w:rsidRDefault="00C04EAA" w:rsidP="00C04EAA">
      <w:pPr>
        <w:numPr>
          <w:ilvl w:val="0"/>
          <w:numId w:val="27"/>
        </w:numPr>
        <w:spacing w:after="0" w:line="259" w:lineRule="auto"/>
        <w:jc w:val="left"/>
        <w:rPr>
          <w:sz w:val="24"/>
          <w:szCs w:val="24"/>
        </w:rPr>
      </w:pPr>
      <w:r w:rsidRPr="006B61E5">
        <w:rPr>
          <w:sz w:val="24"/>
          <w:szCs w:val="24"/>
        </w:rPr>
        <w:t xml:space="preserve">Визначте, які додаткові обстеження доцільні. </w:t>
      </w:r>
    </w:p>
    <w:p w14:paraId="7003D503" w14:textId="24EE7B64" w:rsidR="00907139" w:rsidRPr="00C04EAA" w:rsidRDefault="00C04EAA" w:rsidP="00C04EAA">
      <w:pPr>
        <w:pStyle w:val="a3"/>
        <w:numPr>
          <w:ilvl w:val="0"/>
          <w:numId w:val="27"/>
        </w:numPr>
        <w:spacing w:after="13" w:line="271" w:lineRule="auto"/>
        <w:rPr>
          <w:sz w:val="24"/>
          <w:szCs w:val="24"/>
        </w:rPr>
      </w:pPr>
      <w:r w:rsidRPr="00C04EAA">
        <w:rPr>
          <w:sz w:val="24"/>
          <w:szCs w:val="24"/>
        </w:rPr>
        <w:t xml:space="preserve">Складіть план лікування. </w:t>
      </w:r>
    </w:p>
    <w:p w14:paraId="0372F25F" w14:textId="77777777" w:rsidR="00C04EAA" w:rsidRDefault="00C04EAA" w:rsidP="00C04EAA">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lastRenderedPageBreak/>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 xml:space="preserve">Стіл, стоматологічна установка, оглядовий набір інструментів (лоток, дзеркало, зонд, пінцет), </w:t>
            </w:r>
            <w:proofErr w:type="spellStart"/>
            <w:r w:rsidRPr="00AF0B31">
              <w:rPr>
                <w:sz w:val="24"/>
                <w:szCs w:val="20"/>
              </w:rPr>
              <w:t>водопоглинаюча</w:t>
            </w:r>
            <w:proofErr w:type="spellEnd"/>
            <w:r w:rsidRPr="00AF0B31">
              <w:rPr>
                <w:sz w:val="24"/>
                <w:szCs w:val="20"/>
              </w:rPr>
              <w:t xml:space="preserve">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proofErr w:type="spellStart"/>
            <w:r w:rsidRPr="00AF0B31">
              <w:rPr>
                <w:sz w:val="24"/>
                <w:szCs w:val="20"/>
              </w:rPr>
              <w:t>Симуляційне</w:t>
            </w:r>
            <w:proofErr w:type="spellEnd"/>
            <w:r w:rsidRPr="00AF0B31">
              <w:rPr>
                <w:sz w:val="24"/>
                <w:szCs w:val="20"/>
              </w:rPr>
              <w:t xml:space="preserve">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436" w:type="dxa"/>
        <w:tblInd w:w="57" w:type="dxa"/>
        <w:tblLayout w:type="fixed"/>
        <w:tblCellMar>
          <w:left w:w="0" w:type="dxa"/>
          <w:right w:w="0" w:type="dxa"/>
        </w:tblCellMar>
        <w:tblLook w:val="0000" w:firstRow="0" w:lastRow="0" w:firstColumn="0" w:lastColumn="0" w:noHBand="0" w:noVBand="0"/>
      </w:tblPr>
      <w:tblGrid>
        <w:gridCol w:w="926"/>
        <w:gridCol w:w="3265"/>
        <w:gridCol w:w="5245"/>
      </w:tblGrid>
      <w:tr w:rsidR="00C04EAA" w:rsidRPr="00917B92" w14:paraId="570833FD"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174567" w14:textId="77777777" w:rsidR="00C04EAA" w:rsidRPr="00917B92" w:rsidRDefault="00C04EAA"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CE3E02" w14:textId="77777777" w:rsidR="00C04EAA" w:rsidRPr="00917B92" w:rsidRDefault="00C04EAA"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2DB867" w14:textId="77777777" w:rsidR="00C04EAA" w:rsidRPr="00226F7B" w:rsidRDefault="00C04EAA" w:rsidP="009E3D75">
            <w:pPr>
              <w:pStyle w:val="TableshapkaTABL"/>
              <w:rPr>
                <w:rFonts w:ascii="Times New Roman" w:hAnsi="Times New Roman" w:cs="Times New Roman"/>
                <w:w w:val="100"/>
                <w:sz w:val="24"/>
                <w:szCs w:val="24"/>
              </w:rPr>
            </w:pPr>
            <w:r w:rsidRPr="00226F7B">
              <w:rPr>
                <w:rFonts w:ascii="Times New Roman" w:hAnsi="Times New Roman" w:cs="Times New Roman"/>
                <w:bCs/>
                <w:sz w:val="24"/>
                <w:szCs w:val="24"/>
              </w:rPr>
              <w:t>Критерії контролю правильного виконання</w:t>
            </w:r>
          </w:p>
        </w:tc>
      </w:tr>
      <w:tr w:rsidR="00C04EAA" w:rsidRPr="00917B92" w14:paraId="65AE35C6"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BF5250" w14:textId="77777777" w:rsidR="00C04EAA" w:rsidRPr="00917B92" w:rsidRDefault="00C04EAA" w:rsidP="009E3D75">
            <w:pPr>
              <w:pStyle w:val="a5"/>
              <w:spacing w:line="240" w:lineRule="auto"/>
              <w:textAlignment w:val="auto"/>
              <w:rPr>
                <w:color w:val="auto"/>
                <w:lang w:val="uk-UA"/>
              </w:rPr>
            </w:pPr>
            <w:r w:rsidRPr="00917B92">
              <w:rPr>
                <w:color w:val="auto"/>
                <w:lang w:val="uk-UA"/>
              </w:rPr>
              <w:t>1.</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C5CC5B" w14:textId="77777777" w:rsidR="00C04EAA" w:rsidRPr="00226F7B" w:rsidRDefault="00C04EAA"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3DC4A8" w14:textId="77777777" w:rsidR="00C04EAA" w:rsidRPr="00226F7B" w:rsidRDefault="00C04EAA" w:rsidP="009E3D75">
            <w:pPr>
              <w:pStyle w:val="a5"/>
              <w:spacing w:line="240" w:lineRule="auto"/>
              <w:jc w:val="both"/>
              <w:textAlignment w:val="auto"/>
              <w:rPr>
                <w:color w:val="auto"/>
                <w:lang w:val="uk-UA"/>
              </w:rPr>
            </w:pPr>
            <w:r w:rsidRPr="00226F7B">
              <w:rPr>
                <w:rFonts w:eastAsia="Times New Roman"/>
                <w:lang w:val="uk-UA"/>
              </w:rPr>
              <w:t>Вітання. Збір скарг. Налагодження вербального контакту.</w:t>
            </w:r>
          </w:p>
        </w:tc>
      </w:tr>
      <w:tr w:rsidR="00C04EAA" w:rsidRPr="00917B92" w14:paraId="16982B3D"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51D77A" w14:textId="77777777" w:rsidR="00C04EAA" w:rsidRPr="00917B92" w:rsidRDefault="00C04EAA" w:rsidP="009E3D75">
            <w:pPr>
              <w:pStyle w:val="a5"/>
              <w:spacing w:line="240" w:lineRule="auto"/>
              <w:textAlignment w:val="auto"/>
              <w:rPr>
                <w:color w:val="auto"/>
                <w:lang w:val="uk-UA"/>
              </w:rPr>
            </w:pPr>
            <w:r w:rsidRPr="00917B92">
              <w:rPr>
                <w:color w:val="auto"/>
                <w:lang w:val="uk-UA"/>
              </w:rPr>
              <w:t>2.</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C44866" w14:textId="77777777" w:rsidR="00C04EAA" w:rsidRDefault="00C04EAA"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0A1A4C2C" w14:textId="77777777" w:rsidR="00C04EAA" w:rsidRPr="00917B92" w:rsidRDefault="00C04EAA" w:rsidP="009E3D75">
            <w:pPr>
              <w:pStyle w:val="a5"/>
              <w:spacing w:line="240" w:lineRule="auto"/>
              <w:textAlignment w:val="auto"/>
              <w:rPr>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E8E2AB" w14:textId="77777777" w:rsidR="00C04EAA" w:rsidRPr="00226F7B" w:rsidRDefault="00C04EAA" w:rsidP="009E3D75">
            <w:pPr>
              <w:pStyle w:val="a5"/>
              <w:spacing w:line="240" w:lineRule="auto"/>
              <w:jc w:val="both"/>
              <w:textAlignment w:val="auto"/>
              <w:rPr>
                <w:color w:val="auto"/>
                <w:lang w:val="uk-UA"/>
              </w:rPr>
            </w:pPr>
            <w:r w:rsidRPr="00226F7B">
              <w:rPr>
                <w:color w:val="auto"/>
                <w:lang w:val="uk-UA"/>
              </w:rPr>
              <w:t xml:space="preserve">Обставини захворювання. </w:t>
            </w:r>
          </w:p>
          <w:p w14:paraId="5A4C73D1" w14:textId="77777777" w:rsidR="00C04EAA" w:rsidRPr="00226F7B" w:rsidRDefault="00C04EAA" w:rsidP="009E3D75">
            <w:pPr>
              <w:pStyle w:val="a5"/>
              <w:spacing w:line="240" w:lineRule="auto"/>
              <w:jc w:val="both"/>
              <w:textAlignment w:val="auto"/>
              <w:rPr>
                <w:color w:val="auto"/>
                <w:lang w:val="uk-UA"/>
              </w:rPr>
            </w:pPr>
            <w:r w:rsidRPr="00226F7B">
              <w:rPr>
                <w:color w:val="auto"/>
                <w:lang w:val="uk-UA"/>
              </w:rPr>
              <w:t xml:space="preserve">До кого зверталися? </w:t>
            </w:r>
          </w:p>
          <w:p w14:paraId="4203ED85" w14:textId="77777777" w:rsidR="00C04EAA" w:rsidRPr="00226F7B" w:rsidRDefault="00C04EAA" w:rsidP="009E3D75">
            <w:pPr>
              <w:pStyle w:val="a5"/>
              <w:spacing w:line="240" w:lineRule="auto"/>
              <w:jc w:val="both"/>
              <w:textAlignment w:val="auto"/>
              <w:rPr>
                <w:color w:val="auto"/>
                <w:lang w:val="uk-UA"/>
              </w:rPr>
            </w:pPr>
            <w:r w:rsidRPr="00226F7B">
              <w:rPr>
                <w:color w:val="auto"/>
                <w:lang w:val="uk-UA"/>
              </w:rPr>
              <w:t>Які захворювання були?</w:t>
            </w:r>
          </w:p>
          <w:p w14:paraId="2BBBE3EE" w14:textId="77777777" w:rsidR="00C04EAA" w:rsidRPr="00226F7B" w:rsidRDefault="00C04EAA" w:rsidP="009E3D75">
            <w:pPr>
              <w:pStyle w:val="a5"/>
              <w:spacing w:line="240" w:lineRule="auto"/>
              <w:jc w:val="both"/>
              <w:textAlignment w:val="auto"/>
              <w:rPr>
                <w:color w:val="auto"/>
                <w:lang w:val="uk-UA"/>
              </w:rPr>
            </w:pPr>
            <w:r w:rsidRPr="00226F7B">
              <w:rPr>
                <w:color w:val="auto"/>
                <w:lang w:val="uk-UA"/>
              </w:rPr>
              <w:t>Хірургічні та терапевтичні втручання (за наявності)?</w:t>
            </w:r>
          </w:p>
          <w:p w14:paraId="6223E86B" w14:textId="77777777" w:rsidR="00C04EAA" w:rsidRPr="00226F7B" w:rsidRDefault="00C04EAA" w:rsidP="009E3D75">
            <w:pPr>
              <w:pStyle w:val="a5"/>
              <w:spacing w:line="240" w:lineRule="auto"/>
              <w:jc w:val="both"/>
              <w:textAlignment w:val="auto"/>
              <w:rPr>
                <w:color w:val="auto"/>
                <w:lang w:val="uk-UA"/>
              </w:rPr>
            </w:pPr>
            <w:r w:rsidRPr="00226F7B">
              <w:rPr>
                <w:color w:val="auto"/>
                <w:lang w:val="uk-UA"/>
              </w:rPr>
              <w:t>Алергологічний анамнез?</w:t>
            </w:r>
          </w:p>
        </w:tc>
      </w:tr>
      <w:tr w:rsidR="00C04EAA" w:rsidRPr="00917B92" w14:paraId="198814D8"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BF78E2" w14:textId="77777777" w:rsidR="00C04EAA" w:rsidRPr="00917B92" w:rsidRDefault="00C04EAA" w:rsidP="009E3D75">
            <w:pPr>
              <w:pStyle w:val="a5"/>
              <w:spacing w:line="240" w:lineRule="auto"/>
              <w:textAlignment w:val="auto"/>
              <w:rPr>
                <w:color w:val="auto"/>
                <w:lang w:val="uk-UA"/>
              </w:rPr>
            </w:pPr>
            <w:r w:rsidRPr="00917B92">
              <w:rPr>
                <w:color w:val="auto"/>
                <w:lang w:val="uk-UA"/>
              </w:rPr>
              <w:t>3.</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8D5901" w14:textId="77777777" w:rsidR="00C04EAA" w:rsidRDefault="00C04EAA"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7B9C7292" w14:textId="77777777" w:rsidR="00C04EAA" w:rsidRPr="00917B92" w:rsidRDefault="00C04EAA" w:rsidP="009E3D75">
            <w:pPr>
              <w:pStyle w:val="a5"/>
              <w:spacing w:line="240" w:lineRule="auto"/>
              <w:textAlignment w:val="auto"/>
              <w:rPr>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E44ADE" w14:textId="77777777" w:rsidR="00C04EAA" w:rsidRPr="00226F7B" w:rsidRDefault="00C04EAA" w:rsidP="009E3D75">
            <w:pPr>
              <w:pStyle w:val="a5"/>
              <w:spacing w:line="240" w:lineRule="auto"/>
              <w:jc w:val="both"/>
              <w:textAlignment w:val="auto"/>
              <w:rPr>
                <w:color w:val="auto"/>
                <w:lang w:val="uk-UA"/>
              </w:rPr>
            </w:pPr>
            <w:r w:rsidRPr="00226F7B">
              <w:rPr>
                <w:color w:val="auto"/>
                <w:lang w:val="uk-UA"/>
              </w:rPr>
              <w:t>На що звертають увагу?</w:t>
            </w:r>
          </w:p>
          <w:p w14:paraId="4018FBFE" w14:textId="77777777" w:rsidR="00C04EAA" w:rsidRPr="00226F7B" w:rsidRDefault="00C04EAA" w:rsidP="009E3D75">
            <w:pPr>
              <w:pStyle w:val="a5"/>
              <w:spacing w:line="240" w:lineRule="auto"/>
              <w:jc w:val="both"/>
              <w:textAlignment w:val="auto"/>
              <w:rPr>
                <w:color w:val="auto"/>
                <w:lang w:val="uk-UA"/>
              </w:rPr>
            </w:pPr>
            <w:r w:rsidRPr="00226F7B">
              <w:rPr>
                <w:color w:val="auto"/>
                <w:lang w:val="uk-UA"/>
              </w:rPr>
              <w:t>Які інструменти та методики клінічного обстеження використовують?</w:t>
            </w:r>
          </w:p>
        </w:tc>
      </w:tr>
      <w:tr w:rsidR="00C04EAA" w:rsidRPr="00917B92" w14:paraId="29D17DAB"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946695" w14:textId="77777777" w:rsidR="00C04EAA" w:rsidRPr="00917B92" w:rsidRDefault="00C04EAA" w:rsidP="009E3D75">
            <w:pPr>
              <w:pStyle w:val="a5"/>
              <w:spacing w:line="240" w:lineRule="auto"/>
              <w:textAlignment w:val="auto"/>
              <w:rPr>
                <w:color w:val="auto"/>
                <w:lang w:val="uk-UA"/>
              </w:rPr>
            </w:pPr>
            <w:r w:rsidRPr="00917B92">
              <w:rPr>
                <w:color w:val="auto"/>
                <w:lang w:val="uk-UA"/>
              </w:rPr>
              <w:t>4.</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3019E1" w14:textId="77777777" w:rsidR="00C04EAA" w:rsidRDefault="00C04EAA"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7C5D859B" w14:textId="77777777" w:rsidR="00C04EAA" w:rsidRPr="00917B92" w:rsidRDefault="00C04EAA" w:rsidP="009E3D75">
            <w:pPr>
              <w:pStyle w:val="a5"/>
              <w:spacing w:line="240" w:lineRule="auto"/>
              <w:textAlignment w:val="auto"/>
              <w:rPr>
                <w:color w:val="auto"/>
                <w:lang w:val="uk-UA"/>
              </w:rPr>
            </w:pPr>
          </w:p>
          <w:p w14:paraId="2ADB8658" w14:textId="77777777" w:rsidR="00C04EAA" w:rsidRPr="00917B92" w:rsidRDefault="00C04EAA" w:rsidP="009E3D75">
            <w:pPr>
              <w:pStyle w:val="a5"/>
              <w:spacing w:line="240" w:lineRule="auto"/>
              <w:textAlignment w:val="auto"/>
              <w:rPr>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BD9B56" w14:textId="77777777" w:rsidR="00C04EAA" w:rsidRPr="00226F7B" w:rsidRDefault="00C04EAA" w:rsidP="009E3D75">
            <w:pPr>
              <w:pStyle w:val="a5"/>
              <w:spacing w:line="240" w:lineRule="auto"/>
              <w:jc w:val="both"/>
              <w:textAlignment w:val="auto"/>
              <w:rPr>
                <w:color w:val="auto"/>
                <w:lang w:val="uk-UA"/>
              </w:rPr>
            </w:pPr>
            <w:r w:rsidRPr="00226F7B">
              <w:rPr>
                <w:color w:val="auto"/>
                <w:lang w:val="uk-UA"/>
              </w:rPr>
              <w:t>Призначення променевих методів дослідження – за потреби.</w:t>
            </w:r>
          </w:p>
          <w:p w14:paraId="7EFD0303" w14:textId="77777777" w:rsidR="00C04EAA" w:rsidRPr="00226F7B" w:rsidRDefault="00C04EAA" w:rsidP="009E3D75">
            <w:pPr>
              <w:pStyle w:val="a5"/>
              <w:spacing w:line="240" w:lineRule="auto"/>
              <w:jc w:val="both"/>
              <w:textAlignment w:val="auto"/>
              <w:rPr>
                <w:color w:val="auto"/>
                <w:lang w:val="uk-UA"/>
              </w:rPr>
            </w:pPr>
            <w:r w:rsidRPr="00226F7B">
              <w:rPr>
                <w:color w:val="auto"/>
                <w:lang w:val="uk-UA"/>
              </w:rPr>
              <w:t>Консультації суміжних фахівців?</w:t>
            </w:r>
          </w:p>
          <w:p w14:paraId="4B6982F3" w14:textId="77777777" w:rsidR="00C04EAA" w:rsidRPr="00226F7B" w:rsidRDefault="00C04EAA" w:rsidP="009E3D75">
            <w:pPr>
              <w:pStyle w:val="a5"/>
              <w:spacing w:line="240" w:lineRule="auto"/>
              <w:jc w:val="both"/>
              <w:textAlignment w:val="auto"/>
              <w:rPr>
                <w:color w:val="auto"/>
                <w:lang w:val="uk-UA"/>
              </w:rPr>
            </w:pPr>
            <w:r w:rsidRPr="00226F7B">
              <w:rPr>
                <w:color w:val="auto"/>
                <w:lang w:val="uk-UA"/>
              </w:rPr>
              <w:t xml:space="preserve">Диференційна діагностика (папілома, </w:t>
            </w:r>
            <w:proofErr w:type="spellStart"/>
            <w:r w:rsidRPr="00226F7B">
              <w:rPr>
                <w:color w:val="auto"/>
                <w:lang w:val="uk-UA"/>
              </w:rPr>
              <w:t>ангулярний</w:t>
            </w:r>
            <w:proofErr w:type="spellEnd"/>
            <w:r w:rsidRPr="00226F7B">
              <w:rPr>
                <w:color w:val="auto"/>
                <w:lang w:val="uk-UA"/>
              </w:rPr>
              <w:t xml:space="preserve"> </w:t>
            </w:r>
            <w:proofErr w:type="spellStart"/>
            <w:r w:rsidRPr="00226F7B">
              <w:rPr>
                <w:color w:val="auto"/>
                <w:lang w:val="uk-UA"/>
              </w:rPr>
              <w:t>хейліт</w:t>
            </w:r>
            <w:proofErr w:type="spellEnd"/>
            <w:r w:rsidRPr="00226F7B">
              <w:rPr>
                <w:color w:val="auto"/>
                <w:lang w:val="uk-UA"/>
              </w:rPr>
              <w:t xml:space="preserve">, капілярна гемангіома, </w:t>
            </w:r>
            <w:proofErr w:type="spellStart"/>
            <w:r w:rsidRPr="00226F7B">
              <w:rPr>
                <w:color w:val="auto"/>
                <w:lang w:val="uk-UA"/>
              </w:rPr>
              <w:t>гландулярний</w:t>
            </w:r>
            <w:proofErr w:type="spellEnd"/>
            <w:r w:rsidRPr="00226F7B">
              <w:rPr>
                <w:color w:val="auto"/>
                <w:lang w:val="uk-UA"/>
              </w:rPr>
              <w:t xml:space="preserve"> </w:t>
            </w:r>
            <w:proofErr w:type="spellStart"/>
            <w:r w:rsidRPr="00226F7B">
              <w:rPr>
                <w:color w:val="auto"/>
                <w:lang w:val="uk-UA"/>
              </w:rPr>
              <w:t>хейліт</w:t>
            </w:r>
            <w:proofErr w:type="spellEnd"/>
            <w:r w:rsidRPr="00226F7B">
              <w:rPr>
                <w:color w:val="auto"/>
                <w:lang w:val="uk-UA"/>
              </w:rPr>
              <w:t>, фіброма).</w:t>
            </w:r>
          </w:p>
        </w:tc>
      </w:tr>
      <w:tr w:rsidR="00C04EAA" w:rsidRPr="00917B92" w14:paraId="10EFED15"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CED758" w14:textId="77777777" w:rsidR="00C04EAA" w:rsidRPr="00917B92" w:rsidRDefault="00C04EAA" w:rsidP="009E3D75">
            <w:pPr>
              <w:pStyle w:val="a5"/>
              <w:spacing w:line="240" w:lineRule="auto"/>
              <w:textAlignment w:val="auto"/>
              <w:rPr>
                <w:color w:val="auto"/>
                <w:lang w:val="uk-UA"/>
              </w:rPr>
            </w:pPr>
            <w:r w:rsidRPr="00917B92">
              <w:rPr>
                <w:color w:val="auto"/>
                <w:lang w:val="uk-UA"/>
              </w:rPr>
              <w:t>5.</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283D15" w14:textId="77777777" w:rsidR="00C04EAA" w:rsidRPr="00226F7B" w:rsidRDefault="00C04EAA"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BC40F9" w14:textId="77777777" w:rsidR="00C04EAA" w:rsidRPr="00226F7B" w:rsidRDefault="00C04EAA" w:rsidP="009E3D75">
            <w:pPr>
              <w:pStyle w:val="a5"/>
              <w:spacing w:line="240" w:lineRule="auto"/>
              <w:jc w:val="both"/>
              <w:textAlignment w:val="auto"/>
              <w:rPr>
                <w:color w:val="auto"/>
                <w:lang w:val="uk-UA"/>
              </w:rPr>
            </w:pPr>
            <w:r w:rsidRPr="00226F7B">
              <w:rPr>
                <w:color w:val="auto"/>
                <w:lang w:val="uk-UA"/>
              </w:rPr>
              <w:t>Видалення утворення, усунення дефекту тканин  прийомами місцевої пластики, місцеве протизапальне лікування.</w:t>
            </w:r>
          </w:p>
          <w:p w14:paraId="09154B21" w14:textId="77777777" w:rsidR="00C04EAA" w:rsidRPr="00226F7B" w:rsidRDefault="00C04EAA" w:rsidP="009E3D75">
            <w:pPr>
              <w:pStyle w:val="a5"/>
              <w:spacing w:line="240" w:lineRule="auto"/>
              <w:jc w:val="both"/>
              <w:textAlignment w:val="auto"/>
              <w:rPr>
                <w:color w:val="auto"/>
                <w:lang w:val="uk-UA"/>
              </w:rPr>
            </w:pPr>
            <w:r w:rsidRPr="00226F7B">
              <w:rPr>
                <w:color w:val="auto"/>
                <w:lang w:val="uk-UA"/>
              </w:rPr>
              <w:t>Комплексне протизапальне лікування.</w:t>
            </w:r>
          </w:p>
        </w:tc>
      </w:tr>
      <w:tr w:rsidR="00C04EAA" w:rsidRPr="00917B92" w14:paraId="2436261C"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670C07" w14:textId="77777777" w:rsidR="00C04EAA" w:rsidRPr="00917B92" w:rsidRDefault="00C04EAA" w:rsidP="009E3D75">
            <w:pPr>
              <w:pStyle w:val="a5"/>
              <w:spacing w:line="240" w:lineRule="auto"/>
              <w:textAlignment w:val="auto"/>
              <w:rPr>
                <w:color w:val="auto"/>
                <w:lang w:val="uk-UA"/>
              </w:rPr>
            </w:pPr>
            <w:r w:rsidRPr="00917B92">
              <w:rPr>
                <w:color w:val="auto"/>
                <w:lang w:val="uk-UA"/>
              </w:rPr>
              <w:t>6.</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455ABD" w14:textId="77777777" w:rsidR="00C04EAA" w:rsidRDefault="00C04EAA" w:rsidP="009E3D75">
            <w:pPr>
              <w:pStyle w:val="a5"/>
              <w:spacing w:line="240" w:lineRule="auto"/>
              <w:textAlignment w:val="auto"/>
              <w:rPr>
                <w:color w:val="auto"/>
                <w:lang w:val="uk-UA"/>
              </w:rPr>
            </w:pPr>
            <w:r w:rsidRPr="00917B92">
              <w:rPr>
                <w:color w:val="auto"/>
                <w:lang w:val="uk-UA"/>
              </w:rPr>
              <w:t xml:space="preserve">Визначення переліку та вибір </w:t>
            </w:r>
            <w:r w:rsidRPr="00917B92">
              <w:rPr>
                <w:color w:val="auto"/>
                <w:lang w:val="uk-UA"/>
              </w:rPr>
              <w:lastRenderedPageBreak/>
              <w:t>необхідного інструментарію та апаратури для проведення діагностики та лікування.</w:t>
            </w:r>
          </w:p>
          <w:p w14:paraId="72B6B13D" w14:textId="77777777" w:rsidR="00C04EAA" w:rsidRPr="00917B92" w:rsidRDefault="00C04EAA" w:rsidP="009E3D75">
            <w:pPr>
              <w:pStyle w:val="a5"/>
              <w:spacing w:line="240" w:lineRule="auto"/>
              <w:textAlignment w:val="auto"/>
              <w:rPr>
                <w:color w:val="auto"/>
                <w:lang w:val="uk-UA"/>
              </w:rPr>
            </w:pPr>
          </w:p>
          <w:p w14:paraId="65BA7448" w14:textId="77777777" w:rsidR="00C04EAA" w:rsidRPr="00584C7E" w:rsidRDefault="00C04EAA" w:rsidP="009E3D75">
            <w:pPr>
              <w:pStyle w:val="a5"/>
              <w:spacing w:line="240" w:lineRule="auto"/>
              <w:textAlignment w:val="auto"/>
              <w:rPr>
                <w:i/>
                <w:iCs/>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0BE990" w14:textId="77777777" w:rsidR="00C04EAA" w:rsidRPr="00226F7B" w:rsidRDefault="00C04EAA" w:rsidP="009E3D75">
            <w:pPr>
              <w:pStyle w:val="a5"/>
              <w:spacing w:line="240" w:lineRule="auto"/>
              <w:jc w:val="both"/>
              <w:textAlignment w:val="auto"/>
              <w:rPr>
                <w:color w:val="auto"/>
                <w:lang w:val="uk-UA"/>
              </w:rPr>
            </w:pPr>
            <w:r w:rsidRPr="00226F7B">
              <w:rPr>
                <w:color w:val="auto"/>
                <w:lang w:val="uk-UA"/>
              </w:rPr>
              <w:lastRenderedPageBreak/>
              <w:t xml:space="preserve">Оглядовий набір (дзеркало, стоматологічний </w:t>
            </w:r>
            <w:r w:rsidRPr="00226F7B">
              <w:rPr>
                <w:color w:val="auto"/>
                <w:lang w:val="uk-UA"/>
              </w:rPr>
              <w:lastRenderedPageBreak/>
              <w:t>пінцет, зігнутий зонд), металічний оглядовий шпатель, одноразове лезо скальпеля, пінцет анатомічний, пінцет хірургічний, затискач-москіт, голкотримач, ножиці, шовний матеріал.</w:t>
            </w:r>
          </w:p>
          <w:p w14:paraId="0D0C1960" w14:textId="77777777" w:rsidR="00C04EAA" w:rsidRPr="00226F7B" w:rsidRDefault="00C04EAA" w:rsidP="009E3D75">
            <w:pPr>
              <w:pStyle w:val="a5"/>
              <w:spacing w:line="240" w:lineRule="auto"/>
              <w:jc w:val="both"/>
              <w:textAlignment w:val="auto"/>
              <w:rPr>
                <w:color w:val="auto"/>
                <w:lang w:val="uk-UA"/>
              </w:rPr>
            </w:pPr>
            <w:r w:rsidRPr="00226F7B">
              <w:rPr>
                <w:color w:val="auto"/>
                <w:lang w:val="uk-UA"/>
              </w:rPr>
              <w:t xml:space="preserve">Бокс з 10% розчином формальдегіду, направлення на </w:t>
            </w:r>
            <w:proofErr w:type="spellStart"/>
            <w:r w:rsidRPr="00226F7B">
              <w:rPr>
                <w:color w:val="auto"/>
                <w:lang w:val="uk-UA"/>
              </w:rPr>
              <w:t>патогістологічне</w:t>
            </w:r>
            <w:proofErr w:type="spellEnd"/>
            <w:r w:rsidRPr="00226F7B">
              <w:rPr>
                <w:color w:val="auto"/>
                <w:lang w:val="uk-UA"/>
              </w:rPr>
              <w:t xml:space="preserve"> дослідження.</w:t>
            </w:r>
          </w:p>
        </w:tc>
      </w:tr>
      <w:tr w:rsidR="00C04EAA" w:rsidRPr="00917B92" w14:paraId="3793222E" w14:textId="77777777" w:rsidTr="009E3D75">
        <w:trPr>
          <w:trHeight w:val="13"/>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60B66B" w14:textId="77777777" w:rsidR="00C04EAA" w:rsidRPr="00917B92" w:rsidRDefault="00C04EAA" w:rsidP="009E3D75">
            <w:pPr>
              <w:pStyle w:val="a5"/>
              <w:spacing w:line="240" w:lineRule="auto"/>
              <w:textAlignment w:val="auto"/>
              <w:rPr>
                <w:color w:val="auto"/>
                <w:lang w:val="uk-UA"/>
              </w:rPr>
            </w:pPr>
            <w:r w:rsidRPr="00917B92">
              <w:rPr>
                <w:color w:val="auto"/>
                <w:lang w:val="uk-UA"/>
              </w:rPr>
              <w:lastRenderedPageBreak/>
              <w:t>7</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431431" w14:textId="77777777" w:rsidR="00C04EAA" w:rsidRDefault="00C04EAA" w:rsidP="009E3D75">
            <w:pPr>
              <w:pStyle w:val="a5"/>
              <w:spacing w:line="240" w:lineRule="auto"/>
              <w:textAlignment w:val="auto"/>
              <w:rPr>
                <w:color w:val="auto"/>
                <w:lang w:val="uk-UA"/>
              </w:rPr>
            </w:pPr>
            <w:r w:rsidRPr="00917B92">
              <w:rPr>
                <w:color w:val="auto"/>
                <w:lang w:val="uk-UA"/>
              </w:rPr>
              <w:t xml:space="preserve">Визначення тактики реабілітації пацієнта після лікування. Рекомендації </w:t>
            </w:r>
            <w:r>
              <w:rPr>
                <w:color w:val="auto"/>
                <w:lang w:val="uk-UA"/>
              </w:rPr>
              <w:t>щодо</w:t>
            </w:r>
            <w:r w:rsidRPr="00917B92">
              <w:rPr>
                <w:color w:val="auto"/>
                <w:lang w:val="uk-UA"/>
              </w:rPr>
              <w:t xml:space="preserve"> </w:t>
            </w:r>
            <w:r>
              <w:rPr>
                <w:color w:val="auto"/>
                <w:lang w:val="uk-UA"/>
              </w:rPr>
              <w:t>збереження</w:t>
            </w:r>
            <w:r w:rsidRPr="00917B92">
              <w:rPr>
                <w:color w:val="auto"/>
                <w:lang w:val="uk-UA"/>
              </w:rPr>
              <w:t xml:space="preserve"> рівня здоров’я та профілактики захворювань.</w:t>
            </w:r>
          </w:p>
          <w:p w14:paraId="696A7629" w14:textId="77777777" w:rsidR="00C04EAA" w:rsidRPr="00917B92" w:rsidRDefault="00C04EAA" w:rsidP="009E3D75">
            <w:pPr>
              <w:pStyle w:val="a5"/>
              <w:spacing w:line="240" w:lineRule="auto"/>
              <w:textAlignment w:val="auto"/>
              <w:rPr>
                <w:i/>
                <w:iCs/>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440559" w14:textId="77777777" w:rsidR="00C04EAA" w:rsidRPr="00226F7B" w:rsidRDefault="00C04EAA" w:rsidP="009E3D75">
            <w:pPr>
              <w:pStyle w:val="a5"/>
              <w:spacing w:line="240" w:lineRule="auto"/>
              <w:jc w:val="both"/>
              <w:textAlignment w:val="auto"/>
              <w:rPr>
                <w:color w:val="auto"/>
                <w:lang w:val="uk-UA"/>
              </w:rPr>
            </w:pPr>
            <w:r w:rsidRPr="00226F7B">
              <w:rPr>
                <w:color w:val="auto"/>
                <w:lang w:val="uk-UA"/>
              </w:rPr>
              <w:t>Перерахувати рекомендації щодо догляду за зоною втручання.</w:t>
            </w:r>
          </w:p>
          <w:p w14:paraId="308DE3E0" w14:textId="77777777" w:rsidR="00C04EAA" w:rsidRPr="00226F7B" w:rsidRDefault="00C04EAA" w:rsidP="009E3D75">
            <w:pPr>
              <w:pStyle w:val="a5"/>
              <w:spacing w:line="240" w:lineRule="auto"/>
              <w:jc w:val="both"/>
              <w:textAlignment w:val="auto"/>
              <w:rPr>
                <w:color w:val="auto"/>
                <w:lang w:val="uk-UA"/>
              </w:rPr>
            </w:pPr>
            <w:r w:rsidRPr="00226F7B">
              <w:rPr>
                <w:color w:val="auto"/>
                <w:lang w:val="uk-UA"/>
              </w:rPr>
              <w:t>Організація харчування.</w:t>
            </w:r>
          </w:p>
          <w:p w14:paraId="4E6BD939" w14:textId="77777777" w:rsidR="00C04EAA" w:rsidRPr="00226F7B" w:rsidRDefault="00C04EAA" w:rsidP="009E3D75">
            <w:pPr>
              <w:pStyle w:val="a5"/>
              <w:spacing w:line="240" w:lineRule="auto"/>
              <w:jc w:val="both"/>
              <w:textAlignment w:val="auto"/>
              <w:rPr>
                <w:color w:val="auto"/>
                <w:lang w:val="uk-UA"/>
              </w:rPr>
            </w:pPr>
            <w:r w:rsidRPr="00226F7B">
              <w:rPr>
                <w:color w:val="auto"/>
                <w:lang w:val="uk-UA"/>
              </w:rPr>
              <w:t>Руховий режим.</w:t>
            </w:r>
          </w:p>
          <w:p w14:paraId="1A79392D" w14:textId="77777777" w:rsidR="00C04EAA" w:rsidRPr="00226F7B" w:rsidRDefault="00C04EAA" w:rsidP="009E3D75">
            <w:pPr>
              <w:pStyle w:val="a5"/>
              <w:spacing w:line="240" w:lineRule="auto"/>
              <w:jc w:val="both"/>
              <w:textAlignment w:val="auto"/>
              <w:rPr>
                <w:color w:val="auto"/>
                <w:lang w:val="uk-UA"/>
              </w:rPr>
            </w:pPr>
            <w:r w:rsidRPr="00226F7B">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w:t>
      </w:r>
      <w:proofErr w:type="spellStart"/>
      <w:r w:rsidRPr="00AF0B31">
        <w:rPr>
          <w:sz w:val="24"/>
          <w:szCs w:val="20"/>
        </w:rPr>
        <w:t>аускультативні</w:t>
      </w:r>
      <w:proofErr w:type="spellEnd"/>
      <w:r w:rsidRPr="00AF0B31">
        <w:rPr>
          <w:sz w:val="24"/>
          <w:szCs w:val="20"/>
        </w:rPr>
        <w:t xml:space="preserve">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w:t>
      </w:r>
      <w:proofErr w:type="spellStart"/>
      <w:r w:rsidRPr="00AF0B31">
        <w:rPr>
          <w:sz w:val="24"/>
          <w:szCs w:val="20"/>
        </w:rPr>
        <w:t>студентакуратора</w:t>
      </w:r>
      <w:proofErr w:type="spellEnd"/>
      <w:r w:rsidRPr="00AF0B31">
        <w:rPr>
          <w:sz w:val="24"/>
          <w:szCs w:val="20"/>
        </w:rPr>
        <w:t xml:space="preserve">.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w:t>
      </w:r>
      <w:proofErr w:type="spellStart"/>
      <w:r w:rsidRPr="00AF0B31">
        <w:rPr>
          <w:sz w:val="24"/>
          <w:szCs w:val="20"/>
        </w:rPr>
        <w:t>потрбіно</w:t>
      </w:r>
      <w:proofErr w:type="spellEnd"/>
      <w:r w:rsidRPr="00AF0B31">
        <w:rPr>
          <w:sz w:val="24"/>
          <w:szCs w:val="20"/>
        </w:rPr>
        <w:t xml:space="preserve">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w:t>
      </w:r>
      <w:proofErr w:type="spellStart"/>
      <w:r w:rsidRPr="00AF0B31">
        <w:rPr>
          <w:sz w:val="24"/>
          <w:szCs w:val="20"/>
        </w:rPr>
        <w:t>студентомкуратором</w:t>
      </w:r>
      <w:proofErr w:type="spellEnd"/>
      <w:r w:rsidRPr="00AF0B31">
        <w:rPr>
          <w:sz w:val="24"/>
          <w:szCs w:val="20"/>
        </w:rPr>
        <w:t xml:space="preserve">,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lastRenderedPageBreak/>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w:t>
      </w:r>
      <w:proofErr w:type="spellStart"/>
      <w:r w:rsidRPr="00AF0B31">
        <w:rPr>
          <w:sz w:val="24"/>
          <w:szCs w:val="20"/>
        </w:rPr>
        <w:t>бейджику</w:t>
      </w:r>
      <w:proofErr w:type="spellEnd"/>
      <w:r w:rsidRPr="00AF0B31">
        <w:rPr>
          <w:sz w:val="24"/>
          <w:szCs w:val="20"/>
        </w:rPr>
        <w:t xml:space="preserve">.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w:t>
      </w:r>
      <w:proofErr w:type="spellStart"/>
      <w:r w:rsidRPr="00AF0B31">
        <w:rPr>
          <w:sz w:val="24"/>
          <w:szCs w:val="20"/>
        </w:rPr>
        <w:t>чеклисті</w:t>
      </w:r>
      <w:proofErr w:type="spellEnd"/>
      <w:r w:rsidRPr="00AF0B31">
        <w:rPr>
          <w:sz w:val="24"/>
          <w:szCs w:val="20"/>
        </w:rPr>
        <w:t xml:space="preserve">.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C04EAA" w:rsidRPr="00917B92" w14:paraId="707DC297"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9B4796" w14:textId="77777777" w:rsidR="00C04EAA" w:rsidRPr="00917B92" w:rsidRDefault="00C04EAA"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164BD7" w14:textId="77777777" w:rsidR="00C04EAA" w:rsidRPr="00917B92" w:rsidRDefault="00C04EAA"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6844CE" w14:textId="77777777" w:rsidR="00C04EAA" w:rsidRPr="00917B92" w:rsidRDefault="00C04EAA"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247A89" w14:textId="77777777" w:rsidR="00C04EAA" w:rsidRPr="00917B92" w:rsidRDefault="00C04EAA"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C04EAA" w:rsidRPr="00917B92" w14:paraId="61518BA5"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9F1F8E" w14:textId="77777777" w:rsidR="00C04EAA" w:rsidRPr="00917B92" w:rsidRDefault="00C04EAA"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8A5870" w14:textId="77777777" w:rsidR="00C04EAA" w:rsidRPr="00917B92" w:rsidRDefault="00C04EAA"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186F8FF7" w14:textId="77777777" w:rsidR="00C04EAA" w:rsidRPr="00917B92" w:rsidRDefault="00C04EAA"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F2B0F4" w14:textId="77777777" w:rsidR="00C04EAA" w:rsidRPr="00917B92" w:rsidRDefault="00C04EAA"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7B394A" w14:textId="77777777" w:rsidR="00C04EAA" w:rsidRPr="00917B92" w:rsidRDefault="00C04EAA" w:rsidP="009E3D75">
            <w:pPr>
              <w:pStyle w:val="a5"/>
              <w:spacing w:line="240" w:lineRule="auto"/>
              <w:textAlignment w:val="auto"/>
              <w:rPr>
                <w:color w:val="auto"/>
                <w:lang w:val="uk-UA"/>
              </w:rPr>
            </w:pPr>
          </w:p>
        </w:tc>
      </w:tr>
      <w:tr w:rsidR="00C04EAA" w:rsidRPr="00917B92" w14:paraId="26F2B171"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6728E3" w14:textId="77777777" w:rsidR="00C04EAA" w:rsidRPr="00917B92" w:rsidRDefault="00C04EAA"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984E2D" w14:textId="77777777" w:rsidR="00C04EAA" w:rsidRDefault="00C04EAA"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4DFBF9A6" w14:textId="77777777" w:rsidR="00C04EAA" w:rsidRPr="00917B92" w:rsidRDefault="00C04EAA" w:rsidP="009E3D75">
            <w:pPr>
              <w:pStyle w:val="a5"/>
              <w:spacing w:line="240" w:lineRule="auto"/>
              <w:textAlignment w:val="auto"/>
              <w:rPr>
                <w:color w:val="auto"/>
                <w:lang w:val="uk-UA"/>
              </w:rPr>
            </w:pPr>
          </w:p>
          <w:p w14:paraId="56A54552" w14:textId="77777777" w:rsidR="00C04EAA" w:rsidRDefault="00C04EAA"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1D6149D6" w14:textId="77777777" w:rsidR="00C04EAA" w:rsidRPr="00917B92" w:rsidRDefault="00C04EAA"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385A5190" w14:textId="77777777" w:rsidR="00C04EAA" w:rsidRPr="00917B92" w:rsidRDefault="00C04EAA" w:rsidP="009E3D75">
            <w:pPr>
              <w:pStyle w:val="a5"/>
              <w:spacing w:line="240" w:lineRule="auto"/>
              <w:textAlignment w:val="auto"/>
              <w:rPr>
                <w:i/>
                <w:iCs/>
                <w:color w:val="auto"/>
                <w:lang w:val="uk-UA"/>
              </w:rPr>
            </w:pPr>
            <w:r w:rsidRPr="00917B92">
              <w:rPr>
                <w:i/>
                <w:iCs/>
                <w:color w:val="auto"/>
                <w:lang w:val="uk-UA"/>
              </w:rPr>
              <w:t>Які захворювання були?</w:t>
            </w:r>
          </w:p>
          <w:p w14:paraId="7BF7CB57" w14:textId="77777777" w:rsidR="00C04EAA" w:rsidRPr="00917B92" w:rsidRDefault="00C04EAA"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6C40B420" w14:textId="77777777" w:rsidR="00C04EAA" w:rsidRPr="00917B92" w:rsidRDefault="00C04EAA"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4B22A5" w14:textId="77777777" w:rsidR="00C04EAA" w:rsidRPr="00917B92" w:rsidRDefault="00C04EAA"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7CC087" w14:textId="77777777" w:rsidR="00C04EAA" w:rsidRPr="00917B92" w:rsidRDefault="00C04EAA" w:rsidP="009E3D75">
            <w:pPr>
              <w:pStyle w:val="a5"/>
              <w:spacing w:line="240" w:lineRule="auto"/>
              <w:textAlignment w:val="auto"/>
              <w:rPr>
                <w:color w:val="auto"/>
                <w:lang w:val="uk-UA"/>
              </w:rPr>
            </w:pPr>
          </w:p>
        </w:tc>
      </w:tr>
      <w:tr w:rsidR="00C04EAA" w:rsidRPr="00917B92" w14:paraId="2D4EC030"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8E10F2" w14:textId="77777777" w:rsidR="00C04EAA" w:rsidRPr="00917B92" w:rsidRDefault="00C04EAA"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2CE609" w14:textId="77777777" w:rsidR="00C04EAA" w:rsidRDefault="00C04EAA"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4581C41B" w14:textId="77777777" w:rsidR="00C04EAA" w:rsidRPr="00917B92" w:rsidRDefault="00C04EAA" w:rsidP="009E3D75">
            <w:pPr>
              <w:pStyle w:val="a5"/>
              <w:spacing w:line="240" w:lineRule="auto"/>
              <w:textAlignment w:val="auto"/>
              <w:rPr>
                <w:color w:val="auto"/>
                <w:lang w:val="uk-UA"/>
              </w:rPr>
            </w:pPr>
          </w:p>
          <w:p w14:paraId="1E4D1BAC" w14:textId="77777777" w:rsidR="00C04EAA" w:rsidRPr="00917B92" w:rsidRDefault="00C04EAA" w:rsidP="009E3D75">
            <w:pPr>
              <w:pStyle w:val="a5"/>
              <w:spacing w:line="240" w:lineRule="auto"/>
              <w:textAlignment w:val="auto"/>
              <w:rPr>
                <w:i/>
                <w:iCs/>
                <w:color w:val="auto"/>
                <w:lang w:val="uk-UA"/>
              </w:rPr>
            </w:pPr>
            <w:r w:rsidRPr="00917B92">
              <w:rPr>
                <w:i/>
                <w:iCs/>
                <w:color w:val="auto"/>
                <w:lang w:val="uk-UA"/>
              </w:rPr>
              <w:t>На що звертають увагу?</w:t>
            </w:r>
          </w:p>
          <w:p w14:paraId="0F2B637D" w14:textId="77777777" w:rsidR="00C04EAA" w:rsidRPr="00917B92" w:rsidRDefault="00C04EAA"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946943" w14:textId="77777777" w:rsidR="00C04EAA" w:rsidRPr="00917B92" w:rsidRDefault="00C04EAA"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96E151" w14:textId="77777777" w:rsidR="00C04EAA" w:rsidRPr="00917B92" w:rsidRDefault="00C04EAA" w:rsidP="009E3D75">
            <w:pPr>
              <w:pStyle w:val="a5"/>
              <w:spacing w:line="240" w:lineRule="auto"/>
              <w:textAlignment w:val="auto"/>
              <w:rPr>
                <w:color w:val="auto"/>
                <w:lang w:val="uk-UA"/>
              </w:rPr>
            </w:pPr>
          </w:p>
        </w:tc>
      </w:tr>
      <w:tr w:rsidR="00C04EAA" w:rsidRPr="00917B92" w14:paraId="41AC642B"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2FAA4F" w14:textId="77777777" w:rsidR="00C04EAA" w:rsidRPr="00917B92" w:rsidRDefault="00C04EAA"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A56D5E" w14:textId="77777777" w:rsidR="00C04EAA" w:rsidRDefault="00C04EAA"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516192BA" w14:textId="77777777" w:rsidR="00C04EAA" w:rsidRPr="00917B92" w:rsidRDefault="00C04EAA" w:rsidP="009E3D75">
            <w:pPr>
              <w:pStyle w:val="a5"/>
              <w:spacing w:line="240" w:lineRule="auto"/>
              <w:textAlignment w:val="auto"/>
              <w:rPr>
                <w:color w:val="auto"/>
                <w:lang w:val="uk-UA"/>
              </w:rPr>
            </w:pPr>
          </w:p>
          <w:p w14:paraId="2746D2C5" w14:textId="77777777" w:rsidR="00C04EAA" w:rsidRDefault="00C04EAA"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w:t>
            </w:r>
          </w:p>
          <w:p w14:paraId="6310AA4E" w14:textId="77777777" w:rsidR="00C04EAA" w:rsidRPr="00917B92" w:rsidRDefault="00C04EAA"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11624AE8" w14:textId="77777777" w:rsidR="00C04EAA" w:rsidRDefault="00C04EAA" w:rsidP="009E3D75">
            <w:pPr>
              <w:pStyle w:val="a5"/>
              <w:spacing w:line="240" w:lineRule="auto"/>
              <w:textAlignment w:val="auto"/>
              <w:rPr>
                <w:i/>
                <w:iCs/>
                <w:color w:val="auto"/>
                <w:lang w:val="uk-UA"/>
              </w:rPr>
            </w:pPr>
            <w:r w:rsidRPr="00917B92">
              <w:rPr>
                <w:i/>
                <w:iCs/>
                <w:color w:val="auto"/>
                <w:lang w:val="uk-UA"/>
              </w:rPr>
              <w:t xml:space="preserve">Диференційна діагностика </w:t>
            </w:r>
            <w:r>
              <w:rPr>
                <w:i/>
                <w:iCs/>
                <w:color w:val="auto"/>
                <w:lang w:val="uk-UA"/>
              </w:rPr>
              <w:t xml:space="preserve">(папілома, </w:t>
            </w:r>
            <w:proofErr w:type="spellStart"/>
            <w:r>
              <w:rPr>
                <w:i/>
                <w:iCs/>
                <w:color w:val="auto"/>
                <w:lang w:val="uk-UA"/>
              </w:rPr>
              <w:t>ангулярний</w:t>
            </w:r>
            <w:proofErr w:type="spellEnd"/>
            <w:r>
              <w:rPr>
                <w:i/>
                <w:iCs/>
                <w:color w:val="auto"/>
                <w:lang w:val="uk-UA"/>
              </w:rPr>
              <w:t xml:space="preserve"> </w:t>
            </w:r>
            <w:proofErr w:type="spellStart"/>
            <w:r>
              <w:rPr>
                <w:i/>
                <w:iCs/>
                <w:color w:val="auto"/>
                <w:lang w:val="uk-UA"/>
              </w:rPr>
              <w:t>хейліт</w:t>
            </w:r>
            <w:proofErr w:type="spellEnd"/>
            <w:r>
              <w:rPr>
                <w:i/>
                <w:iCs/>
                <w:color w:val="auto"/>
                <w:lang w:val="uk-UA"/>
              </w:rPr>
              <w:t xml:space="preserve">, капілярна гемангіома, </w:t>
            </w:r>
            <w:proofErr w:type="spellStart"/>
            <w:r>
              <w:rPr>
                <w:i/>
                <w:iCs/>
                <w:color w:val="auto"/>
                <w:lang w:val="uk-UA"/>
              </w:rPr>
              <w:t>гландулярний</w:t>
            </w:r>
            <w:proofErr w:type="spellEnd"/>
            <w:r>
              <w:rPr>
                <w:i/>
                <w:iCs/>
                <w:color w:val="auto"/>
                <w:lang w:val="uk-UA"/>
              </w:rPr>
              <w:t xml:space="preserve"> </w:t>
            </w:r>
            <w:proofErr w:type="spellStart"/>
            <w:r>
              <w:rPr>
                <w:i/>
                <w:iCs/>
                <w:color w:val="auto"/>
                <w:lang w:val="uk-UA"/>
              </w:rPr>
              <w:t>хейліт</w:t>
            </w:r>
            <w:proofErr w:type="spellEnd"/>
            <w:r>
              <w:rPr>
                <w:i/>
                <w:iCs/>
                <w:color w:val="auto"/>
                <w:lang w:val="uk-UA"/>
              </w:rPr>
              <w:t>, фіброма).</w:t>
            </w:r>
          </w:p>
          <w:p w14:paraId="02E04E39" w14:textId="77777777" w:rsidR="00C04EAA" w:rsidRPr="00917B92" w:rsidRDefault="00C04EAA" w:rsidP="009E3D75">
            <w:pPr>
              <w:pStyle w:val="a5"/>
              <w:spacing w:line="240" w:lineRule="auto"/>
              <w:textAlignment w:val="auto"/>
              <w:rPr>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258D10" w14:textId="77777777" w:rsidR="00C04EAA" w:rsidRPr="00917B92" w:rsidRDefault="00C04EAA" w:rsidP="009E3D75">
            <w:pPr>
              <w:pStyle w:val="a5"/>
              <w:spacing w:line="240" w:lineRule="auto"/>
              <w:jc w:val="center"/>
              <w:textAlignment w:val="auto"/>
              <w:rPr>
                <w:color w:val="auto"/>
                <w:lang w:val="uk-UA"/>
              </w:rPr>
            </w:pPr>
            <w:r>
              <w:rPr>
                <w:color w:val="auto"/>
                <w:lang w:val="uk-UA"/>
              </w:rPr>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A18D09" w14:textId="77777777" w:rsidR="00C04EAA" w:rsidRPr="00917B92" w:rsidRDefault="00C04EAA" w:rsidP="009E3D75">
            <w:pPr>
              <w:pStyle w:val="a5"/>
              <w:spacing w:line="240" w:lineRule="auto"/>
              <w:textAlignment w:val="auto"/>
              <w:rPr>
                <w:color w:val="auto"/>
                <w:lang w:val="uk-UA"/>
              </w:rPr>
            </w:pPr>
          </w:p>
        </w:tc>
      </w:tr>
      <w:tr w:rsidR="00C04EAA" w:rsidRPr="00917B92" w14:paraId="3CB113F4"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8B8D8E" w14:textId="77777777" w:rsidR="00C04EAA" w:rsidRPr="00917B92" w:rsidRDefault="00C04EAA"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C24273" w14:textId="77777777" w:rsidR="00C04EAA" w:rsidRDefault="00C04EAA"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607C02A7" w14:textId="77777777" w:rsidR="00C04EAA" w:rsidRPr="00917B92" w:rsidRDefault="00C04EAA" w:rsidP="009E3D75">
            <w:pPr>
              <w:pStyle w:val="a5"/>
              <w:spacing w:line="240" w:lineRule="auto"/>
              <w:textAlignment w:val="auto"/>
              <w:rPr>
                <w:color w:val="auto"/>
                <w:lang w:val="uk-UA"/>
              </w:rPr>
            </w:pPr>
          </w:p>
          <w:p w14:paraId="107EA872" w14:textId="77777777" w:rsidR="00C04EAA" w:rsidRDefault="00C04EAA" w:rsidP="009E3D75">
            <w:pPr>
              <w:pStyle w:val="a5"/>
              <w:spacing w:line="240" w:lineRule="auto"/>
              <w:textAlignment w:val="auto"/>
              <w:rPr>
                <w:i/>
                <w:iCs/>
                <w:color w:val="auto"/>
                <w:lang w:val="uk-UA"/>
              </w:rPr>
            </w:pPr>
            <w:r>
              <w:rPr>
                <w:i/>
                <w:iCs/>
                <w:color w:val="auto"/>
                <w:lang w:val="uk-UA"/>
              </w:rPr>
              <w:t>Видалення утворення, усунення дефекту тканин  прийомами місцевої пластики, місцеве протизапальне лікування.</w:t>
            </w:r>
          </w:p>
          <w:p w14:paraId="6610E6D7" w14:textId="77777777" w:rsidR="00C04EAA" w:rsidRDefault="00C04EAA" w:rsidP="009E3D75">
            <w:pPr>
              <w:pStyle w:val="a5"/>
              <w:spacing w:line="240" w:lineRule="auto"/>
              <w:textAlignment w:val="auto"/>
              <w:rPr>
                <w:i/>
                <w:iCs/>
                <w:color w:val="auto"/>
                <w:lang w:val="uk-UA"/>
              </w:rPr>
            </w:pPr>
            <w:r w:rsidRPr="00954120">
              <w:rPr>
                <w:i/>
                <w:iCs/>
                <w:color w:val="auto"/>
                <w:lang w:val="uk-UA"/>
              </w:rPr>
              <w:t>Комплексне протизапальне лікування</w:t>
            </w:r>
            <w:r>
              <w:rPr>
                <w:i/>
                <w:iCs/>
                <w:color w:val="auto"/>
                <w:lang w:val="uk-UA"/>
              </w:rPr>
              <w:t>.</w:t>
            </w:r>
          </w:p>
          <w:p w14:paraId="3174C69C" w14:textId="77777777" w:rsidR="00C04EAA" w:rsidRPr="00954120" w:rsidRDefault="00C04EAA"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F415DA" w14:textId="77777777" w:rsidR="00C04EAA" w:rsidRPr="00917B92" w:rsidRDefault="00C04EAA"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F73B77" w14:textId="77777777" w:rsidR="00C04EAA" w:rsidRPr="00917B92" w:rsidRDefault="00C04EAA" w:rsidP="009E3D75">
            <w:pPr>
              <w:pStyle w:val="a5"/>
              <w:spacing w:line="240" w:lineRule="auto"/>
              <w:textAlignment w:val="auto"/>
              <w:rPr>
                <w:color w:val="auto"/>
                <w:lang w:val="uk-UA"/>
              </w:rPr>
            </w:pPr>
          </w:p>
        </w:tc>
      </w:tr>
      <w:tr w:rsidR="00C04EAA" w:rsidRPr="00917B92" w14:paraId="6547AFCB"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575BAB" w14:textId="77777777" w:rsidR="00C04EAA" w:rsidRPr="00917B92" w:rsidRDefault="00C04EAA" w:rsidP="009E3D75">
            <w:pPr>
              <w:pStyle w:val="a5"/>
              <w:spacing w:line="240" w:lineRule="auto"/>
              <w:textAlignment w:val="auto"/>
              <w:rPr>
                <w:color w:val="auto"/>
                <w:lang w:val="uk-UA"/>
              </w:rPr>
            </w:pPr>
            <w:r w:rsidRPr="00917B92">
              <w:rPr>
                <w:color w:val="auto"/>
                <w:lang w:val="uk-UA"/>
              </w:rPr>
              <w:lastRenderedPageBreak/>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649BC4" w14:textId="77777777" w:rsidR="00C04EAA" w:rsidRDefault="00C04EAA"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48B896BA" w14:textId="77777777" w:rsidR="00C04EAA" w:rsidRPr="00917B92" w:rsidRDefault="00C04EAA" w:rsidP="009E3D75">
            <w:pPr>
              <w:pStyle w:val="a5"/>
              <w:spacing w:line="240" w:lineRule="auto"/>
              <w:textAlignment w:val="auto"/>
              <w:rPr>
                <w:color w:val="auto"/>
                <w:lang w:val="uk-UA"/>
              </w:rPr>
            </w:pPr>
          </w:p>
          <w:p w14:paraId="6C7B4651" w14:textId="77777777" w:rsidR="00C04EAA" w:rsidRDefault="00C04EAA"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r>
              <w:rPr>
                <w:i/>
                <w:iCs/>
                <w:color w:val="auto"/>
                <w:lang w:val="uk-UA"/>
              </w:rPr>
              <w:t>), металічний оглядовий шпатель, одноразове лезо скальпеля, пінцет анатомічний, пінцет хірургічний, затискач-москіт, голкотримач, ножиці, шовний матеріал</w:t>
            </w:r>
            <w:r w:rsidRPr="00917B92">
              <w:rPr>
                <w:i/>
                <w:iCs/>
                <w:color w:val="auto"/>
                <w:lang w:val="uk-UA"/>
              </w:rPr>
              <w:t>.</w:t>
            </w:r>
          </w:p>
          <w:p w14:paraId="50458F14" w14:textId="77777777" w:rsidR="00C04EAA" w:rsidRPr="00917B92" w:rsidRDefault="00C04EAA" w:rsidP="009E3D75">
            <w:pPr>
              <w:pStyle w:val="a5"/>
              <w:spacing w:line="240" w:lineRule="auto"/>
              <w:textAlignment w:val="auto"/>
              <w:rPr>
                <w:i/>
                <w:iCs/>
                <w:color w:val="auto"/>
                <w:lang w:val="uk-UA"/>
              </w:rPr>
            </w:pPr>
            <w:r>
              <w:rPr>
                <w:i/>
                <w:iCs/>
                <w:color w:val="auto"/>
                <w:lang w:val="uk-UA"/>
              </w:rPr>
              <w:t xml:space="preserve">Бокс з 10% розчином формальдегіду, направлення на </w:t>
            </w:r>
            <w:proofErr w:type="spellStart"/>
            <w:r>
              <w:rPr>
                <w:i/>
                <w:iCs/>
                <w:color w:val="auto"/>
                <w:lang w:val="uk-UA"/>
              </w:rPr>
              <w:t>патогістологічне</w:t>
            </w:r>
            <w:proofErr w:type="spellEnd"/>
            <w:r>
              <w:rPr>
                <w:i/>
                <w:iCs/>
                <w:color w:val="auto"/>
                <w:lang w:val="uk-UA"/>
              </w:rPr>
              <w:t xml:space="preserve"> дослідження.</w:t>
            </w:r>
          </w:p>
          <w:p w14:paraId="178EE3A3" w14:textId="77777777" w:rsidR="00C04EAA" w:rsidRPr="00584C7E" w:rsidRDefault="00C04EAA"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BF90DF" w14:textId="77777777" w:rsidR="00C04EAA" w:rsidRPr="00917B92" w:rsidRDefault="00C04EAA"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259EBE" w14:textId="77777777" w:rsidR="00C04EAA" w:rsidRPr="00917B92" w:rsidRDefault="00C04EAA" w:rsidP="009E3D75">
            <w:pPr>
              <w:pStyle w:val="a5"/>
              <w:spacing w:line="240" w:lineRule="auto"/>
              <w:textAlignment w:val="auto"/>
              <w:rPr>
                <w:color w:val="auto"/>
                <w:lang w:val="uk-UA"/>
              </w:rPr>
            </w:pPr>
          </w:p>
        </w:tc>
      </w:tr>
      <w:tr w:rsidR="00C04EAA" w:rsidRPr="00917B92" w14:paraId="2D8F92E5"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2FF79C" w14:textId="77777777" w:rsidR="00C04EAA" w:rsidRPr="00917B92" w:rsidRDefault="00C04EAA"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3ACE9F" w14:textId="77777777" w:rsidR="00C04EAA" w:rsidRDefault="00C04EAA" w:rsidP="009E3D75">
            <w:pPr>
              <w:pStyle w:val="a5"/>
              <w:spacing w:line="240" w:lineRule="auto"/>
              <w:textAlignment w:val="auto"/>
              <w:rPr>
                <w:color w:val="auto"/>
                <w:lang w:val="uk-UA"/>
              </w:rPr>
            </w:pPr>
            <w:r w:rsidRPr="00917B92">
              <w:rPr>
                <w:color w:val="auto"/>
                <w:lang w:val="uk-UA"/>
              </w:rPr>
              <w:t xml:space="preserve">Визначення тактики реабілітації пацієнта після лікування. Рекомендації </w:t>
            </w:r>
            <w:r>
              <w:rPr>
                <w:color w:val="auto"/>
                <w:lang w:val="uk-UA"/>
              </w:rPr>
              <w:t>щодо</w:t>
            </w:r>
            <w:r w:rsidRPr="00917B92">
              <w:rPr>
                <w:color w:val="auto"/>
                <w:lang w:val="uk-UA"/>
              </w:rPr>
              <w:t xml:space="preserve"> </w:t>
            </w:r>
            <w:r>
              <w:rPr>
                <w:color w:val="auto"/>
                <w:lang w:val="uk-UA"/>
              </w:rPr>
              <w:t>збереження</w:t>
            </w:r>
            <w:r w:rsidRPr="00917B92">
              <w:rPr>
                <w:color w:val="auto"/>
                <w:lang w:val="uk-UA"/>
              </w:rPr>
              <w:t xml:space="preserve"> рівня здоров’я та профілактики захворювань.</w:t>
            </w:r>
          </w:p>
          <w:p w14:paraId="04159763" w14:textId="77777777" w:rsidR="00C04EAA" w:rsidRPr="00917B92" w:rsidRDefault="00C04EAA" w:rsidP="009E3D75">
            <w:pPr>
              <w:pStyle w:val="a5"/>
              <w:spacing w:line="240" w:lineRule="auto"/>
              <w:textAlignment w:val="auto"/>
              <w:rPr>
                <w:color w:val="auto"/>
                <w:lang w:val="uk-UA"/>
              </w:rPr>
            </w:pPr>
          </w:p>
          <w:p w14:paraId="4B5D5A8D" w14:textId="77777777" w:rsidR="00C04EAA" w:rsidRPr="00917B92" w:rsidRDefault="00C04EAA" w:rsidP="009E3D75">
            <w:pPr>
              <w:pStyle w:val="a5"/>
              <w:spacing w:line="240" w:lineRule="auto"/>
              <w:textAlignment w:val="auto"/>
              <w:rPr>
                <w:i/>
                <w:iCs/>
                <w:color w:val="auto"/>
                <w:lang w:val="uk-UA"/>
              </w:rPr>
            </w:pPr>
            <w:r w:rsidRPr="00917B92">
              <w:rPr>
                <w:i/>
                <w:iCs/>
                <w:color w:val="auto"/>
                <w:lang w:val="uk-UA"/>
              </w:rPr>
              <w:t xml:space="preserve">Перерахувати рекомендації </w:t>
            </w:r>
            <w:r>
              <w:rPr>
                <w:i/>
                <w:iCs/>
                <w:color w:val="auto"/>
                <w:lang w:val="uk-UA"/>
              </w:rPr>
              <w:t>щодо</w:t>
            </w:r>
            <w:r w:rsidRPr="00917B92">
              <w:rPr>
                <w:i/>
                <w:iCs/>
                <w:color w:val="auto"/>
                <w:lang w:val="uk-UA"/>
              </w:rPr>
              <w:t xml:space="preserve"> догляду за </w:t>
            </w:r>
            <w:r>
              <w:rPr>
                <w:i/>
                <w:iCs/>
                <w:color w:val="auto"/>
                <w:lang w:val="uk-UA"/>
              </w:rPr>
              <w:t>зоною втручання</w:t>
            </w:r>
            <w:r w:rsidRPr="00917B92">
              <w:rPr>
                <w:i/>
                <w:iCs/>
                <w:color w:val="auto"/>
                <w:lang w:val="uk-UA"/>
              </w:rPr>
              <w:t>.</w:t>
            </w:r>
          </w:p>
          <w:p w14:paraId="5767A5CB" w14:textId="77777777" w:rsidR="00C04EAA" w:rsidRDefault="00C04EAA" w:rsidP="009E3D75">
            <w:pPr>
              <w:pStyle w:val="a5"/>
              <w:spacing w:line="240" w:lineRule="auto"/>
              <w:textAlignment w:val="auto"/>
              <w:rPr>
                <w:i/>
                <w:iCs/>
                <w:color w:val="auto"/>
                <w:lang w:val="uk-UA"/>
              </w:rPr>
            </w:pPr>
            <w:r>
              <w:rPr>
                <w:i/>
                <w:iCs/>
                <w:color w:val="auto"/>
                <w:lang w:val="uk-UA"/>
              </w:rPr>
              <w:t>Організація харчування.</w:t>
            </w:r>
          </w:p>
          <w:p w14:paraId="3E503D08" w14:textId="77777777" w:rsidR="00C04EAA" w:rsidRDefault="00C04EAA" w:rsidP="009E3D75">
            <w:pPr>
              <w:pStyle w:val="a5"/>
              <w:spacing w:line="240" w:lineRule="auto"/>
              <w:textAlignment w:val="auto"/>
              <w:rPr>
                <w:i/>
                <w:iCs/>
                <w:color w:val="auto"/>
                <w:lang w:val="uk-UA"/>
              </w:rPr>
            </w:pPr>
            <w:r>
              <w:rPr>
                <w:i/>
                <w:iCs/>
                <w:color w:val="auto"/>
                <w:lang w:val="uk-UA"/>
              </w:rPr>
              <w:t>Руховий режим.</w:t>
            </w:r>
          </w:p>
          <w:p w14:paraId="27421F0B" w14:textId="77777777" w:rsidR="00C04EAA" w:rsidRPr="00917B92" w:rsidRDefault="00C04EAA"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ADB93F" w14:textId="77777777" w:rsidR="00C04EAA" w:rsidRPr="00917B92" w:rsidRDefault="00C04EAA" w:rsidP="009E3D75">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A86DF7" w14:textId="77777777" w:rsidR="00C04EAA" w:rsidRPr="00917B92" w:rsidRDefault="00C04EAA" w:rsidP="009E3D75">
            <w:pPr>
              <w:pStyle w:val="a5"/>
              <w:spacing w:line="240" w:lineRule="auto"/>
              <w:textAlignment w:val="auto"/>
              <w:rPr>
                <w:color w:val="auto"/>
                <w:lang w:val="uk-UA"/>
              </w:rPr>
            </w:pPr>
          </w:p>
        </w:tc>
      </w:tr>
      <w:tr w:rsidR="00C04EAA" w:rsidRPr="00917B92" w14:paraId="64C126B1"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031FD3" w14:textId="77777777" w:rsidR="00C04EAA" w:rsidRPr="00917B92" w:rsidRDefault="00C04EAA"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E8CA2E" w14:textId="77777777" w:rsidR="00C04EAA" w:rsidRPr="00917B92" w:rsidRDefault="00C04EAA"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A1092C" w14:textId="77777777" w:rsidR="00C04EAA" w:rsidRPr="00917B92" w:rsidRDefault="00C04EAA"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E9BB3F" w14:textId="77777777" w:rsidR="00C04EAA" w:rsidRPr="00917B92" w:rsidRDefault="00C04EAA" w:rsidP="009E3D75">
            <w:pPr>
              <w:pStyle w:val="a5"/>
              <w:spacing w:line="240" w:lineRule="auto"/>
              <w:textAlignment w:val="auto"/>
              <w:rPr>
                <w:color w:val="auto"/>
                <w:lang w:val="uk-UA"/>
              </w:rPr>
            </w:pPr>
          </w:p>
        </w:tc>
      </w:tr>
    </w:tbl>
    <w:p w14:paraId="65043546" w14:textId="309F4314" w:rsidR="0071057A" w:rsidRPr="009E2B73" w:rsidRDefault="0071057A"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C04EAA">
      <w:pPr>
        <w:pStyle w:val="a3"/>
        <w:numPr>
          <w:ilvl w:val="0"/>
          <w:numId w:val="26"/>
        </w:numPr>
        <w:spacing w:after="0" w:line="259" w:lineRule="auto"/>
        <w:jc w:val="both"/>
        <w:rPr>
          <w:bCs/>
          <w:sz w:val="24"/>
          <w:szCs w:val="20"/>
        </w:rPr>
      </w:pPr>
      <w:proofErr w:type="spellStart"/>
      <w:r w:rsidRPr="002A1E20">
        <w:rPr>
          <w:bCs/>
          <w:sz w:val="24"/>
          <w:szCs w:val="20"/>
        </w:rPr>
        <w:t>Хірургічна</w:t>
      </w:r>
      <w:proofErr w:type="spellEnd"/>
      <w:r w:rsidRPr="00F7770B">
        <w:rPr>
          <w:bCs/>
          <w:sz w:val="24"/>
          <w:szCs w:val="20"/>
        </w:rPr>
        <w:t xml:space="preserve"> </w:t>
      </w:r>
      <w:proofErr w:type="spellStart"/>
      <w:r w:rsidRPr="002A1E20">
        <w:rPr>
          <w:bCs/>
          <w:sz w:val="24"/>
          <w:szCs w:val="20"/>
        </w:rPr>
        <w:t>стоматологія</w:t>
      </w:r>
      <w:proofErr w:type="spellEnd"/>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proofErr w:type="spellStart"/>
      <w:r w:rsidRPr="002A1E20">
        <w:rPr>
          <w:bCs/>
          <w:sz w:val="24"/>
          <w:szCs w:val="20"/>
        </w:rPr>
        <w:t>лицева</w:t>
      </w:r>
      <w:proofErr w:type="spellEnd"/>
      <w:r w:rsidRPr="00F7770B">
        <w:rPr>
          <w:bCs/>
          <w:sz w:val="24"/>
          <w:szCs w:val="20"/>
        </w:rPr>
        <w:t xml:space="preserve"> </w:t>
      </w:r>
      <w:proofErr w:type="spellStart"/>
      <w:r w:rsidRPr="002A1E20">
        <w:rPr>
          <w:bCs/>
          <w:sz w:val="24"/>
          <w:szCs w:val="20"/>
        </w:rPr>
        <w:t>хірургія</w:t>
      </w:r>
      <w:proofErr w:type="spellEnd"/>
      <w:r w:rsidRPr="00F7770B">
        <w:rPr>
          <w:bCs/>
          <w:sz w:val="24"/>
          <w:szCs w:val="20"/>
        </w:rPr>
        <w:t xml:space="preserve">: </w:t>
      </w:r>
      <w:proofErr w:type="spellStart"/>
      <w:r w:rsidRPr="002A1E20">
        <w:rPr>
          <w:bCs/>
          <w:sz w:val="24"/>
          <w:szCs w:val="20"/>
        </w:rPr>
        <w:t>підручник</w:t>
      </w:r>
      <w:proofErr w:type="spellEnd"/>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proofErr w:type="spellStart"/>
      <w:r w:rsidRPr="002A1E20">
        <w:rPr>
          <w:bCs/>
          <w:sz w:val="24"/>
          <w:szCs w:val="20"/>
        </w:rPr>
        <w:t>Маланчук</w:t>
      </w:r>
      <w:proofErr w:type="spellEnd"/>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proofErr w:type="spellStart"/>
      <w:r w:rsidRPr="002A1E20">
        <w:rPr>
          <w:bCs/>
          <w:sz w:val="24"/>
          <w:szCs w:val="20"/>
        </w:rPr>
        <w:t>Воловар</w:t>
      </w:r>
      <w:proofErr w:type="spellEnd"/>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proofErr w:type="spellStart"/>
      <w:r w:rsidRPr="002A1E20">
        <w:rPr>
          <w:bCs/>
          <w:sz w:val="24"/>
          <w:szCs w:val="20"/>
        </w:rPr>
        <w:t>Гарляускайте</w:t>
      </w:r>
      <w:proofErr w:type="spellEnd"/>
      <w:r w:rsidRPr="00F7770B">
        <w:rPr>
          <w:bCs/>
          <w:sz w:val="24"/>
          <w:szCs w:val="20"/>
        </w:rPr>
        <w:t xml:space="preserve"> </w:t>
      </w:r>
      <w:r w:rsidRPr="002A1E20">
        <w:rPr>
          <w:bCs/>
          <w:sz w:val="24"/>
          <w:szCs w:val="20"/>
        </w:rPr>
        <w:t>та</w:t>
      </w:r>
      <w:r w:rsidRPr="00F7770B">
        <w:rPr>
          <w:bCs/>
          <w:sz w:val="24"/>
          <w:szCs w:val="20"/>
        </w:rPr>
        <w:t xml:space="preserve"> </w:t>
      </w:r>
      <w:proofErr w:type="spellStart"/>
      <w:r w:rsidRPr="002A1E20">
        <w:rPr>
          <w:bCs/>
          <w:sz w:val="24"/>
          <w:szCs w:val="20"/>
        </w:rPr>
        <w:t>ін</w:t>
      </w:r>
      <w:proofErr w:type="spellEnd"/>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C04EAA">
      <w:pPr>
        <w:pStyle w:val="a3"/>
        <w:numPr>
          <w:ilvl w:val="0"/>
          <w:numId w:val="26"/>
        </w:numPr>
        <w:spacing w:after="0" w:line="259" w:lineRule="auto"/>
        <w:jc w:val="both"/>
        <w:rPr>
          <w:bCs/>
          <w:sz w:val="24"/>
          <w:szCs w:val="20"/>
        </w:rPr>
      </w:pPr>
      <w:proofErr w:type="spellStart"/>
      <w:r w:rsidRPr="002A1E20">
        <w:rPr>
          <w:bCs/>
          <w:sz w:val="24"/>
          <w:szCs w:val="20"/>
        </w:rPr>
        <w:t>Хірургічна</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та щелепно-</w:t>
      </w:r>
      <w:proofErr w:type="spellStart"/>
      <w:r w:rsidRPr="002A1E20">
        <w:rPr>
          <w:bCs/>
          <w:sz w:val="24"/>
          <w:szCs w:val="20"/>
        </w:rPr>
        <w:t>лицева</w:t>
      </w:r>
      <w:proofErr w:type="spellEnd"/>
      <w:r w:rsidRPr="002A1E20">
        <w:rPr>
          <w:bCs/>
          <w:sz w:val="24"/>
          <w:szCs w:val="20"/>
        </w:rPr>
        <w:t xml:space="preserve"> хірургія: підручник; у 2т. – Т. 2 / В. О. </w:t>
      </w:r>
      <w:proofErr w:type="spellStart"/>
      <w:r w:rsidRPr="002A1E20">
        <w:rPr>
          <w:bCs/>
          <w:sz w:val="24"/>
          <w:szCs w:val="20"/>
        </w:rPr>
        <w:t>Маланчук</w:t>
      </w:r>
      <w:proofErr w:type="spellEnd"/>
      <w:r w:rsidRPr="002A1E20">
        <w:rPr>
          <w:bCs/>
          <w:sz w:val="24"/>
          <w:szCs w:val="20"/>
        </w:rPr>
        <w:t xml:space="preserve">, О. С. </w:t>
      </w:r>
      <w:proofErr w:type="spellStart"/>
      <w:r w:rsidRPr="002A1E20">
        <w:rPr>
          <w:bCs/>
          <w:sz w:val="24"/>
          <w:szCs w:val="20"/>
        </w:rPr>
        <w:t>Воловар</w:t>
      </w:r>
      <w:proofErr w:type="spellEnd"/>
      <w:r w:rsidRPr="002A1E20">
        <w:rPr>
          <w:bCs/>
          <w:sz w:val="24"/>
          <w:szCs w:val="20"/>
        </w:rPr>
        <w:t xml:space="preserve">, І. Ю. </w:t>
      </w:r>
      <w:proofErr w:type="spellStart"/>
      <w:r w:rsidRPr="002A1E20">
        <w:rPr>
          <w:bCs/>
          <w:sz w:val="24"/>
          <w:szCs w:val="20"/>
        </w:rPr>
        <w:t>Гарляускайте</w:t>
      </w:r>
      <w:proofErr w:type="spellEnd"/>
      <w:r w:rsidRPr="002A1E20">
        <w:rPr>
          <w:bCs/>
          <w:sz w:val="24"/>
          <w:szCs w:val="20"/>
        </w:rPr>
        <w:t xml:space="preserve"> та </w:t>
      </w:r>
      <w:proofErr w:type="spellStart"/>
      <w:r w:rsidRPr="002A1E20">
        <w:rPr>
          <w:bCs/>
          <w:sz w:val="24"/>
          <w:szCs w:val="20"/>
        </w:rPr>
        <w:t>ін</w:t>
      </w:r>
      <w:proofErr w:type="spellEnd"/>
      <w:r w:rsidRPr="002A1E20">
        <w:rPr>
          <w:bCs/>
          <w:sz w:val="24"/>
          <w:szCs w:val="20"/>
        </w:rPr>
        <w:t>. – К.: ЛОГОС, 2011. – 606 с.</w:t>
      </w:r>
    </w:p>
    <w:p w14:paraId="5EB85CEB" w14:textId="2832938D" w:rsidR="00FA7446" w:rsidRPr="002A1E20" w:rsidRDefault="00FA7446" w:rsidP="00C04EAA">
      <w:pPr>
        <w:pStyle w:val="a3"/>
        <w:numPr>
          <w:ilvl w:val="0"/>
          <w:numId w:val="26"/>
        </w:numPr>
        <w:spacing w:after="0" w:line="259" w:lineRule="auto"/>
        <w:jc w:val="both"/>
        <w:rPr>
          <w:bCs/>
          <w:sz w:val="24"/>
          <w:szCs w:val="20"/>
        </w:rPr>
      </w:pPr>
      <w:proofErr w:type="spellStart"/>
      <w:r w:rsidRPr="002A1E20">
        <w:rPr>
          <w:bCs/>
          <w:sz w:val="24"/>
          <w:szCs w:val="20"/>
        </w:rPr>
        <w:t>Бернадський</w:t>
      </w:r>
      <w:proofErr w:type="spellEnd"/>
      <w:r w:rsidRPr="002A1E20">
        <w:rPr>
          <w:bCs/>
          <w:sz w:val="24"/>
          <w:szCs w:val="20"/>
        </w:rPr>
        <w:t xml:space="preserve"> Ю.Й. </w:t>
      </w:r>
      <w:proofErr w:type="spellStart"/>
      <w:r w:rsidRPr="002A1E20">
        <w:rPr>
          <w:bCs/>
          <w:sz w:val="24"/>
          <w:szCs w:val="20"/>
        </w:rPr>
        <w:t>Основи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C04EAA">
      <w:pPr>
        <w:pStyle w:val="a3"/>
        <w:numPr>
          <w:ilvl w:val="0"/>
          <w:numId w:val="26"/>
        </w:numPr>
        <w:spacing w:after="0" w:line="259" w:lineRule="auto"/>
        <w:jc w:val="both"/>
        <w:rPr>
          <w:bCs/>
          <w:sz w:val="24"/>
          <w:szCs w:val="20"/>
        </w:rPr>
      </w:pPr>
      <w:proofErr w:type="spellStart"/>
      <w:r w:rsidRPr="002A1E20">
        <w:rPr>
          <w:bCs/>
          <w:sz w:val="24"/>
          <w:szCs w:val="20"/>
        </w:rPr>
        <w:t>Методичні</w:t>
      </w:r>
      <w:proofErr w:type="spellEnd"/>
      <w:r w:rsidRPr="002A1E20">
        <w:rPr>
          <w:bCs/>
          <w:sz w:val="24"/>
          <w:szCs w:val="20"/>
        </w:rPr>
        <w:t xml:space="preserve"> </w:t>
      </w:r>
      <w:proofErr w:type="spellStart"/>
      <w:r w:rsidRPr="002A1E20">
        <w:rPr>
          <w:bCs/>
          <w:sz w:val="24"/>
          <w:szCs w:val="20"/>
        </w:rPr>
        <w:t>рекомендації</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складання ліцензійних інтегрованих іспитів "Крок1", "Крок2", "Крок3" / Б. С. </w:t>
      </w:r>
      <w:proofErr w:type="spellStart"/>
      <w:r w:rsidRPr="002A1E20">
        <w:rPr>
          <w:bCs/>
          <w:sz w:val="24"/>
          <w:szCs w:val="20"/>
        </w:rPr>
        <w:t>Зіменковський</w:t>
      </w:r>
      <w:proofErr w:type="spellEnd"/>
      <w:r w:rsidRPr="002A1E20">
        <w:rPr>
          <w:bCs/>
          <w:sz w:val="24"/>
          <w:szCs w:val="20"/>
        </w:rPr>
        <w:t xml:space="preserve">, М. Р. </w:t>
      </w:r>
      <w:proofErr w:type="spellStart"/>
      <w:r w:rsidRPr="002A1E20">
        <w:rPr>
          <w:bCs/>
          <w:sz w:val="24"/>
          <w:szCs w:val="20"/>
        </w:rPr>
        <w:t>Гжегоцький</w:t>
      </w:r>
      <w:proofErr w:type="spellEnd"/>
      <w:r w:rsidRPr="002A1E20">
        <w:rPr>
          <w:bCs/>
          <w:sz w:val="24"/>
          <w:szCs w:val="20"/>
        </w:rPr>
        <w:t xml:space="preserve">, І. І. Солонинко, Р. З. Огоновський, Р. Б. Лесик, Ю. Я. Кривко, Б. В. </w:t>
      </w:r>
      <w:proofErr w:type="spellStart"/>
      <w:r w:rsidRPr="002A1E20">
        <w:rPr>
          <w:bCs/>
          <w:sz w:val="24"/>
          <w:szCs w:val="20"/>
        </w:rPr>
        <w:t>Дибас</w:t>
      </w:r>
      <w:proofErr w:type="spellEnd"/>
      <w:r w:rsidRPr="002A1E20">
        <w:rPr>
          <w:bCs/>
          <w:sz w:val="24"/>
          <w:szCs w:val="20"/>
        </w:rPr>
        <w:t xml:space="preserve"> </w:t>
      </w:r>
      <w:proofErr w:type="spellStart"/>
      <w:r w:rsidRPr="002A1E20">
        <w:rPr>
          <w:bCs/>
          <w:sz w:val="24"/>
          <w:szCs w:val="20"/>
        </w:rPr>
        <w:t>Львів</w:t>
      </w:r>
      <w:proofErr w:type="spellEnd"/>
      <w:r w:rsidRPr="002A1E20">
        <w:rPr>
          <w:bCs/>
          <w:sz w:val="24"/>
          <w:szCs w:val="20"/>
        </w:rPr>
        <w:t xml:space="preserve">: </w:t>
      </w:r>
      <w:proofErr w:type="spellStart"/>
      <w:r w:rsidRPr="002A1E20">
        <w:rPr>
          <w:bCs/>
          <w:sz w:val="24"/>
          <w:szCs w:val="20"/>
        </w:rPr>
        <w:t>Друкарня</w:t>
      </w:r>
      <w:proofErr w:type="spellEnd"/>
      <w:r w:rsidRPr="002A1E20">
        <w:rPr>
          <w:bCs/>
          <w:sz w:val="24"/>
          <w:szCs w:val="20"/>
        </w:rPr>
        <w:t xml:space="preserve"> ЛНМУ ім. Данила Галицького, 2013. - 96 с.</w:t>
      </w:r>
    </w:p>
    <w:p w14:paraId="63BBA437" w14:textId="71412863" w:rsidR="002A1E20" w:rsidRPr="002A1E20" w:rsidRDefault="002A1E20" w:rsidP="00C04EAA">
      <w:pPr>
        <w:pStyle w:val="a3"/>
        <w:numPr>
          <w:ilvl w:val="0"/>
          <w:numId w:val="26"/>
        </w:numPr>
        <w:spacing w:after="0" w:line="259" w:lineRule="auto"/>
        <w:jc w:val="both"/>
        <w:rPr>
          <w:bCs/>
          <w:sz w:val="24"/>
          <w:szCs w:val="20"/>
        </w:rPr>
      </w:pPr>
      <w:r w:rsidRPr="002A1E20">
        <w:rPr>
          <w:bCs/>
          <w:sz w:val="24"/>
          <w:szCs w:val="20"/>
        </w:rPr>
        <w:t>Щелепно-</w:t>
      </w:r>
      <w:proofErr w:type="spellStart"/>
      <w:r w:rsidRPr="002A1E20">
        <w:rPr>
          <w:bCs/>
          <w:sz w:val="24"/>
          <w:szCs w:val="20"/>
        </w:rPr>
        <w:t>лицева</w:t>
      </w:r>
      <w:proofErr w:type="spellEnd"/>
      <w:r w:rsidRPr="002A1E20">
        <w:rPr>
          <w:bCs/>
          <w:sz w:val="24"/>
          <w:szCs w:val="20"/>
        </w:rPr>
        <w:t xml:space="preserve"> </w:t>
      </w:r>
      <w:proofErr w:type="spellStart"/>
      <w:r w:rsidRPr="002A1E20">
        <w:rPr>
          <w:bCs/>
          <w:sz w:val="24"/>
          <w:szCs w:val="20"/>
        </w:rPr>
        <w:t>хірургія</w:t>
      </w:r>
      <w:proofErr w:type="spellEnd"/>
      <w:r w:rsidRPr="002A1E20">
        <w:rPr>
          <w:bCs/>
          <w:sz w:val="24"/>
          <w:szCs w:val="20"/>
        </w:rPr>
        <w:t xml:space="preserve">: </w:t>
      </w:r>
      <w:proofErr w:type="spellStart"/>
      <w:r w:rsidRPr="002A1E20">
        <w:rPr>
          <w:bCs/>
          <w:sz w:val="24"/>
          <w:szCs w:val="20"/>
        </w:rPr>
        <w:t>підручник</w:t>
      </w:r>
      <w:proofErr w:type="spellEnd"/>
      <w:r w:rsidRPr="002A1E20">
        <w:rPr>
          <w:bCs/>
          <w:sz w:val="24"/>
          <w:szCs w:val="20"/>
        </w:rPr>
        <w:t xml:space="preserve">/ О.О. Тимофєєв. - 3-є видання - Київ: видавництво «Медицина» 2022. – 792 с. </w:t>
      </w:r>
    </w:p>
    <w:p w14:paraId="3A38BF60" w14:textId="77777777" w:rsidR="002A1E20" w:rsidRPr="00F7770B" w:rsidRDefault="002A1E20" w:rsidP="00C04EAA">
      <w:pPr>
        <w:pStyle w:val="a3"/>
        <w:numPr>
          <w:ilvl w:val="0"/>
          <w:numId w:val="26"/>
        </w:numPr>
        <w:spacing w:after="0" w:line="259" w:lineRule="auto"/>
        <w:jc w:val="both"/>
        <w:rPr>
          <w:bCs/>
          <w:sz w:val="24"/>
          <w:szCs w:val="20"/>
        </w:rPr>
      </w:pPr>
      <w:r w:rsidRPr="002A1E20">
        <w:rPr>
          <w:bCs/>
          <w:sz w:val="24"/>
          <w:szCs w:val="20"/>
        </w:rPr>
        <w:t xml:space="preserve">Старченко І.І. </w:t>
      </w:r>
      <w:proofErr w:type="spellStart"/>
      <w:r w:rsidRPr="002A1E20">
        <w:rPr>
          <w:bCs/>
          <w:sz w:val="24"/>
          <w:szCs w:val="20"/>
        </w:rPr>
        <w:t>Патоморфологія</w:t>
      </w:r>
      <w:proofErr w:type="spellEnd"/>
      <w:r w:rsidRPr="002A1E20">
        <w:rPr>
          <w:bCs/>
          <w:sz w:val="24"/>
          <w:szCs w:val="20"/>
        </w:rPr>
        <w:t xml:space="preserve"> </w:t>
      </w:r>
      <w:proofErr w:type="spellStart"/>
      <w:r w:rsidRPr="002A1E20">
        <w:rPr>
          <w:bCs/>
          <w:sz w:val="24"/>
          <w:szCs w:val="20"/>
        </w:rPr>
        <w:t>основних</w:t>
      </w:r>
      <w:proofErr w:type="spellEnd"/>
      <w:r w:rsidRPr="002A1E20">
        <w:rPr>
          <w:bCs/>
          <w:sz w:val="24"/>
          <w:szCs w:val="20"/>
        </w:rPr>
        <w:t xml:space="preserve"> </w:t>
      </w:r>
      <w:proofErr w:type="spellStart"/>
      <w:r w:rsidRPr="002A1E20">
        <w:rPr>
          <w:bCs/>
          <w:sz w:val="24"/>
          <w:szCs w:val="20"/>
        </w:rPr>
        <w:t>захворювань</w:t>
      </w:r>
      <w:proofErr w:type="spellEnd"/>
      <w:r w:rsidRPr="002A1E20">
        <w:rPr>
          <w:bCs/>
          <w:sz w:val="24"/>
          <w:szCs w:val="20"/>
        </w:rPr>
        <w:t xml:space="preserve"> щелепно-</w:t>
      </w:r>
      <w:proofErr w:type="spellStart"/>
      <w:r w:rsidRPr="002A1E20">
        <w:rPr>
          <w:bCs/>
          <w:sz w:val="24"/>
          <w:szCs w:val="20"/>
        </w:rPr>
        <w:t>лицьової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xml:space="preserve"> / І.І. Старченко, Б.М. Филенко, В.В. Черняк. – Нова книга, 2019. – 128 с. </w:t>
      </w:r>
    </w:p>
    <w:p w14:paraId="17AEED62" w14:textId="22F6D97B" w:rsidR="002A1E20" w:rsidRPr="002A1E20" w:rsidRDefault="002A1E20" w:rsidP="00C04EAA">
      <w:pPr>
        <w:pStyle w:val="a3"/>
        <w:numPr>
          <w:ilvl w:val="0"/>
          <w:numId w:val="26"/>
        </w:numPr>
        <w:spacing w:after="0" w:line="259" w:lineRule="auto"/>
        <w:jc w:val="both"/>
        <w:rPr>
          <w:bCs/>
          <w:sz w:val="24"/>
          <w:szCs w:val="20"/>
          <w:lang w:val="en-US"/>
        </w:rPr>
      </w:pPr>
      <w:proofErr w:type="spellStart"/>
      <w:r w:rsidRPr="002A1E20">
        <w:rPr>
          <w:bCs/>
          <w:sz w:val="24"/>
          <w:szCs w:val="20"/>
        </w:rPr>
        <w:t>Стоматологія</w:t>
      </w:r>
      <w:proofErr w:type="spellEnd"/>
      <w:r w:rsidRPr="002A1E20">
        <w:rPr>
          <w:bCs/>
          <w:sz w:val="24"/>
          <w:szCs w:val="20"/>
        </w:rPr>
        <w:t xml:space="preserve">: у 2 книгах. — Книга 2: підручник (ВНЗ ІІІ—IV р. а.) / М.М. Рожко, І.І. Кириленко, О.Г. Денисенко та ін.; за ред. М.М. Рожка. — 2-е вид. </w:t>
      </w:r>
      <w:proofErr w:type="spellStart"/>
      <w:r w:rsidRPr="002A1E20">
        <w:rPr>
          <w:bCs/>
          <w:sz w:val="24"/>
          <w:szCs w:val="20"/>
        </w:rPr>
        <w:t>Київ</w:t>
      </w:r>
      <w:proofErr w:type="spellEnd"/>
      <w:r w:rsidRPr="002A1E20">
        <w:rPr>
          <w:bCs/>
          <w:sz w:val="24"/>
          <w:szCs w:val="20"/>
        </w:rPr>
        <w:t xml:space="preserve">: «Медицина», 2018. – 992 с. </w:t>
      </w:r>
    </w:p>
    <w:p w14:paraId="4DE9C2AA" w14:textId="77777777" w:rsidR="002A1E20" w:rsidRPr="00F7770B" w:rsidRDefault="002A1E20" w:rsidP="00C04EAA">
      <w:pPr>
        <w:pStyle w:val="a3"/>
        <w:numPr>
          <w:ilvl w:val="0"/>
          <w:numId w:val="26"/>
        </w:numPr>
        <w:spacing w:after="0" w:line="259" w:lineRule="auto"/>
        <w:jc w:val="both"/>
        <w:rPr>
          <w:bCs/>
          <w:sz w:val="24"/>
          <w:szCs w:val="20"/>
        </w:rPr>
      </w:pPr>
      <w:proofErr w:type="spellStart"/>
      <w:r w:rsidRPr="002A1E20">
        <w:rPr>
          <w:bCs/>
          <w:sz w:val="24"/>
          <w:szCs w:val="20"/>
        </w:rPr>
        <w:t>Алгоритми</w:t>
      </w:r>
      <w:proofErr w:type="spellEnd"/>
      <w:r w:rsidRPr="002A1E20">
        <w:rPr>
          <w:bCs/>
          <w:sz w:val="24"/>
          <w:szCs w:val="20"/>
        </w:rPr>
        <w:t xml:space="preserve"> </w:t>
      </w:r>
      <w:proofErr w:type="spellStart"/>
      <w:r w:rsidRPr="002A1E20">
        <w:rPr>
          <w:bCs/>
          <w:sz w:val="24"/>
          <w:szCs w:val="20"/>
        </w:rPr>
        <w:t>виконання</w:t>
      </w:r>
      <w:proofErr w:type="spellEnd"/>
      <w:r w:rsidRPr="002A1E20">
        <w:rPr>
          <w:bCs/>
          <w:sz w:val="24"/>
          <w:szCs w:val="20"/>
        </w:rPr>
        <w:t xml:space="preserve"> </w:t>
      </w:r>
      <w:proofErr w:type="spellStart"/>
      <w:r w:rsidRPr="002A1E20">
        <w:rPr>
          <w:bCs/>
          <w:sz w:val="24"/>
          <w:szCs w:val="20"/>
        </w:rPr>
        <w:t>стоматологічних</w:t>
      </w:r>
      <w:proofErr w:type="spellEnd"/>
      <w:r w:rsidRPr="002A1E20">
        <w:rPr>
          <w:bCs/>
          <w:sz w:val="24"/>
          <w:szCs w:val="20"/>
        </w:rPr>
        <w:t xml:space="preserve"> і </w:t>
      </w:r>
      <w:proofErr w:type="spellStart"/>
      <w:r w:rsidRPr="002A1E20">
        <w:rPr>
          <w:bCs/>
          <w:sz w:val="24"/>
          <w:szCs w:val="20"/>
        </w:rPr>
        <w:t>медичних</w:t>
      </w:r>
      <w:proofErr w:type="spellEnd"/>
      <w:r w:rsidRPr="002A1E20">
        <w:rPr>
          <w:bCs/>
          <w:sz w:val="24"/>
          <w:szCs w:val="20"/>
        </w:rPr>
        <w:t xml:space="preserve"> </w:t>
      </w:r>
      <w:proofErr w:type="spellStart"/>
      <w:r w:rsidRPr="002A1E20">
        <w:rPr>
          <w:bCs/>
          <w:sz w:val="24"/>
          <w:szCs w:val="20"/>
        </w:rPr>
        <w:t>маніпуляцій</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w:t>
      </w:r>
      <w:proofErr w:type="spellStart"/>
      <w:r w:rsidRPr="002A1E20">
        <w:rPr>
          <w:bCs/>
          <w:sz w:val="24"/>
          <w:szCs w:val="20"/>
        </w:rPr>
        <w:t>Державної</w:t>
      </w:r>
      <w:proofErr w:type="spellEnd"/>
      <w:r w:rsidRPr="002A1E20">
        <w:rPr>
          <w:bCs/>
          <w:sz w:val="24"/>
          <w:szCs w:val="20"/>
        </w:rPr>
        <w:t xml:space="preserve"> </w:t>
      </w:r>
      <w:proofErr w:type="spellStart"/>
      <w:r w:rsidRPr="002A1E20">
        <w:rPr>
          <w:bCs/>
          <w:sz w:val="24"/>
          <w:szCs w:val="20"/>
        </w:rPr>
        <w:t>атестації</w:t>
      </w:r>
      <w:proofErr w:type="spellEnd"/>
      <w:r w:rsidRPr="002A1E20">
        <w:rPr>
          <w:bCs/>
          <w:sz w:val="24"/>
          <w:szCs w:val="20"/>
        </w:rPr>
        <w:t xml:space="preserve"> </w:t>
      </w:r>
      <w:proofErr w:type="spellStart"/>
      <w:r w:rsidRPr="002A1E20">
        <w:rPr>
          <w:bCs/>
          <w:sz w:val="24"/>
          <w:szCs w:val="20"/>
        </w:rPr>
        <w:t>студентів</w:t>
      </w:r>
      <w:proofErr w:type="spellEnd"/>
      <w:r w:rsidRPr="002A1E20">
        <w:rPr>
          <w:bCs/>
          <w:sz w:val="24"/>
          <w:szCs w:val="20"/>
        </w:rPr>
        <w:t xml:space="preserve"> 5 курсу за </w:t>
      </w:r>
      <w:proofErr w:type="spellStart"/>
      <w:r w:rsidRPr="002A1E20">
        <w:rPr>
          <w:bCs/>
          <w:sz w:val="24"/>
          <w:szCs w:val="20"/>
        </w:rPr>
        <w:t>спеціальністю</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 В.О. </w:t>
      </w:r>
      <w:proofErr w:type="spellStart"/>
      <w:r w:rsidRPr="002A1E20">
        <w:rPr>
          <w:bCs/>
          <w:sz w:val="24"/>
          <w:szCs w:val="20"/>
        </w:rPr>
        <w:t>Маланчук</w:t>
      </w:r>
      <w:proofErr w:type="spellEnd"/>
      <w:r w:rsidRPr="002A1E20">
        <w:rPr>
          <w:bCs/>
          <w:sz w:val="24"/>
          <w:szCs w:val="20"/>
        </w:rPr>
        <w:t xml:space="preserve">, О.С. </w:t>
      </w:r>
      <w:proofErr w:type="spellStart"/>
      <w:r w:rsidRPr="002A1E20">
        <w:rPr>
          <w:bCs/>
          <w:sz w:val="24"/>
          <w:szCs w:val="20"/>
        </w:rPr>
        <w:t>Воловар</w:t>
      </w:r>
      <w:proofErr w:type="spellEnd"/>
      <w:r w:rsidRPr="002A1E20">
        <w:rPr>
          <w:bCs/>
          <w:sz w:val="24"/>
          <w:szCs w:val="20"/>
        </w:rPr>
        <w:t xml:space="preserve"> та ін. – К.: Книга плюс, 2018. – 387 с. </w:t>
      </w:r>
    </w:p>
    <w:p w14:paraId="79B7155E" w14:textId="3A3CEA00" w:rsidR="0071057A" w:rsidRPr="00BE06A5" w:rsidRDefault="002A1E20" w:rsidP="00C04EAA">
      <w:pPr>
        <w:pStyle w:val="a3"/>
        <w:numPr>
          <w:ilvl w:val="0"/>
          <w:numId w:val="26"/>
        </w:numPr>
        <w:spacing w:after="0" w:line="259" w:lineRule="auto"/>
        <w:jc w:val="both"/>
        <w:rPr>
          <w:bCs/>
          <w:sz w:val="24"/>
          <w:szCs w:val="20"/>
        </w:rPr>
      </w:pPr>
      <w:proofErr w:type="spellStart"/>
      <w:r w:rsidRPr="002A1E20">
        <w:rPr>
          <w:bCs/>
          <w:sz w:val="24"/>
          <w:szCs w:val="20"/>
        </w:rPr>
        <w:t>Доброякісні</w:t>
      </w:r>
      <w:proofErr w:type="spellEnd"/>
      <w:r w:rsidRPr="002A1E20">
        <w:rPr>
          <w:bCs/>
          <w:sz w:val="24"/>
          <w:szCs w:val="20"/>
        </w:rPr>
        <w:t xml:space="preserve"> та </w:t>
      </w:r>
      <w:proofErr w:type="spellStart"/>
      <w:r w:rsidRPr="002A1E20">
        <w:rPr>
          <w:bCs/>
          <w:sz w:val="24"/>
          <w:szCs w:val="20"/>
        </w:rPr>
        <w:t>злоякісні</w:t>
      </w:r>
      <w:proofErr w:type="spellEnd"/>
      <w:r w:rsidRPr="002A1E20">
        <w:rPr>
          <w:bCs/>
          <w:sz w:val="24"/>
          <w:szCs w:val="20"/>
        </w:rPr>
        <w:t xml:space="preserve"> </w:t>
      </w:r>
      <w:proofErr w:type="spellStart"/>
      <w:r w:rsidRPr="002A1E20">
        <w:rPr>
          <w:bCs/>
          <w:sz w:val="24"/>
          <w:szCs w:val="20"/>
        </w:rPr>
        <w:t>пухлини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 [Л.М. Скакун] -</w:t>
      </w:r>
      <w:proofErr w:type="gramStart"/>
      <w:r w:rsidRPr="002A1E20">
        <w:rPr>
          <w:bCs/>
          <w:sz w:val="24"/>
          <w:szCs w:val="20"/>
        </w:rPr>
        <w:t>2018.–</w:t>
      </w:r>
      <w:proofErr w:type="gramEnd"/>
      <w:r w:rsidRPr="002A1E20">
        <w:rPr>
          <w:bCs/>
          <w:sz w:val="24"/>
          <w:szCs w:val="20"/>
        </w:rPr>
        <w:t xml:space="preserve"> </w:t>
      </w:r>
      <w:proofErr w:type="spellStart"/>
      <w:r w:rsidRPr="002A1E20">
        <w:rPr>
          <w:bCs/>
          <w:sz w:val="24"/>
          <w:szCs w:val="20"/>
        </w:rPr>
        <w:t>Тернопіль</w:t>
      </w:r>
      <w:proofErr w:type="spellEnd"/>
      <w:r w:rsidRPr="002A1E20">
        <w:rPr>
          <w:bCs/>
          <w:sz w:val="24"/>
          <w:szCs w:val="20"/>
        </w:rPr>
        <w:t xml:space="preserve">: </w:t>
      </w:r>
      <w:proofErr w:type="spellStart"/>
      <w:r w:rsidRPr="002A1E20">
        <w:rPr>
          <w:bCs/>
          <w:sz w:val="24"/>
          <w:szCs w:val="20"/>
        </w:rPr>
        <w:t>Укрмедкнига</w:t>
      </w:r>
      <w:proofErr w:type="spellEnd"/>
      <w:r w:rsidRPr="002A1E20">
        <w:rPr>
          <w:bCs/>
          <w:sz w:val="24"/>
          <w:szCs w:val="20"/>
        </w:rPr>
        <w:t>. – 68 с.</w:t>
      </w:r>
    </w:p>
    <w:p w14:paraId="41C7E5AF" w14:textId="2CC338BA" w:rsidR="00BE06A5" w:rsidRPr="00BE06A5" w:rsidRDefault="00BE06A5" w:rsidP="00C04EAA">
      <w:pPr>
        <w:pStyle w:val="a3"/>
        <w:numPr>
          <w:ilvl w:val="0"/>
          <w:numId w:val="26"/>
        </w:numPr>
        <w:spacing w:after="0" w:line="259" w:lineRule="auto"/>
        <w:jc w:val="both"/>
        <w:rPr>
          <w:bCs/>
          <w:sz w:val="24"/>
          <w:szCs w:val="20"/>
        </w:rPr>
      </w:pPr>
      <w:proofErr w:type="spellStart"/>
      <w:r w:rsidRPr="00BE06A5">
        <w:rPr>
          <w:bCs/>
          <w:sz w:val="24"/>
          <w:szCs w:val="20"/>
          <w:lang w:val="uk-UA"/>
        </w:rPr>
        <w:lastRenderedPageBreak/>
        <w:t>Мочалов</w:t>
      </w:r>
      <w:proofErr w:type="spellEnd"/>
      <w:r w:rsidRPr="00BE06A5">
        <w:rPr>
          <w:bCs/>
          <w:sz w:val="24"/>
          <w:szCs w:val="20"/>
          <w:lang w:val="uk-UA"/>
        </w:rPr>
        <w:t xml:space="preserve"> Ю. 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C04EAA">
      <w:pPr>
        <w:pStyle w:val="a3"/>
        <w:numPr>
          <w:ilvl w:val="0"/>
          <w:numId w:val="26"/>
        </w:numPr>
        <w:spacing w:after="0" w:line="259" w:lineRule="auto"/>
        <w:jc w:val="both"/>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w:t>
      </w:r>
      <w:proofErr w:type="spellStart"/>
      <w:r w:rsidRPr="00BE06A5">
        <w:rPr>
          <w:bCs/>
          <w:sz w:val="24"/>
          <w:szCs w:val="20"/>
          <w:lang w:val="uk-UA"/>
        </w:rPr>
        <w:t>Реконструктивно</w:t>
      </w:r>
      <w:proofErr w:type="spellEnd"/>
      <w:r w:rsidRPr="00BE06A5">
        <w:rPr>
          <w:bCs/>
          <w:sz w:val="24"/>
          <w:szCs w:val="20"/>
          <w:lang w:val="uk-UA"/>
        </w:rPr>
        <w:t xml:space="preserve">-відновна хірургія ЩЛД». Ужгород: ДВНЗ «Ужгородський національний університет»; 2022. 118 с. </w:t>
      </w:r>
    </w:p>
    <w:p w14:paraId="0FA9B2B9" w14:textId="5ECC044F" w:rsidR="00502DF4" w:rsidRPr="002A1E20" w:rsidRDefault="00502DF4" w:rsidP="00C04EAA">
      <w:pPr>
        <w:pStyle w:val="a3"/>
        <w:numPr>
          <w:ilvl w:val="0"/>
          <w:numId w:val="26"/>
        </w:numPr>
        <w:spacing w:after="0" w:line="259" w:lineRule="auto"/>
        <w:jc w:val="both"/>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w:t>
      </w:r>
      <w:proofErr w:type="spellStart"/>
      <w:r w:rsidRPr="00502DF4">
        <w:rPr>
          <w:bCs/>
          <w:sz w:val="24"/>
          <w:szCs w:val="20"/>
          <w:lang w:val="uk-UA"/>
        </w:rPr>
        <w:t>Скрипников</w:t>
      </w:r>
      <w:proofErr w:type="spellEnd"/>
      <w:r w:rsidRPr="00502DF4">
        <w:rPr>
          <w:bCs/>
          <w:sz w:val="24"/>
          <w:szCs w:val="20"/>
          <w:lang w:val="uk-UA"/>
        </w:rPr>
        <w:t xml:space="preserve">, Л.Я. </w:t>
      </w:r>
      <w:proofErr w:type="spellStart"/>
      <w:r w:rsidRPr="00502DF4">
        <w:rPr>
          <w:bCs/>
          <w:sz w:val="24"/>
          <w:szCs w:val="20"/>
          <w:lang w:val="uk-UA"/>
        </w:rPr>
        <w:t>Богашова</w:t>
      </w:r>
      <w:proofErr w:type="spellEnd"/>
      <w:r w:rsidRPr="00502DF4">
        <w:rPr>
          <w:bCs/>
          <w:sz w:val="24"/>
          <w:szCs w:val="20"/>
          <w:lang w:val="uk-UA"/>
        </w:rPr>
        <w:t xml:space="preserve">, О.Ф. </w:t>
      </w:r>
      <w:proofErr w:type="spellStart"/>
      <w:r w:rsidRPr="00502DF4">
        <w:rPr>
          <w:bCs/>
          <w:sz w:val="24"/>
          <w:szCs w:val="20"/>
          <w:lang w:val="uk-UA"/>
        </w:rPr>
        <w:t>Гопко</w:t>
      </w:r>
      <w:proofErr w:type="spellEnd"/>
      <w:r w:rsidRPr="00502DF4">
        <w:rPr>
          <w:bCs/>
          <w:sz w:val="24"/>
          <w:szCs w:val="20"/>
          <w:lang w:val="uk-UA"/>
        </w:rPr>
        <w:t xml:space="preserve">. 2-е вид., </w:t>
      </w:r>
      <w:proofErr w:type="spellStart"/>
      <w:r w:rsidRPr="00502DF4">
        <w:rPr>
          <w:bCs/>
          <w:sz w:val="24"/>
          <w:szCs w:val="20"/>
          <w:lang w:val="uk-UA"/>
        </w:rPr>
        <w:t>випр</w:t>
      </w:r>
      <w:proofErr w:type="spellEnd"/>
      <w:r w:rsidRPr="00502DF4">
        <w:rPr>
          <w:bCs/>
          <w:sz w:val="24"/>
          <w:szCs w:val="20"/>
          <w:lang w:val="uk-UA"/>
        </w:rPr>
        <w:t xml:space="preserve">.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AF4"/>
    <w:multiLevelType w:val="multilevel"/>
    <w:tmpl w:val="8464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1AF2977"/>
    <w:multiLevelType w:val="hybridMultilevel"/>
    <w:tmpl w:val="D5E40BB8"/>
    <w:lvl w:ilvl="0" w:tplc="2000000F">
      <w:start w:val="1"/>
      <w:numFmt w:val="decimal"/>
      <w:lvlText w:val="%1."/>
      <w:lvlJc w:val="left"/>
      <w:pPr>
        <w:ind w:left="705" w:hanging="360"/>
      </w:pPr>
    </w:lvl>
    <w:lvl w:ilvl="1" w:tplc="20000019" w:tentative="1">
      <w:start w:val="1"/>
      <w:numFmt w:val="lowerLetter"/>
      <w:lvlText w:val="%2."/>
      <w:lvlJc w:val="left"/>
      <w:pPr>
        <w:ind w:left="1425" w:hanging="360"/>
      </w:pPr>
    </w:lvl>
    <w:lvl w:ilvl="2" w:tplc="2000001B" w:tentative="1">
      <w:start w:val="1"/>
      <w:numFmt w:val="lowerRoman"/>
      <w:lvlText w:val="%3."/>
      <w:lvlJc w:val="right"/>
      <w:pPr>
        <w:ind w:left="2145" w:hanging="180"/>
      </w:pPr>
    </w:lvl>
    <w:lvl w:ilvl="3" w:tplc="2000000F" w:tentative="1">
      <w:start w:val="1"/>
      <w:numFmt w:val="decimal"/>
      <w:lvlText w:val="%4."/>
      <w:lvlJc w:val="left"/>
      <w:pPr>
        <w:ind w:left="2865" w:hanging="360"/>
      </w:pPr>
    </w:lvl>
    <w:lvl w:ilvl="4" w:tplc="20000019" w:tentative="1">
      <w:start w:val="1"/>
      <w:numFmt w:val="lowerLetter"/>
      <w:lvlText w:val="%5."/>
      <w:lvlJc w:val="left"/>
      <w:pPr>
        <w:ind w:left="3585" w:hanging="360"/>
      </w:pPr>
    </w:lvl>
    <w:lvl w:ilvl="5" w:tplc="2000001B" w:tentative="1">
      <w:start w:val="1"/>
      <w:numFmt w:val="lowerRoman"/>
      <w:lvlText w:val="%6."/>
      <w:lvlJc w:val="right"/>
      <w:pPr>
        <w:ind w:left="4305" w:hanging="180"/>
      </w:pPr>
    </w:lvl>
    <w:lvl w:ilvl="6" w:tplc="2000000F" w:tentative="1">
      <w:start w:val="1"/>
      <w:numFmt w:val="decimal"/>
      <w:lvlText w:val="%7."/>
      <w:lvlJc w:val="left"/>
      <w:pPr>
        <w:ind w:left="5025" w:hanging="360"/>
      </w:pPr>
    </w:lvl>
    <w:lvl w:ilvl="7" w:tplc="20000019" w:tentative="1">
      <w:start w:val="1"/>
      <w:numFmt w:val="lowerLetter"/>
      <w:lvlText w:val="%8."/>
      <w:lvlJc w:val="left"/>
      <w:pPr>
        <w:ind w:left="5745" w:hanging="360"/>
      </w:pPr>
    </w:lvl>
    <w:lvl w:ilvl="8" w:tplc="2000001B" w:tentative="1">
      <w:start w:val="1"/>
      <w:numFmt w:val="lowerRoman"/>
      <w:lvlText w:val="%9."/>
      <w:lvlJc w:val="right"/>
      <w:pPr>
        <w:ind w:left="6465" w:hanging="180"/>
      </w:pPr>
    </w:lvl>
  </w:abstractNum>
  <w:abstractNum w:abstractNumId="7"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6A26E0E"/>
    <w:multiLevelType w:val="hybridMultilevel"/>
    <w:tmpl w:val="AF5250A6"/>
    <w:lvl w:ilvl="0" w:tplc="20000001">
      <w:start w:val="1"/>
      <w:numFmt w:val="bullet"/>
      <w:lvlText w:val=""/>
      <w:lvlJc w:val="left"/>
      <w:pPr>
        <w:ind w:left="705" w:hanging="360"/>
      </w:pPr>
      <w:rPr>
        <w:rFonts w:ascii="Symbol" w:hAnsi="Symbol"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28"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4"/>
  </w:num>
  <w:num w:numId="2" w16cid:durableId="1507016277">
    <w:abstractNumId w:val="26"/>
  </w:num>
  <w:num w:numId="3" w16cid:durableId="1933203999">
    <w:abstractNumId w:val="14"/>
  </w:num>
  <w:num w:numId="4" w16cid:durableId="1995448303">
    <w:abstractNumId w:val="8"/>
  </w:num>
  <w:num w:numId="5" w16cid:durableId="1466772814">
    <w:abstractNumId w:val="24"/>
  </w:num>
  <w:num w:numId="6" w16cid:durableId="1151868788">
    <w:abstractNumId w:val="7"/>
  </w:num>
  <w:num w:numId="7" w16cid:durableId="2008244627">
    <w:abstractNumId w:val="5"/>
  </w:num>
  <w:num w:numId="8" w16cid:durableId="208613461">
    <w:abstractNumId w:val="28"/>
  </w:num>
  <w:num w:numId="9" w16cid:durableId="1951087315">
    <w:abstractNumId w:val="13"/>
  </w:num>
  <w:num w:numId="10" w16cid:durableId="838422156">
    <w:abstractNumId w:val="18"/>
  </w:num>
  <w:num w:numId="11" w16cid:durableId="206838250">
    <w:abstractNumId w:val="19"/>
  </w:num>
  <w:num w:numId="12" w16cid:durableId="528953305">
    <w:abstractNumId w:val="15"/>
  </w:num>
  <w:num w:numId="13" w16cid:durableId="975448439">
    <w:abstractNumId w:val="11"/>
  </w:num>
  <w:num w:numId="14" w16cid:durableId="1036856592">
    <w:abstractNumId w:val="17"/>
  </w:num>
  <w:num w:numId="15" w16cid:durableId="1898395918">
    <w:abstractNumId w:val="25"/>
  </w:num>
  <w:num w:numId="16" w16cid:durableId="1835026621">
    <w:abstractNumId w:val="23"/>
  </w:num>
  <w:num w:numId="17" w16cid:durableId="53243596">
    <w:abstractNumId w:val="3"/>
  </w:num>
  <w:num w:numId="18" w16cid:durableId="587226888">
    <w:abstractNumId w:val="16"/>
  </w:num>
  <w:num w:numId="19" w16cid:durableId="433985119">
    <w:abstractNumId w:val="12"/>
  </w:num>
  <w:num w:numId="20" w16cid:durableId="352730869">
    <w:abstractNumId w:val="21"/>
  </w:num>
  <w:num w:numId="21" w16cid:durableId="1859125258">
    <w:abstractNumId w:val="1"/>
  </w:num>
  <w:num w:numId="22" w16cid:durableId="481971543">
    <w:abstractNumId w:val="22"/>
  </w:num>
  <w:num w:numId="23" w16cid:durableId="1389186813">
    <w:abstractNumId w:val="10"/>
  </w:num>
  <w:num w:numId="24" w16cid:durableId="866678490">
    <w:abstractNumId w:val="20"/>
  </w:num>
  <w:num w:numId="25" w16cid:durableId="741409115">
    <w:abstractNumId w:val="9"/>
  </w:num>
  <w:num w:numId="26" w16cid:durableId="1561820111">
    <w:abstractNumId w:val="2"/>
  </w:num>
  <w:num w:numId="27" w16cid:durableId="1198737454">
    <w:abstractNumId w:val="0"/>
  </w:num>
  <w:num w:numId="28" w16cid:durableId="146825421">
    <w:abstractNumId w:val="27"/>
  </w:num>
  <w:num w:numId="29" w16cid:durableId="1270967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D728D"/>
    <w:rsid w:val="003E2BAD"/>
    <w:rsid w:val="003E3F04"/>
    <w:rsid w:val="0041706E"/>
    <w:rsid w:val="00444246"/>
    <w:rsid w:val="00467435"/>
    <w:rsid w:val="0047028D"/>
    <w:rsid w:val="00472506"/>
    <w:rsid w:val="00486ACC"/>
    <w:rsid w:val="004A2832"/>
    <w:rsid w:val="004B45CD"/>
    <w:rsid w:val="004C4313"/>
    <w:rsid w:val="004C51EC"/>
    <w:rsid w:val="00502DF4"/>
    <w:rsid w:val="00526333"/>
    <w:rsid w:val="00532486"/>
    <w:rsid w:val="00535099"/>
    <w:rsid w:val="00592A6D"/>
    <w:rsid w:val="005A0735"/>
    <w:rsid w:val="005C50A0"/>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04EAA"/>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3511</Words>
  <Characters>20015</Characters>
  <Application>Microsoft Office Word</Application>
  <DocSecurity>0</DocSecurity>
  <Lines>166</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3</cp:revision>
  <dcterms:created xsi:type="dcterms:W3CDTF">2026-06-01T20:17:00Z</dcterms:created>
  <dcterms:modified xsi:type="dcterms:W3CDTF">2026-06-01T20:20:00Z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