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 20 березня 2026 р.</w:t>
        <w:tab/>
        <w:t xml:space="preserve">   Протокол № 4 від  30 березня 2026 р.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0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1»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«Сучасні принципи лікування хронічного рецидивуючого афтозного         стоматиту».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«Сучасні принципи лікування хронічного рецидивуючого афтозного стоматиту»,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лікування хронічного рецидивуючого афтозного стоматиту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набір інструментів та медикаментозних засобів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оглядовий набір інструментів (лоток,екскаватор, дзеркало, зонд, пінцет), антисептичні розчини,епітелізуючі засоби.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Вибір медикаментозних засобів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обрано: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-для знеболення анестезуючі гелі;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-для антисептичної обробки  розчин хоргексидину 0.05%;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-епітелізуючі препарати(Солкосерил,Метилурацилова мазь)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Проведення місцевого знеболення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було проведено аплікайне  знеболення афт.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антисептичної обробки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Студентом проведена антисептична обробка афт та порожнини рота розчином хлоргексидину 0,12%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епітелізуючої аплікації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 поверхню афт студентом нанесено аплікацію Солкосерилу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Призначення медикаментозної терапії в домашніх умовах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призначено: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-полоскання хлоргексидином 2р/д на протязі 10 днів;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-алікації маззю Солкосерил на 30хв,2р/д.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Надання рекомендацій щодо гігієни,харчування  та медикаментозної терапії в домашніх умовах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рекомендовано: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 уникати подразнюючої їжі(гострої,кислої,грубої);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-проводити регулярну гігієну порожнини рота;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-звернутися до сімейного лікаря для проведення комплексного обстеження.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Складено план лікування щодо повної санації ротової порожнини.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6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80.0" w:type="dxa"/>
        <w:jc w:val="center"/>
        <w:tblLayout w:type="fixed"/>
        <w:tblLook w:val="0000"/>
      </w:tblPr>
      <w:tblGrid>
        <w:gridCol w:w="553"/>
        <w:gridCol w:w="7107"/>
        <w:gridCol w:w="1620"/>
        <w:tblGridChange w:id="0">
          <w:tblGrid>
            <w:gridCol w:w="553"/>
            <w:gridCol w:w="7107"/>
            <w:gridCol w:w="1620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Заголовок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о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E83CEB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E83CEB"/>
    <w:rPr>
      <w:i w:val="1"/>
      <w:iCs w:val="1"/>
      <w:color w:val="2e74b5" w:themeColor="accent1" w:themeShade="0000BF"/>
    </w:rPr>
  </w:style>
  <w:style w:type="character" w:styleId="ab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c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c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d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afe5lSMqF+JJu+CYxCvXbKkjIw==">CgMxLjA4AHIhMUdOc213M1J0UVJrS2RpdFVfWnV6anlITmozckxqYm9R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2026-03-26T09:50:00Z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