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pkds6dk9qx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0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«Здійснення герметизації фісур на верхньому першому молярі»</w:t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«Здійснення герметизації фісур на верхньому першому молярі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здійсненні герметизації фісур на верхньому першому молярі</w:t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інструментарій та матеріали для проведення герметизації фісур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дзеркало, зонд, механічний наконечник, полірувальна паста,  щіточка, герметик, фотополімерна лампа.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Очищення поверхні зуба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очищення жувальної поверхні студентом обрано механічний наконечник, полірувальна паста без фтору та полірувальна щітка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Підготовка поверхні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очищення поверхні зуба від залишків пасти за допомогою води та висушування за допомогою стоматологічного повітряно-водного пістолету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Ізоляція зуба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за допомогою ватних валиків проведено ізоляцію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Протравлювання поверхні зуба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за нанесено травильний гель на фісури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зуба на 20 сек.</w:t>
            </w:r>
          </w:p>
        </w:tc>
      </w:tr>
      <w:tr>
        <w:trPr>
          <w:cantSplit w:val="0"/>
          <w:trHeight w:val="968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Підготовка поверхні до нанесення герметика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промито та висушено поверхню зуба</w:t>
            </w:r>
          </w:p>
        </w:tc>
      </w:tr>
      <w:tr>
        <w:trPr>
          <w:cantSplit w:val="0"/>
          <w:trHeight w:val="966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Нанесення герметика 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Cтудентом правильно нанесено герметик тонким шаром на фісури, зондом рівномірно розподілено його по малюнку фісур.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Полімеризація герметика 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полімеризацію  герметика згідно інструкції. </w:t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Адаптація по прикусу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адаптацію по прикусу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m6cfdbgfpb6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E83CEB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E83CEB"/>
    <w:rPr>
      <w:i w:val="1"/>
      <w:iCs w:val="1"/>
      <w:color w:val="2e74b5" w:themeColor="accent1" w:themeShade="0000BF"/>
    </w:rPr>
  </w:style>
  <w:style w:type="character" w:styleId="ab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c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c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d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MZkIjUI+M393nXuH+ILpfAhmQ==">CgMxLjAyDmgucXBrZHM2ZGs5cXgzMg5oLm02Y2ZkYmdmcGI2OTgAciExWFpSN1A5dHNvOVQ0WXlNZ1hpem9XZWVGbDJRcEJialA=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2025-04-12T10:07:00Z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730b1c8be73e3d3d8654410ce79f6ac707dcef91a5ec1f85534f64c42747334b</vt:lpwstr>
  </property>
</Properties>
</file>