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poouh1s302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6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8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9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D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E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4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видалення коронкової частини пульпи при лікуванні гострого часткового пульпіту нижнього моляра»</w:t>
      </w:r>
    </w:p>
    <w:p w:rsidR="00000000" w:rsidDel="00000000" w:rsidP="00000000" w:rsidRDefault="00000000" w:rsidRPr="00000000" w14:paraId="00000019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видалення коронкової частини пульпи при лікуванні гострого часткового пульпіту нижнього моляра»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видалення коронкової частини пульпи при лікуванні гострого часткового пульпіту нижнього моляра</w:t>
      </w:r>
    </w:p>
    <w:p w:rsidR="00000000" w:rsidDel="00000000" w:rsidP="00000000" w:rsidRDefault="00000000" w:rsidRPr="00000000" w14:paraId="0000001E">
      <w:pPr>
        <w:tabs>
          <w:tab w:val="left" w:leader="none" w:pos="336"/>
          <w:tab w:val="center" w:leader="none" w:pos="481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8"/>
        <w:gridCol w:w="4730"/>
        <w:gridCol w:w="3827"/>
        <w:tblGridChange w:id="0">
          <w:tblGrid>
            <w:gridCol w:w="908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часткового пульпіту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екскаватор, турбінний наконечник, набір борів, антисептичний розчин, кальційвмісна пов’язка, пломбувальний матеріал.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Механічна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механічної обробки каріозної порожнини студентом обрано турбінний наконечник та алмазний  кулястий бор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створення трепанаційного отвору трапецієподібної форми та відкриття пульпової камери за допомогою кулястого алмазного бору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Ампутація пульпи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ампутацію коронкової частини пульпи за допомогою гострого екскаватора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каріозної порожнини розчином хлоргексидину біглюконат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Замішування кальційвмісної пасти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Cтудентом правильно обрано лікувальний матеріал. На паперовому планшеті за допомогою пластмасового шпателя в рівних пропорціях бази та каталізатора приготовано кальційвмісну пасту.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Нанесення кальційвмісної пасти на устя кореневих каналів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зонду студентом внесено та накладено на устя кореневих каналів кальційвмісну пасту. Надлишок матеріалу прибрано за допомогою ватної кульки або мікробрашу.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 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та накладено тимчасову пломбу.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(проведення ампутації пульпи при лікуванні гострого часткового пульпіту верхнього моляра)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s19yv8rn48g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83CEB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83CEB"/>
    <w:rPr>
      <w:i w:val="1"/>
      <w:iCs w:val="1"/>
      <w:color w:val="2e74b5" w:themeColor="accent1" w:themeShade="0000BF"/>
    </w:rPr>
  </w:style>
  <w:style w:type="character" w:styleId="ab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c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d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Mu9FEbgHrlddv203XunOia3AQ==">CgMxLjAyDmguaXBvb3VoMXMzMDJwMg5oLnFwa2RzNmRrOXF4MzIOaC5zMTl5djhybjQ4ZzQ4AHIhMURjT1E2TURYU0kyS09SYWNBa1dvWlJDOHRDcXhncmRx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2025-04-11T17:31:00Z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b3a5e5342d69f372f62d55a618ccc7aa6f82b91da4ebefffcb2f0777e0313448</vt:lpwstr>
  </property>
</Properties>
</file>