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8xoxb1m0vuue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«Біологічне лікування випадку гострого часткового пульпіту 37 зуба з ампутацією пульпи»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«Біологічне лікування випадку гострого часткового пульпіту 37 зуба з ампутацією пульпи»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реалізації біологічного лікування випадку гострого часткового пульпіту 37 зуба з ампутацією пульпи</w:t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8"/>
        <w:gridCol w:w="4730"/>
        <w:gridCol w:w="3827"/>
        <w:tblGridChange w:id="0">
          <w:tblGrid>
            <w:gridCol w:w="908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rHeight w:val="644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анестезії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вибрав інструментарій та відповідний анестетик та провів анестезію</w:t>
            </w:r>
          </w:p>
        </w:tc>
      </w:tr>
      <w:tr>
        <w:trPr>
          <w:cantSplit w:val="0"/>
          <w:trHeight w:val="9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Ізоляція зуба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наклав систему кофердам та провів ізоляцію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лікування часткового пульпіту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екскаватор, турбінний наконечник, антисептичний розчин, кальційвмісна пов’язка, пломбувальний матеріал.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Механічна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механічної обробки каріозної порожнини студентом обрано турбінний наконечник та алмазний  кулястий бор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Відкриття пульпової камери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створення трепанаційного отвору трикутної форми та відкриття пульпової камери за допомогою кулястого алмазного бору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Ампутація пульпи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ампутацію коронкової частини пульпи за допомогою гострого екскаватора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каріозної порожнини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проведено медикаментозну обробку каріозної порожнини розчином хлоргексидину біглюконат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Замішування кальційвмісної пасти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Cтудентом правильно обрано лікувальний матеріал. На паперовому планшеті за допомогою пластмасового шпателя в рівних пропорціях бази та каталізатора приготовано кальційвмісну пасту.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Нанесення кальційвмісної пасти на устя кореневих каналів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зонду студентом внесено та накладено на устя кореневих каналів кальціймісну пасту. Надлишок матеріалу прибрано за допомогою ватної кульки або мікробрашу.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 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обрано та накладено тимчасову пломбу.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p39hqx1q9sj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oL51VIseFLabBWQ8G6ZeCrw9g==">CgMxLjAyDmguOHhveGIxbTB2dXVlMg5oLnAzOWhxeDFxOXNqbTgAciExeU56QTVqS2VDdTlLem5nOUNuTGhCUzRLZ3l3RjFtYm0=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2026-03-28T14:45:00Z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5f60ee254c3526ed54778c684071e958fba9d4b3f174fdaf92955549cc9ceb82</vt:lpwstr>
  </property>
</Properties>
</file>