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8ynm0vw4gr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СТОМАТОЛОГІЧНИЙ ФАКУЛЬТЕТ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«Інструментація та ірригація кореневих каналів верхнього моляра в ході лікування випадку гострого дифузного пульпіту»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«Інструментація та ірригація кореневих каналів верхнього моляра в ході лікування випадку гострого дифузного пульпіту»,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інструментації та ірригації кореневих каналів верхнього моляра в ході лікування випадку гострого дифузного пульпіту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8"/>
        <w:gridCol w:w="4730"/>
        <w:gridCol w:w="3827"/>
        <w:tblGridChange w:id="0">
          <w:tblGrid>
            <w:gridCol w:w="908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 26 зуба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Препарування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препарування каріозної порожнини студентом обрано турбінний наконечник та алмазний  кулястий бор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створення трепанаційного отвору овальної форми та відкриття пульпової камери за допомогою кулястого алмазного бору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Видалення пульпи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пульпи за допомогою пульпекстрактора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гострого дифузного пульпіту 26 зуба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турбінний наконечник, набір борів, ендомотор, ручні та машинні ендодонтичні інструменти, апекслокатор, антисептичні розчини.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Розкриття усть кореневих каналів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ідентифіковано кількість та місце розташування кореневих каналів, а також проведено розширення кореневого устя за допомогою ендодонтичних файлів та ендомотору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робочої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проведено визначення робочої довжини кореневого каналу за допомогою апекслокатора та ендолінійки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килимової доріжки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інструментарій та створено килимову доріжку за допомогою ручних ендодонтичних файлів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Проходження та розширення кореневих каналів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налаштовано ендомотор (визначено швидкість та торк) та послідовно проведено розширення та очищення кореневих каналів.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кореневих каналів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кореневих каналів послідовно з використанням 5,25% розчину гіпохлориту натрію та ЕДТА або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коректно обрано пломбувальний матеріал та накладено тимчасову пломбу з використанням дентин пасти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(інструментація та ірригація кореневих каналів верхнього моляра в ході лікування випадку гострого дифузного пульпіту)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wshumzxr2es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3w6pggd3c40j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Uic0QYPTfwgb/SkTUB+Vas58Q==">CgMxLjAyDmgucDh5bm0wdnc0Z3J5Mg5oLndzaHVtenhyMmVzNzIOaC4zdzZwZ2dkM2M0MGo4AHIhMUN2cVN1LUl5UTZvdUZFb0hfZzF3OE9pVzFMTUNxOGNx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2026-03-28T14:28:00Z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