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vjl1u9rxku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ІІ ступеню в проекції 12, 11, 21, 22 зубів»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«Проведення етапів лікування локалізованого пародонтиту ІІ ступеню в проекції 12, 11, 21, 22 зубів»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проведення етапів лікування локалізованого пародонтиту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ІІ ступеню в проекції 12, 11, 21, 22 зубів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інструментарій та матеріали для проведення етапів лікування локалізованого пародонтиту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дзеркало, зонд, пародонтологічний градуйований зонд, турбінний наконечник та кутовий мікромоторний наконечник, алмазні бори, щіточка, резиночка, міжзубна штрипса, ультразвуковий скейлер, ультразвукові насадки, набір кюреток Грейсі, антисептичні розчини, пародонтальна пов’язка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зондування та визначення глибини пародонтальної кишені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градуйованого пародонтологічного зонду студент проводить зондування пародонтальної кишені перпендикулярно до ясенного краю з 6-ти сторін зуба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зняття зубних відкладень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зняття зубних відкладень студент обирає ультразвуковий скейлер та ультразвукову насадку, мікромоторний наконечник, щіточку та резиночку. Проводить етапи зняття зубних відкладень.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Зняття нависаючих країв реставрації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конусоподібного алмазного бору та турбінного наконечнику студент проводить зняття нависаючих країв реставрації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Полірування поверхонь зубів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полірування поверхні зубів студент обирає резиночку та щіточку, а також міжзубну штрипсу.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пародонтологічної кюретки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проведення кюретажу пародонтальних кишень в ділянці 12, 11, 21, 22 зубів студенту необхідно обрати кюрети Грейсі SG 1/271 з сірим маркуванням або SG5/675 з жовтим маркуванням.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кюретажу пародонтальної кишені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Обрану кюретку розташовують паралельно до ясенного краю в пародонтальній кишені робочою стороною кюрети до поверхні кореня зуба та виконують діагональні та кругові рухи знімаючи при цьому зубні відкладення та грануляційну тканину з поверхні коренів зубів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 пародонтальної кишені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Використовуючи 0,05% розчин хлоргексидину біглюконату студент проводить антисептичну обробку пародонтальної кишені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пародонтальної пов’язки 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матеріал для накладання пародонтальної пов’язки (пародонтальна пов’язка COE-PAK), замішує її на предметному склі та накладає на ділянку ясен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jtab0mq4b72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C0789D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ru-RU"/>
    </w:rPr>
  </w:style>
  <w:style w:type="paragraph" w:styleId="a3">
    <w:name w:val="List Paragraph"/>
    <w:basedOn w:val="a"/>
    <w:uiPriority w:val="1"/>
    <w:qFormat w:val="1"/>
    <w:rsid w:val="00C0789D"/>
    <w:pPr>
      <w:ind w:left="720"/>
      <w:contextualSpacing w:val="1"/>
    </w:pPr>
  </w:style>
  <w:style w:type="character" w:styleId="Bold" w:customStyle="1">
    <w:name w:val="Bold"/>
    <w:uiPriority w:val="99"/>
    <w:rsid w:val="00C0789D"/>
    <w:rPr>
      <w:b w:val="1"/>
      <w:u w:val="none"/>
      <w:vertAlign w:val="baseline"/>
    </w:rPr>
  </w:style>
  <w:style w:type="paragraph" w:styleId="a4" w:customStyle="1">
    <w:name w:val="[Без стиля]"/>
    <w:rsid w:val="00C078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sz w:val="24"/>
      <w:szCs w:val="24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C0789D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C0789D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WprQWpiTq9J/cwMVt/bfV7fog==">CgMxLjAyDmgub3ZqbDF1OXJ4a3VjMg5oLmp0YWIwbXE0YjcybTgAciExWU9IZjVVcFowMlFGTWhIUEFPNEVVTW9ablpXWjNxb3E=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2026-03-27T12:59:00Z</dcterms:created>
  <dc:creator>Elvira Danko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35657dbb4939956a36b286fe1c4bec9e2f0e52bfdfd8daf19b8cfaaf3d35afef</vt:lpwstr>
  </property>
</Properties>
</file>