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4eie9g3dwgm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 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«Пломбування клиноподібного дефекту 23 зуба»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«Пломбування клиноподібного дефекту 23 зуба»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36"/>
          <w:tab w:val="center" w:leader="none" w:pos="4815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Алгоритм роботи на станції при пломбуванні клиноподібного дефекта 23 зуба 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Ізоляція робочого поля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щипці для накладання клампів, комплект клампів, флоси, латексна хустина, трафарет для позначення зубного ряду, рамка для фіксації кофердаму. Студент обрав ізоляцію 22,23,24 зубів для зручності використовуючи кламп №212. Для доступу до пришийкової ділянки студент використовує ретракційну нитку.</w:t>
            </w:r>
          </w:p>
        </w:tc>
      </w:tr>
      <w:tr>
        <w:trPr>
          <w:cantSplit w:val="0"/>
          <w:trHeight w:val="594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Препарування клиноподібного дефекту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проводить мінімальне препарування порожнини кулястим бором на низьких обертах, за потреби забирає навислі краї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9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11.3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Знеболення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Оскільки пацієнт скаржиться на виражену чутливість зуба під час маніпуляцій студентом прийнято рішення використати інфільтраційну анестезію для 23 зуба.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Обробка порожнини зуба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проводить антисептичну обробку рясно змоченою ватною кулькою далі промиває порожнину водою та висушує її.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Адгезивна підготовка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Наступним етапом студент проводить протравлювання 35% розчином ортофосфорної кислоти (15 сек.) ретельно змиває та висушує до матовості. Далі наносить адгезив (бонд) роздуває пустером і засвічує фотополімерною лампою 15 сек.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Пломбування клиноподібного дефекту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композитний матеріал  світлового твердіння з хорошою еластичністю. Пошарове внесення студентом композитного матеріалу, полімеризація кожного шару 20-40 секунд залежно від лампи. Формування форми відповідно до анатомії (опуклість, гладкість).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Зняття кофердаму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акуратно знімає кофердам та кламп, щоб не зруйнувати краї пломби.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Фінішна обробка та полірування пломби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використовує полірувальні диски, гумки та пасти. Особливу увагу приділяє краю пломби  та пришийковій ділянці. Перевіряє пальпацією та візуально пломбу на гладкість, блиск та відсутність пор.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11.9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Першочергово студент рекомендує пацієнту змінити зубну щітку на м’яку та пояснює правильність техніки чищення зубів (без горизонтальних рухів). Також пропонує використовувати зубні пасти для чутливих зубів з низьким вмістом абразиву.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0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2712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1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9n5av8679pi3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iQskwzgwf1ZpTst2WTIWVTVH0g==">CgMxLjAyDmguNGVpZTlnM2R3Z205Mg5oLjluNWF2ODY3OXBpMzgAciExVVJ5eWxxdFJCN2ZBOE4xMExMSDRTQmdnNmFhSlY2ZGo=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2026-03-25T09:42:00Z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a9bb4836678f850dc8c628c34360efa5a604e1cf4522e335dd1ec2923177f7c6</vt:lpwstr>
  </property>
</Properties>
</file>