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3266E314" w14:textId="77777777" w:rsidR="005A5C32" w:rsidRPr="005177DB" w:rsidRDefault="005A5C32" w:rsidP="005A5C32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3022440B" w14:textId="77777777" w:rsidR="005A5C32" w:rsidRPr="005177DB" w:rsidRDefault="005A5C32" w:rsidP="005A5C32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2D99224E" w14:textId="77777777" w:rsidR="005A5C32" w:rsidRPr="005177DB" w:rsidRDefault="005A5C32" w:rsidP="005A5C32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стоматології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    ННІ стоматології та лабораторної медицини</w:t>
      </w:r>
    </w:p>
    <w:p w14:paraId="66C5C8AD" w14:textId="77777777" w:rsidR="005A5C32" w:rsidRPr="005177DB" w:rsidRDefault="005A5C32" w:rsidP="005A5C32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8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23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4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30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В.о. з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авідувач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кафедри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ННІСЛМ</w:t>
      </w:r>
    </w:p>
    <w:p w14:paraId="4CB0737B" w14:textId="77777777" w:rsidR="005A5C32" w:rsidRPr="005177DB" w:rsidRDefault="005A5C32" w:rsidP="005A5C32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к.мед.н., доц.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Л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М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д.мед.н., проф. Костенко Є.Я. </w:t>
      </w:r>
    </w:p>
    <w:p w14:paraId="284B1F56" w14:textId="77777777" w:rsidR="005A5C32" w:rsidRPr="005177DB" w:rsidRDefault="005A5C32" w:rsidP="005A5C32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64FDDE10" w14:textId="77777777" w:rsidR="005A5C32" w:rsidRPr="009F699E" w:rsidRDefault="005A5C32" w:rsidP="005A5C32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A3CF203" w14:textId="77777777" w:rsidR="005A5C32" w:rsidRPr="009F699E" w:rsidRDefault="005A5C32" w:rsidP="005A5C32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0F1D5401" w14:textId="77777777" w:rsidR="005A5C32" w:rsidRPr="005425BE" w:rsidRDefault="005A5C32" w:rsidP="005A5C32">
      <w:pPr>
        <w:spacing w:after="13" w:line="268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 w:rsidRPr="005425BE"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16DBC8AD" w14:textId="77777777" w:rsidR="00E3729A" w:rsidRPr="00E3729A" w:rsidRDefault="00E3729A" w:rsidP="00E3729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lang w:val="uk-UA"/>
        </w:rPr>
      </w:pPr>
      <w:r w:rsidRPr="00E3729A">
        <w:rPr>
          <w:rFonts w:ascii="Times New Roman" w:hAnsi="Times New Roman"/>
          <w:bCs/>
          <w:sz w:val="28"/>
        </w:rPr>
        <w:t>«</w:t>
      </w:r>
      <w:r w:rsidRPr="00E3729A">
        <w:rPr>
          <w:rFonts w:ascii="Times New Roman" w:hAnsi="Times New Roman"/>
          <w:bCs/>
          <w:sz w:val="28"/>
          <w:lang w:val="uk-UA"/>
        </w:rPr>
        <w:t>Гострий середній карієс 37 зуба І класу за Блеком у 16-річного хлопця</w:t>
      </w:r>
      <w:r w:rsidRPr="00E3729A">
        <w:rPr>
          <w:rFonts w:ascii="Times New Roman" w:hAnsi="Times New Roman"/>
          <w:bCs/>
          <w:sz w:val="28"/>
        </w:rPr>
        <w:t xml:space="preserve"> пломбування каріозної порожнини компомерним матеріалом світлової полімеризації»</w:t>
      </w:r>
    </w:p>
    <w:p w14:paraId="14072BEA" w14:textId="77777777" w:rsidR="00B90D7C" w:rsidRPr="00081B6D" w:rsidRDefault="00B90D7C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5D3F5F38" w:rsidR="00532372" w:rsidRPr="00E3729A" w:rsidRDefault="00532372" w:rsidP="00E3729A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E3729A" w:rsidRPr="00E3729A">
        <w:rPr>
          <w:rFonts w:ascii="Times New Roman" w:hAnsi="Times New Roman"/>
          <w:b/>
          <w:sz w:val="28"/>
          <w:szCs w:val="28"/>
        </w:rPr>
        <w:t>«</w:t>
      </w:r>
      <w:r w:rsidR="00E3729A" w:rsidRPr="00E3729A">
        <w:rPr>
          <w:rFonts w:ascii="Times New Roman" w:hAnsi="Times New Roman"/>
          <w:b/>
          <w:sz w:val="28"/>
          <w:szCs w:val="28"/>
          <w:lang w:val="uk-UA"/>
        </w:rPr>
        <w:t>Гострий середній карієс 37 зуба І класу за Блеком у 16-річного хлопця</w:t>
      </w:r>
      <w:r w:rsidR="00E3729A" w:rsidRPr="00E3729A">
        <w:rPr>
          <w:rFonts w:ascii="Times New Roman" w:hAnsi="Times New Roman"/>
          <w:b/>
          <w:sz w:val="28"/>
          <w:szCs w:val="28"/>
        </w:rPr>
        <w:t xml:space="preserve"> пломбування каріозної порожнини компомерним матеріалом світлової полімеризації»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1FDE2767" w14:textId="01404B0A" w:rsidR="00FD6D96" w:rsidRPr="00081B6D" w:rsidRDefault="00F90B58" w:rsidP="005A5C32">
      <w:pPr>
        <w:spacing w:after="0"/>
        <w:ind w:firstLine="708"/>
        <w:jc w:val="center"/>
        <w:rPr>
          <w:rFonts w:ascii="Times New Roman" w:eastAsia="Times New Roman" w:hAnsi="Times New Roman"/>
          <w:bCs/>
          <w:i/>
          <w:iCs/>
          <w:color w:val="1F1F1F"/>
          <w:sz w:val="28"/>
          <w:szCs w:val="28"/>
          <w:shd w:val="clear" w:color="auto" w:fill="FFFFFF"/>
          <w:lang w:val="uk-UA" w:eastAsia="uk-UA"/>
        </w:rPr>
      </w:pPr>
      <w:r w:rsidRPr="00F90B58">
        <w:rPr>
          <w:rFonts w:ascii="Times New Roman" w:hAnsi="Times New Roman"/>
          <w:i/>
          <w:sz w:val="28"/>
          <w:szCs w:val="28"/>
        </w:rPr>
        <w:t>Алгоритм роботи на станції при демонстрації пломбування каріозної порожнини І класу за Блеком постійного зуба в дитини компомерними матеріалами світлової полімеризації</w:t>
      </w:r>
      <w:r w:rsidR="00081B6D" w:rsidRPr="00081B6D">
        <w:rPr>
          <w:rFonts w:ascii="Times New Roman" w:hAnsi="Times New Roman"/>
          <w:i/>
          <w:sz w:val="28"/>
          <w:szCs w:val="28"/>
        </w:rPr>
        <w:t>.</w:t>
      </w: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Критерії контролю правильного виконання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Привітатися,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назвати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(ідентифікувати)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привітався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ідентифікував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Отримати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завдання,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уважно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прочитати його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обрав завдання та уважно його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помито і висушено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Медичну маску одягнуто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Медичні рукавички одягнуто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оброблено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5678C181" w:rsidR="003B73FC" w:rsidRPr="004B52BF" w:rsidRDefault="00081B6D" w:rsidP="00FD6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Правильний вибір матеріалів та інструментів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45939213" w:rsidR="003B73FC" w:rsidRPr="003B73FC" w:rsidRDefault="00E140B1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E140B1">
              <w:rPr>
                <w:rFonts w:ascii="Times New Roman" w:hAnsi="Times New Roman"/>
                <w:sz w:val="28"/>
                <w:szCs w:val="28"/>
              </w:rPr>
              <w:t>Студентом обрано із доступного набору матеріально-технічного забезпечення та підготовлено до подальшої роботи моделі пацієнта</w:t>
            </w:r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21928605" w:rsidR="003B73FC" w:rsidRPr="00FD6D96" w:rsidRDefault="00081B6D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081B6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Препарування каріозної порожнини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4F6E" w14:textId="77777777" w:rsidR="00F90B58" w:rsidRPr="00F90B58" w:rsidRDefault="00F90B58" w:rsidP="00F90B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>- Створення анатомічно правильного доступу до каріозної порожнини;</w:t>
            </w:r>
          </w:p>
          <w:p w14:paraId="5CAC0C78" w14:textId="77777777" w:rsidR="00F90B58" w:rsidRPr="00F90B58" w:rsidRDefault="00F90B58" w:rsidP="00F90B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>- Повне видалення розмʼякшеного та інфікованого дентину;</w:t>
            </w:r>
          </w:p>
          <w:p w14:paraId="4F674BCF" w14:textId="77777777" w:rsidR="00F90B58" w:rsidRPr="00F90B58" w:rsidRDefault="00F90B58" w:rsidP="00F90B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Збереження захисних зон емалі та дентину;   </w:t>
            </w:r>
          </w:p>
          <w:p w14:paraId="43E17760" w14:textId="48D41379" w:rsidR="003B73FC" w:rsidRPr="003B73FC" w:rsidRDefault="00F90B58" w:rsidP="00F90B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>- Уникнення надмірного розширення порожнини, залишаючи округлі краї, не створюючи фальцу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1596E60A" w:rsidR="003B73FC" w:rsidRPr="003B73FC" w:rsidRDefault="00B90D7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Промити  всі поверхні зуба водою. Висушити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71B8FF87" w:rsidR="003B73FC" w:rsidRPr="004B52BF" w:rsidRDefault="00B90D7C" w:rsidP="007B56AB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>Всі поверхні зуба чисті та сухі</w:t>
            </w:r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6C1AF5E4" w:rsidR="003B73FC" w:rsidRPr="003B73FC" w:rsidRDefault="00B90D7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Ізолювати зуб від слини за допомогою ватних або котонових валиків, слиновідсмоктувача, кофердама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C556" w14:textId="719ECA66" w:rsidR="003B73FC" w:rsidRPr="003B73FC" w:rsidRDefault="00B90D7C" w:rsidP="007B56AB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90D7C">
              <w:rPr>
                <w:rFonts w:ascii="Times New Roman" w:hAnsi="Times New Roman"/>
                <w:sz w:val="28"/>
                <w:szCs w:val="28"/>
              </w:rPr>
              <w:t>Зуб не контактує зі слиною</w:t>
            </w:r>
          </w:p>
        </w:tc>
      </w:tr>
      <w:tr w:rsidR="003B73FC" w:rsidRPr="003B73FC" w14:paraId="59DE12B4" w14:textId="77777777" w:rsidTr="007B56AB">
        <w:tblPrEx>
          <w:tblCellMar>
            <w:right w:w="0" w:type="dxa"/>
          </w:tblCellMar>
        </w:tblPrEx>
        <w:trPr>
          <w:trHeight w:val="60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6A75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2AA5" w14:textId="2D78E41E" w:rsidR="003B73FC" w:rsidRPr="003B73FC" w:rsidRDefault="00F90B58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0B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Висушити всі поверхні зуба, але не пересушити дентин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F6AC" w14:textId="3375FBEA" w:rsidR="003B73FC" w:rsidRPr="003B73FC" w:rsidRDefault="00F90B58" w:rsidP="00081B6D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F90B58">
              <w:rPr>
                <w:rFonts w:ascii="Times New Roman" w:hAnsi="Times New Roman"/>
                <w:sz w:val="28"/>
                <w:szCs w:val="28"/>
              </w:rPr>
              <w:t>Всі поверхні зуба сухі, дентин злегка вологий</w:t>
            </w:r>
          </w:p>
        </w:tc>
      </w:tr>
      <w:tr w:rsidR="003B73FC" w:rsidRPr="003B73FC" w14:paraId="24B5BB46" w14:textId="77777777" w:rsidTr="007B56AB">
        <w:tblPrEx>
          <w:tblCellMar>
            <w:right w:w="0" w:type="dxa"/>
          </w:tblCellMar>
        </w:tblPrEx>
        <w:trPr>
          <w:trHeight w:val="10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8064B9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11.6.</w:t>
            </w:r>
          </w:p>
          <w:p w14:paraId="53A4E52C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7F8AC43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057881" w14:textId="77777777" w:rsidR="00F90B58" w:rsidRPr="00F90B58" w:rsidRDefault="00F90B58" w:rsidP="00F90B58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>Адгезивна підготовка</w:t>
            </w:r>
          </w:p>
          <w:p w14:paraId="19F57A08" w14:textId="2DACC4C5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CDB15D" w14:textId="77777777" w:rsidR="00F90B58" w:rsidRPr="00F90B58" w:rsidRDefault="00F90B58" w:rsidP="00F90B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>Залежно від інструкції – протравити емаль (10–15 сек), змити протравлюючий гель, висушити поверхні.</w:t>
            </w:r>
          </w:p>
          <w:p w14:paraId="5A1A314C" w14:textId="77777777" w:rsidR="00F90B58" w:rsidRPr="00F90B58" w:rsidRDefault="00F90B58" w:rsidP="00F90B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>- Нанести адгезив, розподілити</w:t>
            </w:r>
          </w:p>
          <w:p w14:paraId="795749C3" w14:textId="39E21BC2" w:rsidR="003B73FC" w:rsidRPr="003B73FC" w:rsidRDefault="00F90B58" w:rsidP="00F90B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>повітрям, полімеризувати (10-  20 сек).</w:t>
            </w:r>
          </w:p>
        </w:tc>
      </w:tr>
      <w:tr w:rsidR="003B73FC" w:rsidRPr="003B73FC" w14:paraId="186A222D" w14:textId="77777777" w:rsidTr="007B56AB">
        <w:tblPrEx>
          <w:tblCellMar>
            <w:right w:w="0" w:type="dxa"/>
          </w:tblCellMar>
        </w:tblPrEx>
        <w:trPr>
          <w:trHeight w:val="330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DE229A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E2544C" w14:textId="34BE71D0" w:rsidR="003B73FC" w:rsidRPr="003B73FC" w:rsidRDefault="00F90B58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F90B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Внесення пломбувального матеріалу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075A5A" w14:textId="77777777" w:rsidR="00F90B58" w:rsidRPr="00F90B58" w:rsidRDefault="00F90B58" w:rsidP="00F90B58">
            <w:pPr>
              <w:spacing w:after="0" w:line="240" w:lineRule="auto"/>
              <w:ind w:hanging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>- Вносимо матеріал порціями (по 2 мм максимум)</w:t>
            </w:r>
          </w:p>
          <w:p w14:paraId="7D22289A" w14:textId="77777777" w:rsidR="00F90B58" w:rsidRPr="00F90B58" w:rsidRDefault="00F90B58" w:rsidP="00F90B58">
            <w:pPr>
              <w:spacing w:after="0" w:line="240" w:lineRule="auto"/>
              <w:ind w:hanging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>- Кожен шар полімеризується окремо</w:t>
            </w:r>
          </w:p>
          <w:p w14:paraId="13C8C63F" w14:textId="227C8A18" w:rsidR="003B73FC" w:rsidRPr="003B73FC" w:rsidRDefault="00F90B58" w:rsidP="00F90B58">
            <w:pPr>
              <w:spacing w:after="0" w:line="240" w:lineRule="auto"/>
              <w:ind w:hanging="28"/>
              <w:rPr>
                <w:rFonts w:ascii="Times New Roman" w:hAnsi="Times New Roman"/>
                <w:sz w:val="28"/>
                <w:szCs w:val="28"/>
              </w:rPr>
            </w:pPr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>- Відновлюємо анатомічну форму жувальної поверхні</w:t>
            </w:r>
          </w:p>
        </w:tc>
      </w:tr>
      <w:tr w:rsidR="003B73FC" w:rsidRPr="003B73FC" w14:paraId="5585C3EB" w14:textId="77777777" w:rsidTr="007B56AB">
        <w:tblPrEx>
          <w:tblCellMar>
            <w:right w:w="0" w:type="dxa"/>
          </w:tblCellMar>
        </w:tblPrEx>
        <w:trPr>
          <w:trHeight w:val="1889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ADD02B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11.8.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91189C" w14:textId="7E2121F4" w:rsidR="00081B6D" w:rsidRPr="00081B6D" w:rsidRDefault="00F90B58" w:rsidP="00081B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0B58">
              <w:rPr>
                <w:rFonts w:ascii="Times New Roman" w:hAnsi="Times New Roman"/>
                <w:sz w:val="28"/>
                <w:szCs w:val="28"/>
              </w:rPr>
              <w:t xml:space="preserve">Фінішна обробка </w:t>
            </w:r>
          </w:p>
          <w:p w14:paraId="65255A33" w14:textId="59EA077E" w:rsidR="003B73FC" w:rsidRPr="003B73FC" w:rsidRDefault="003B73F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E10FB8" w14:textId="77777777" w:rsidR="00F90B58" w:rsidRPr="00F90B58" w:rsidRDefault="00F90B58" w:rsidP="00F90B58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>- Полімеризуємо остаточно з усіх боків.</w:t>
            </w:r>
          </w:p>
          <w:p w14:paraId="7624B39F" w14:textId="77777777" w:rsidR="00F90B58" w:rsidRPr="00F90B58" w:rsidRDefault="00F90B58" w:rsidP="00F90B58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>- Проводимо фінішну обробку й полірування.</w:t>
            </w:r>
          </w:p>
          <w:p w14:paraId="218A665D" w14:textId="6C611AF4" w:rsidR="003B73FC" w:rsidRPr="003B73FC" w:rsidRDefault="00F90B58" w:rsidP="00F90B58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</w:rPr>
            </w:pPr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>- Перевіряємо оклюзію (при потребі – скориговуємо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</w:tr>
      <w:tr w:rsidR="00081B6D" w:rsidRPr="003B73FC" w14:paraId="266627A6" w14:textId="77777777" w:rsidTr="007B56AB">
        <w:tblPrEx>
          <w:tblCellMar>
            <w:right w:w="0" w:type="dxa"/>
          </w:tblCellMar>
        </w:tblPrEx>
        <w:trPr>
          <w:trHeight w:val="1889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11C534" w14:textId="164E89DC" w:rsidR="00081B6D" w:rsidRPr="00081B6D" w:rsidRDefault="00081B6D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11.9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C72EE9" w14:textId="0961D756" w:rsidR="00081B6D" w:rsidRPr="00081B6D" w:rsidRDefault="00F90B58" w:rsidP="00081B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0B58">
              <w:rPr>
                <w:rFonts w:ascii="Times New Roman" w:hAnsi="Times New Roman"/>
                <w:sz w:val="28"/>
                <w:szCs w:val="28"/>
              </w:rPr>
              <w:t>Надати рекомендації пацієнту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F9F469" w14:textId="77777777" w:rsidR="00F90B58" w:rsidRPr="00F90B58" w:rsidRDefault="00F90B58" w:rsidP="00F90B58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>Рекомендації пацієнту:</w:t>
            </w:r>
          </w:p>
          <w:p w14:paraId="1F223830" w14:textId="77777777" w:rsidR="00F90B58" w:rsidRPr="00F90B58" w:rsidRDefault="00F90B58" w:rsidP="00F90B58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</w:rPr>
            </w:pPr>
            <w:r w:rsidRPr="00F90B58">
              <w:rPr>
                <w:rFonts w:ascii="Times New Roman" w:hAnsi="Times New Roman"/>
                <w:sz w:val="28"/>
                <w:szCs w:val="28"/>
              </w:rPr>
              <w:t>- не вживати їжу та напої протягом 30хв.</w:t>
            </w:r>
          </w:p>
          <w:p w14:paraId="775F845F" w14:textId="7ED24D52" w:rsidR="00081B6D" w:rsidRPr="00081B6D" w:rsidRDefault="00F90B58" w:rsidP="00F90B58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>- щоденна ретельна індивідуальна гігієна ротової порожнини з використанням  фторвмісних паст залежно від віку.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Зняти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</w:t>
      </w: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536728">
    <w:abstractNumId w:val="3"/>
  </w:num>
  <w:num w:numId="2" w16cid:durableId="1223180359">
    <w:abstractNumId w:val="2"/>
  </w:num>
  <w:num w:numId="3" w16cid:durableId="585576920">
    <w:abstractNumId w:val="0"/>
  </w:num>
  <w:num w:numId="4" w16cid:durableId="370887547">
    <w:abstractNumId w:val="4"/>
  </w:num>
  <w:num w:numId="5" w16cid:durableId="1252852959">
    <w:abstractNumId w:val="1"/>
  </w:num>
  <w:num w:numId="6" w16cid:durableId="17869995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76366"/>
    <w:rsid w:val="00081B6D"/>
    <w:rsid w:val="000A2CF1"/>
    <w:rsid w:val="000B60E5"/>
    <w:rsid w:val="000E2C7A"/>
    <w:rsid w:val="000F3698"/>
    <w:rsid w:val="000F5BC9"/>
    <w:rsid w:val="0010189C"/>
    <w:rsid w:val="001210FA"/>
    <w:rsid w:val="00140864"/>
    <w:rsid w:val="001567D7"/>
    <w:rsid w:val="001A216C"/>
    <w:rsid w:val="001E17AA"/>
    <w:rsid w:val="00230433"/>
    <w:rsid w:val="00244103"/>
    <w:rsid w:val="002532F5"/>
    <w:rsid w:val="0027496C"/>
    <w:rsid w:val="002827A9"/>
    <w:rsid w:val="002A7349"/>
    <w:rsid w:val="00355E12"/>
    <w:rsid w:val="003732CF"/>
    <w:rsid w:val="003B73FC"/>
    <w:rsid w:val="003F253E"/>
    <w:rsid w:val="003F63CD"/>
    <w:rsid w:val="004077A3"/>
    <w:rsid w:val="004244E1"/>
    <w:rsid w:val="0042757A"/>
    <w:rsid w:val="0046440C"/>
    <w:rsid w:val="00467BD2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5A5C32"/>
    <w:rsid w:val="005D7222"/>
    <w:rsid w:val="0061712B"/>
    <w:rsid w:val="0063044B"/>
    <w:rsid w:val="00662665"/>
    <w:rsid w:val="00672D1C"/>
    <w:rsid w:val="006B370E"/>
    <w:rsid w:val="006B5761"/>
    <w:rsid w:val="006B781D"/>
    <w:rsid w:val="00710D4E"/>
    <w:rsid w:val="0071300D"/>
    <w:rsid w:val="00726581"/>
    <w:rsid w:val="00754AFC"/>
    <w:rsid w:val="00775497"/>
    <w:rsid w:val="007946FD"/>
    <w:rsid w:val="007A7653"/>
    <w:rsid w:val="007D34F2"/>
    <w:rsid w:val="007E24A1"/>
    <w:rsid w:val="007F0FFD"/>
    <w:rsid w:val="007F2023"/>
    <w:rsid w:val="0086680F"/>
    <w:rsid w:val="008C2E15"/>
    <w:rsid w:val="00914FF1"/>
    <w:rsid w:val="0091750B"/>
    <w:rsid w:val="009479D0"/>
    <w:rsid w:val="00987E89"/>
    <w:rsid w:val="009C785E"/>
    <w:rsid w:val="009D107D"/>
    <w:rsid w:val="009E3A80"/>
    <w:rsid w:val="009F699E"/>
    <w:rsid w:val="00A002D7"/>
    <w:rsid w:val="00A36ADF"/>
    <w:rsid w:val="00A37647"/>
    <w:rsid w:val="00A75186"/>
    <w:rsid w:val="00AC6ECD"/>
    <w:rsid w:val="00AD6C77"/>
    <w:rsid w:val="00AE490D"/>
    <w:rsid w:val="00AF624C"/>
    <w:rsid w:val="00B4301C"/>
    <w:rsid w:val="00B43097"/>
    <w:rsid w:val="00B43C54"/>
    <w:rsid w:val="00B75254"/>
    <w:rsid w:val="00B82A3D"/>
    <w:rsid w:val="00B90D7C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E140B1"/>
    <w:rsid w:val="00E16072"/>
    <w:rsid w:val="00E3729A"/>
    <w:rsid w:val="00E806DD"/>
    <w:rsid w:val="00E83CEB"/>
    <w:rsid w:val="00E84D38"/>
    <w:rsid w:val="00EA472E"/>
    <w:rsid w:val="00F3130B"/>
    <w:rsid w:val="00F373B7"/>
    <w:rsid w:val="00F507C8"/>
    <w:rsid w:val="00F51D5F"/>
    <w:rsid w:val="00F57A7E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5371</Words>
  <Characters>3063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14</cp:revision>
  <dcterms:created xsi:type="dcterms:W3CDTF">2025-06-02T09:26:00Z</dcterms:created>
  <dcterms:modified xsi:type="dcterms:W3CDTF">2026-05-19T16:20:00Z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