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8D43E31" w14:textId="77777777" w:rsidR="00F80CDA" w:rsidRPr="005177DB" w:rsidRDefault="00F80CDA" w:rsidP="00F80CDA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7162A4E8" w14:textId="77777777" w:rsidR="00F80CDA" w:rsidRPr="005177DB" w:rsidRDefault="00F80CDA" w:rsidP="00F80CDA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705D4094" w14:textId="77777777" w:rsidR="00F80CDA" w:rsidRPr="005177DB" w:rsidRDefault="00F80CDA" w:rsidP="00F80CDA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448367F9" w14:textId="77777777" w:rsidR="00F80CDA" w:rsidRPr="005177DB" w:rsidRDefault="00F80CDA" w:rsidP="00F80CDA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00389F31" w14:textId="77777777" w:rsidR="00F80CDA" w:rsidRPr="005177DB" w:rsidRDefault="00F80CDA" w:rsidP="00F80CDA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к.мед.н.,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173FC537" w14:textId="77777777" w:rsidR="00F80CDA" w:rsidRPr="005177DB" w:rsidRDefault="00F80CDA" w:rsidP="00F80CDA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047D7B1E" w14:textId="77777777" w:rsidR="00F80CDA" w:rsidRPr="009F699E" w:rsidRDefault="00F80CDA" w:rsidP="00F80CDA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CE8EF37" w14:textId="77777777" w:rsidR="00F80CDA" w:rsidRPr="009F699E" w:rsidRDefault="00F80CDA" w:rsidP="00F80CDA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F2E01A7" w14:textId="77777777" w:rsidR="00F80CDA" w:rsidRPr="005425BE" w:rsidRDefault="00F80CDA" w:rsidP="00F80CDA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 w:rsidRPr="005425BE"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28C49E24" w14:textId="77777777" w:rsidR="00543D7F" w:rsidRPr="00543D7F" w:rsidRDefault="00543D7F" w:rsidP="00543D7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543D7F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«</w:t>
      </w:r>
      <w:r w:rsidRPr="00543D7F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Хронічний середній карієс 64 зуба І класу за Блеком у 6,5-річної дитини: пломбування каріозної порожнини склоіономерним цементом.»</w:t>
      </w:r>
    </w:p>
    <w:p w14:paraId="14072BEA" w14:textId="77777777" w:rsidR="00B90D7C" w:rsidRPr="00B90D7C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B9B0A74" w:rsidR="00532372" w:rsidRPr="00543D7F" w:rsidRDefault="00532372" w:rsidP="00543D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543D7F" w:rsidRPr="00543D7F">
        <w:rPr>
          <w:rFonts w:ascii="Times New Roman" w:hAnsi="Times New Roman"/>
          <w:b/>
          <w:sz w:val="28"/>
          <w:szCs w:val="28"/>
          <w:lang w:val="uk-UA"/>
        </w:rPr>
        <w:t>«Хронічний середній карієс 64 зуба І класу за Блеком у 6,5-річної дитини: пломбування каріозної порожнини склоіономерним цементом.»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F49B8AB" w14:textId="77777777" w:rsidR="00B90D7C" w:rsidRPr="00B90D7C" w:rsidRDefault="00B90D7C" w:rsidP="00F80CDA">
      <w:pPr>
        <w:spacing w:after="0"/>
        <w:ind w:firstLine="708"/>
        <w:jc w:val="center"/>
        <w:rPr>
          <w:rFonts w:ascii="Times New Roman" w:eastAsia="Times New Roman" w:hAnsi="Times New Roman"/>
          <w:bCs/>
          <w:i/>
          <w:color w:val="1F1F1F"/>
          <w:sz w:val="28"/>
          <w:szCs w:val="28"/>
          <w:shd w:val="clear" w:color="auto" w:fill="FFFFFF"/>
          <w:lang w:val="uk-UA" w:eastAsia="uk-UA"/>
        </w:rPr>
      </w:pPr>
      <w:r w:rsidRPr="00B90D7C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</w:t>
      </w:r>
      <w:r w:rsidRPr="00B90D7C"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  <w:t>демонстрації техніки пломбування каріозних порожнин І класу за Блеком у тимчасових зубах склоіономерним цементом.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</w:t>
            </w:r>
            <w:proofErr w:type="gramStart"/>
            <w:r w:rsidRPr="003B73FC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gram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3331D565" w:rsidR="003B73FC" w:rsidRPr="004B52BF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7777777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5F0D7757" w:rsidR="003B73FC" w:rsidRPr="003B73FC" w:rsidRDefault="00B90D7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Препарування каріозної порожнини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5972" w14:textId="77777777" w:rsidR="00B90D7C" w:rsidRPr="00B90D7C" w:rsidRDefault="00B90D7C" w:rsidP="00B90D7C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- Створення анатомічно правильного доступу до каріозної порожнини;</w:t>
            </w:r>
          </w:p>
          <w:p w14:paraId="253253FD" w14:textId="77777777" w:rsidR="00B90D7C" w:rsidRPr="00B90D7C" w:rsidRDefault="00B90D7C" w:rsidP="00B90D7C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Повне видалення розмʼякшеного та інфікованого дентину;</w:t>
            </w:r>
          </w:p>
          <w:p w14:paraId="16CCE821" w14:textId="77777777" w:rsidR="00B90D7C" w:rsidRPr="00B90D7C" w:rsidRDefault="00B90D7C" w:rsidP="00B90D7C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- Збереження захисних зон емалі та дентину;</w:t>
            </w:r>
          </w:p>
          <w:p w14:paraId="43E17760" w14:textId="4DF1FDF3" w:rsidR="003B73FC" w:rsidRPr="003B73FC" w:rsidRDefault="00B90D7C" w:rsidP="00B90D7C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Формування порожнини відповідно до І класу (мінімальна інвазивність)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1596E60A" w:rsidR="003B73FC" w:rsidRPr="003B73FC" w:rsidRDefault="00B90D7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Промити  всі</w:t>
            </w:r>
            <w:proofErr w:type="gram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поверхні зуба водою. Висушити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1B8FF87" w:rsidR="003B73FC" w:rsidRPr="004B52BF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Всі поверхні зуба чисті та сухі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C1AF5E4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Ізолювати зуб від слини за допомогою ватних або котонових валиків, слиновідсмоктувача, кофердама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19ECA66" w:rsidR="003B73FC" w:rsidRPr="003B73FC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</w:rPr>
              <w:t>Зуб не контактує зі слиною</w:t>
            </w:r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2AA5" w14:textId="27BE941F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 всі поверхні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F6AC" w14:textId="515E5512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Всі поверхні зуба </w:t>
            </w:r>
            <w:r w:rsidR="00914FF1" w:rsidRPr="00914FF1">
              <w:rPr>
                <w:rFonts w:ascii="Times New Roman" w:hAnsi="Times New Roman"/>
                <w:sz w:val="28"/>
                <w:szCs w:val="28"/>
              </w:rPr>
              <w:t>сухі</w:t>
            </w:r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A08" w14:textId="71D9F544" w:rsidR="003B73FC" w:rsidRPr="003B73FC" w:rsidRDefault="00B90D7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</w:rPr>
              <w:t>Внесення пломбувального матеріалу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F246F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склоіономерного </w:t>
            </w:r>
          </w:p>
          <w:p w14:paraId="1C4589B9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цементу згідно інструкції;</w:t>
            </w:r>
          </w:p>
          <w:p w14:paraId="32C1380E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-Внесення матеріалу в</w:t>
            </w:r>
          </w:p>
          <w:p w14:paraId="39902D41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Порожнину за допомогою гладилки без утворення пустот;</w:t>
            </w:r>
          </w:p>
          <w:p w14:paraId="6B24EAFB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-Адаптація матеріалу до стінок</w:t>
            </w:r>
          </w:p>
          <w:p w14:paraId="02578D42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порожнини штопфером;</w:t>
            </w:r>
          </w:p>
          <w:p w14:paraId="73D2CA01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-Формування оклюзійної </w:t>
            </w:r>
          </w:p>
          <w:p w14:paraId="789C8EEF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поверхні відповідно до</w:t>
            </w:r>
          </w:p>
          <w:p w14:paraId="795749C3" w14:textId="2924606F" w:rsidR="003B73FC" w:rsidRPr="003B73F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анатомії зуба</w:t>
            </w:r>
          </w:p>
        </w:tc>
      </w:tr>
      <w:tr w:rsidR="003B73FC" w:rsidRPr="003B73FC" w14:paraId="186A222D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229A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544C" w14:textId="4E05F2E7" w:rsidR="003B73FC" w:rsidRPr="003B73FC" w:rsidRDefault="00B90D7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Завершальні етапи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233742" w14:textId="77777777" w:rsidR="00B90D7C" w:rsidRPr="00B90D7C" w:rsidRDefault="00B90D7C" w:rsidP="00B90D7C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Спостереження за первинним твердінням матеріалу  протягом 30-60 сек;</w:t>
            </w:r>
          </w:p>
          <w:p w14:paraId="420BC21B" w14:textId="77777777" w:rsidR="00B90D7C" w:rsidRPr="00B90D7C" w:rsidRDefault="00B90D7C" w:rsidP="00B90D7C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Остаточне моделювання оклюзійної поверхні;</w:t>
            </w:r>
          </w:p>
          <w:p w14:paraId="58226B8F" w14:textId="77777777" w:rsidR="00B90D7C" w:rsidRPr="00B90D7C" w:rsidRDefault="00B90D7C" w:rsidP="00B90D7C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Полірування та обробка пломби за допомогою чашечок, дисків, щіточок;</w:t>
            </w:r>
          </w:p>
          <w:p w14:paraId="13C8C63F" w14:textId="3B85406A" w:rsidR="003B73FC" w:rsidRPr="003B73FC" w:rsidRDefault="00B90D7C" w:rsidP="00B90D7C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Контроль оклюзії</w:t>
            </w:r>
          </w:p>
        </w:tc>
      </w:tr>
      <w:tr w:rsidR="003B73FC" w:rsidRPr="003B73FC" w14:paraId="5585C3EB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DD02B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55A33" w14:textId="716FCF88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D3123" w14:textId="77777777" w:rsidR="00B90D7C" w:rsidRPr="00B90D7C" w:rsidRDefault="00B90D7C" w:rsidP="00B90D7C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пацієнту:</w:t>
            </w:r>
          </w:p>
          <w:p w14:paraId="218A665D" w14:textId="4922D61E" w:rsidR="003B73FC" w:rsidRPr="003B73FC" w:rsidRDefault="00B90D7C" w:rsidP="00B90D7C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</w:rPr>
              <w:t>- не вживати їжу та напої протягом 30хв.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184029">
    <w:abstractNumId w:val="3"/>
  </w:num>
  <w:num w:numId="2" w16cid:durableId="214314238">
    <w:abstractNumId w:val="2"/>
  </w:num>
  <w:num w:numId="3" w16cid:durableId="1380476028">
    <w:abstractNumId w:val="0"/>
  </w:num>
  <w:num w:numId="4" w16cid:durableId="946540317">
    <w:abstractNumId w:val="4"/>
  </w:num>
  <w:num w:numId="5" w16cid:durableId="1038820829">
    <w:abstractNumId w:val="1"/>
  </w:num>
  <w:num w:numId="6" w16cid:durableId="1577476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1656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3D7F"/>
    <w:rsid w:val="00545EFD"/>
    <w:rsid w:val="00551414"/>
    <w:rsid w:val="00557644"/>
    <w:rsid w:val="00577926"/>
    <w:rsid w:val="005967D2"/>
    <w:rsid w:val="005F0057"/>
    <w:rsid w:val="0061712B"/>
    <w:rsid w:val="0063044B"/>
    <w:rsid w:val="00662665"/>
    <w:rsid w:val="00672D1C"/>
    <w:rsid w:val="006B370E"/>
    <w:rsid w:val="006B5761"/>
    <w:rsid w:val="006B781D"/>
    <w:rsid w:val="00710D4E"/>
    <w:rsid w:val="0071300D"/>
    <w:rsid w:val="00726581"/>
    <w:rsid w:val="00754AFC"/>
    <w:rsid w:val="00775497"/>
    <w:rsid w:val="007946FD"/>
    <w:rsid w:val="007A7653"/>
    <w:rsid w:val="007D34F2"/>
    <w:rsid w:val="007F0FFD"/>
    <w:rsid w:val="007F2023"/>
    <w:rsid w:val="0086680F"/>
    <w:rsid w:val="008C2E15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0CDA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5200</Words>
  <Characters>2965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11</cp:revision>
  <dcterms:created xsi:type="dcterms:W3CDTF">2025-06-02T09:26:00Z</dcterms:created>
  <dcterms:modified xsi:type="dcterms:W3CDTF">2026-05-19T16:16:00Z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