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ECF90F2" w14:textId="77777777" w:rsidR="00F86F92" w:rsidRDefault="00F86F92" w:rsidP="00F86F9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BF884E8" w14:textId="77777777" w:rsidR="00F86F92" w:rsidRDefault="00F86F92" w:rsidP="00F86F9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680F8ED2" w14:textId="77777777" w:rsidR="00F86F92" w:rsidRDefault="00F86F92" w:rsidP="00F86F92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37E706A0" w14:textId="77777777" w:rsidR="00F86F92" w:rsidRDefault="00F86F92" w:rsidP="00F86F9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4F5F707" w14:textId="77777777" w:rsidR="00F86F92" w:rsidRDefault="00F86F92" w:rsidP="00F86F9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5B128548" w14:textId="77777777" w:rsidR="00F86F92" w:rsidRDefault="00F86F92" w:rsidP="00F86F9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70900EC5" w14:textId="77777777" w:rsidR="00F86F92" w:rsidRDefault="00F86F92" w:rsidP="00F86F92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937FD2" w14:textId="77777777" w:rsidR="00F86F92" w:rsidRDefault="00F86F92" w:rsidP="00F86F92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29B76A0" w14:textId="77777777" w:rsidR="00F86F92" w:rsidRDefault="00F86F92" w:rsidP="00F86F92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9489EEB" w14:textId="77777777" w:rsidR="008F3CCC" w:rsidRPr="008F3CCC" w:rsidRDefault="008F3CCC" w:rsidP="008F3CCC">
      <w:pPr>
        <w:spacing w:after="0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F3CCC">
        <w:rPr>
          <w:rFonts w:ascii="Times New Roman" w:hAnsi="Times New Roman"/>
          <w:b/>
          <w:sz w:val="28"/>
        </w:rPr>
        <w:t>«</w:t>
      </w:r>
      <w:r w:rsidRPr="008F3CCC">
        <w:rPr>
          <w:rFonts w:ascii="Times New Roman" w:hAnsi="Times New Roman"/>
          <w:b/>
          <w:bCs/>
          <w:sz w:val="28"/>
          <w:szCs w:val="28"/>
          <w:lang w:val="uk-UA"/>
        </w:rPr>
        <w:t>Прийом пацієнтки 11 років у ортодонта: визначення ширини апікального базису за методом Снагіної</w:t>
      </w:r>
      <w:r w:rsidRPr="008F3CCC">
        <w:rPr>
          <w:rFonts w:ascii="Times New Roman" w:hAnsi="Times New Roman"/>
          <w:b/>
          <w:sz w:val="28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EADED56" w:rsidR="00532372" w:rsidRPr="00723345" w:rsidRDefault="00532372" w:rsidP="008F3CCC">
      <w:pPr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8F3CCC" w:rsidRPr="008F3CCC">
        <w:rPr>
          <w:rFonts w:ascii="Times New Roman" w:eastAsia="Times New Roman" w:hAnsi="Times New Roman"/>
          <w:b/>
          <w:color w:val="000000"/>
          <w:sz w:val="28"/>
          <w:lang w:eastAsia="uk-UA"/>
        </w:rPr>
        <w:t>«</w:t>
      </w:r>
      <w:r w:rsidR="008F3CCC" w:rsidRPr="008F3CCC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Прийом пацієнтки 11 років у ортодонта: визначення ширини апікального базису за методом Снагіної</w:t>
      </w:r>
      <w:r w:rsidR="008F3CCC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6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A40FC" w:rsidRPr="00EA40FC" w14:paraId="2AE95204" w14:textId="77777777" w:rsidTr="00EA40FC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4E80" w14:textId="77777777" w:rsidR="00EA40FC" w:rsidRPr="00EA40FC" w:rsidRDefault="00EA40FC" w:rsidP="00EA40FC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654E" w14:textId="77777777" w:rsidR="00EA40FC" w:rsidRPr="00EA40FC" w:rsidRDefault="00EA40FC" w:rsidP="00EA40FC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E553F" w14:textId="77777777" w:rsidR="00EA40FC" w:rsidRPr="00EA40FC" w:rsidRDefault="00EA40FC" w:rsidP="00EA40F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EA40FC" w:rsidRPr="00EA40FC" w14:paraId="4505B58D" w14:textId="77777777" w:rsidTr="00EA40FC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C2E4E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951C9" w14:textId="77777777" w:rsidR="00EA40FC" w:rsidRPr="00EA40FC" w:rsidRDefault="00EA40FC" w:rsidP="00EA40FC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0B1351A2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7F2F5D82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34421" w14:textId="77777777" w:rsidR="00EA40FC" w:rsidRPr="00EA40FC" w:rsidRDefault="00EA40FC" w:rsidP="00EA40FC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7EF98239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EA40FC" w:rsidRPr="00EA40FC" w14:paraId="01E2A30B" w14:textId="77777777" w:rsidTr="00EA40FC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2AAFB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20F8" w14:textId="77777777" w:rsidR="00EA40FC" w:rsidRPr="00EA40FC" w:rsidRDefault="00EA40FC" w:rsidP="00EA40FC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19BB65E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6DAFF9C1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5781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EA40FC" w:rsidRPr="00EA40FC" w14:paraId="0162C4A0" w14:textId="77777777" w:rsidTr="00EA40FC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592CB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D5F9E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A3A7E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EA40FC" w:rsidRPr="00EA40FC" w14:paraId="232B2ECF" w14:textId="77777777" w:rsidTr="00EA40FC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E13A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6434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5ACC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EA40FC" w:rsidRPr="00EA40FC" w14:paraId="02D1D11D" w14:textId="77777777" w:rsidTr="00EA40FC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F87DA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8911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26F8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EA40FC" w:rsidRPr="00EA40FC" w14:paraId="3101130F" w14:textId="77777777" w:rsidTr="00EA40FC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F0EB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A47BC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B20A" w14:textId="77777777" w:rsidR="00EA40FC" w:rsidRPr="00EA40FC" w:rsidRDefault="00EA40FC" w:rsidP="00EA40FC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EA40FC" w:rsidRPr="00EA40FC" w14:paraId="70DCD03B" w14:textId="77777777" w:rsidTr="00EA40FC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4EFBB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A523" w14:textId="77777777" w:rsidR="00EA40FC" w:rsidRPr="00EA40FC" w:rsidRDefault="00EA40FC" w:rsidP="00EA40FC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4FF23" w14:textId="77777777" w:rsidR="00EA40FC" w:rsidRPr="00EA40FC" w:rsidRDefault="00EA40FC" w:rsidP="00EA40FC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EA40FC" w:rsidRPr="00EA40FC" w14:paraId="1EB49542" w14:textId="77777777" w:rsidTr="00EA40FC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D6490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CF58" w14:textId="77777777" w:rsidR="00EA40FC" w:rsidRPr="00EA40FC" w:rsidRDefault="00EA40FC" w:rsidP="00EA40FC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A0D1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EA40FC" w:rsidRPr="00EA40FC" w14:paraId="3C4FF77D" w14:textId="77777777" w:rsidTr="00EA40FC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B90E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E0AC7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05313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EA40FC" w:rsidRPr="00EA40FC" w14:paraId="2C4E824F" w14:textId="77777777" w:rsidTr="00EA40FC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64C5A" w14:textId="77777777" w:rsidR="00EA40FC" w:rsidRPr="00EA40FC" w:rsidRDefault="00EA40FC" w:rsidP="00EA40FC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BFFA5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4CCF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AE9D3C2" w14:textId="77777777" w:rsidR="00EA40FC" w:rsidRPr="00EA40FC" w:rsidRDefault="00EA40FC" w:rsidP="00EA40FC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6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A40FC" w:rsidRPr="00EA40FC" w14:paraId="1DEA8F31" w14:textId="77777777" w:rsidTr="00EA40FC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DA91E" w14:textId="77777777" w:rsidR="00EA40FC" w:rsidRPr="00EA40FC" w:rsidRDefault="00EA40FC" w:rsidP="00EA40FC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DD677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62A8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EA40FC" w:rsidRPr="00EA40FC" w14:paraId="4AB4D2AC" w14:textId="77777777" w:rsidTr="00EA40FC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3FB3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8E0C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3A81A" w14:textId="77777777" w:rsidR="00EA40FC" w:rsidRPr="00EA40FC" w:rsidRDefault="00EA40FC" w:rsidP="00EA40FC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EA40FC" w:rsidRPr="00EA40FC" w14:paraId="2F394062" w14:textId="77777777" w:rsidTr="00EA40FC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F989" w14:textId="77777777" w:rsidR="00EA40FC" w:rsidRPr="00EA40FC" w:rsidRDefault="00EA40FC" w:rsidP="00EA40FC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BC993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позначити точки між якими вимірюється ширина апікального базису на верхній щелепі (найбільш глибоко розташованими точками ямок іклів).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C6D9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позначено точки між якими вимірюється ширина апікального базису на верхній щелепі.</w:t>
            </w:r>
          </w:p>
        </w:tc>
      </w:tr>
      <w:tr w:rsidR="00EA40FC" w:rsidRPr="00EA40FC" w14:paraId="086B229C" w14:textId="77777777" w:rsidTr="00EA40FC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C95E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E5DB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позначити точки між якими вимірюється ширина апікального базису на нижній щелепі (відступивши на 8 мм униз від місця перетинання горизонтальної лінії, що з'єднує шийки нижніх іклів і перших премолярів, і вертикальної лінії, що проходить через верхівку їхнього міжзубного сосочка).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B9B5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позначено точки між якими вимірюється ширина апікального базису на нижній щелепі.</w:t>
            </w:r>
          </w:p>
        </w:tc>
      </w:tr>
      <w:tr w:rsidR="00EA40FC" w:rsidRPr="00EA40FC" w14:paraId="5A0DE5C0" w14:textId="77777777" w:rsidTr="00EA40FC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B6396" w14:textId="77777777" w:rsidR="00EA40FC" w:rsidRPr="00EA40FC" w:rsidRDefault="00EA40FC" w:rsidP="00EA40FC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82BB6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суму мезіо-дистальних розмірів 12 постійних зубів верхньої щелепи.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1C421" w14:textId="77777777" w:rsidR="00EA40FC" w:rsidRPr="00EA40FC" w:rsidRDefault="00EA40FC" w:rsidP="00EA40FC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визначено суму мезіо-дистальних розмірів 12 постійних зубів верхньої щелепи.</w:t>
            </w:r>
          </w:p>
        </w:tc>
      </w:tr>
      <w:tr w:rsidR="00EA40FC" w:rsidRPr="00EA40FC" w14:paraId="098BB25E" w14:textId="77777777" w:rsidTr="00EA40FC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E6B1" w14:textId="77777777" w:rsidR="00EA40FC" w:rsidRPr="00EA40FC" w:rsidRDefault="00EA40FC" w:rsidP="00EA40FC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FC5F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суму мезіо-дистальних розмірів 12 постійних зубів нижньої щелепи.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FD42D" w14:textId="77777777" w:rsidR="00EA40FC" w:rsidRPr="00EA40FC" w:rsidRDefault="00EA40FC" w:rsidP="00EA40FC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визначено суму мезіо-дистальних розмірів 12 постійних зубів нижньої щелепи.</w:t>
            </w:r>
          </w:p>
        </w:tc>
      </w:tr>
      <w:tr w:rsidR="00EA40FC" w:rsidRPr="00EA40FC" w14:paraId="5F1F271B" w14:textId="77777777" w:rsidTr="00EA40FC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688D4" w14:textId="77777777" w:rsidR="00EA40FC" w:rsidRPr="00EA40FC" w:rsidRDefault="00EA40FC" w:rsidP="00EA40FC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C0E32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Проаналізувати та зробити висновки щодо розширення або звуження апікального базису (у нормі ширина апікального базису верхньої щелепи дорівнює 44 %, а нижньої – 43 % від суми мезіо-дистальних розмірів 12 постійних зубів кожної щелепи).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9848E" w14:textId="77777777" w:rsidR="00EA40FC" w:rsidRPr="00EA40FC" w:rsidRDefault="00EA40FC" w:rsidP="00EA40FC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та зроблено висновок щодо розширення або звуження апікального базису.</w:t>
            </w:r>
          </w:p>
        </w:tc>
      </w:tr>
      <w:tr w:rsidR="00EA40FC" w:rsidRPr="00EA40FC" w14:paraId="02BA32C6" w14:textId="77777777" w:rsidTr="00EA40FC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C29C0" w14:textId="77777777" w:rsidR="00EA40FC" w:rsidRPr="00EA40FC" w:rsidRDefault="00EA40FC" w:rsidP="00EA40FC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A76A7" w14:textId="77777777" w:rsidR="00EA40FC" w:rsidRPr="00EA40FC" w:rsidRDefault="00EA40FC" w:rsidP="00EA40FC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6BE95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EA40FC" w:rsidRPr="00EA40FC" w14:paraId="19A68690" w14:textId="77777777" w:rsidTr="00EA40FC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A84D6" w14:textId="77777777" w:rsidR="00EA40FC" w:rsidRPr="00EA40FC" w:rsidRDefault="00EA40FC" w:rsidP="00EA40FC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6D459" w14:textId="77777777" w:rsidR="00EA40FC" w:rsidRPr="00EA40FC" w:rsidRDefault="00EA40FC" w:rsidP="00EA40FC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133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9080">
    <w:abstractNumId w:val="3"/>
  </w:num>
  <w:num w:numId="2" w16cid:durableId="2013028476">
    <w:abstractNumId w:val="2"/>
  </w:num>
  <w:num w:numId="3" w16cid:durableId="1551917227">
    <w:abstractNumId w:val="0"/>
  </w:num>
  <w:num w:numId="4" w16cid:durableId="1974360621">
    <w:abstractNumId w:val="4"/>
  </w:num>
  <w:num w:numId="5" w16cid:durableId="769424487">
    <w:abstractNumId w:val="1"/>
  </w:num>
  <w:num w:numId="6" w16cid:durableId="2086221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55FF8"/>
    <w:rsid w:val="0027496C"/>
    <w:rsid w:val="00277350"/>
    <w:rsid w:val="00287FB5"/>
    <w:rsid w:val="002A7349"/>
    <w:rsid w:val="003116A8"/>
    <w:rsid w:val="003732CF"/>
    <w:rsid w:val="003B1CE3"/>
    <w:rsid w:val="003B73FC"/>
    <w:rsid w:val="003F1725"/>
    <w:rsid w:val="003F1EC6"/>
    <w:rsid w:val="003F63CD"/>
    <w:rsid w:val="004077A3"/>
    <w:rsid w:val="004244E1"/>
    <w:rsid w:val="00426012"/>
    <w:rsid w:val="0042757A"/>
    <w:rsid w:val="0046440C"/>
    <w:rsid w:val="00467BD2"/>
    <w:rsid w:val="0049629C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8F3CCC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E537B"/>
    <w:rsid w:val="00E16072"/>
    <w:rsid w:val="00E26E76"/>
    <w:rsid w:val="00E806DD"/>
    <w:rsid w:val="00E83CEB"/>
    <w:rsid w:val="00E84D38"/>
    <w:rsid w:val="00EA40FC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86F92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87FB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EA40FC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5288</Words>
  <Characters>3015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33</cp:revision>
  <dcterms:created xsi:type="dcterms:W3CDTF">2025-06-02T09:26:00Z</dcterms:created>
  <dcterms:modified xsi:type="dcterms:W3CDTF">2026-05-19T07:03:00Z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