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EF712" w14:textId="77777777" w:rsidR="0046495F" w:rsidRPr="0046495F" w:rsidRDefault="0046495F" w:rsidP="0046495F">
      <w:pPr>
        <w:shd w:val="clear" w:color="auto" w:fill="FFFFFF"/>
        <w:spacing w:before="230" w:after="0" w:line="360" w:lineRule="auto"/>
        <w:ind w:right="140"/>
        <w:jc w:val="center"/>
        <w:rPr>
          <w:rFonts w:ascii="Times New Roman" w:eastAsia="Times New Roman" w:hAnsi="Times New Roman" w:cs="Times New Roman"/>
          <w:b/>
          <w:sz w:val="28"/>
          <w:szCs w:val="28"/>
          <w:lang w:eastAsia="ru-RU"/>
        </w:rPr>
      </w:pPr>
      <w:r w:rsidRPr="0046495F">
        <w:rPr>
          <w:rFonts w:ascii="Times New Roman" w:eastAsia="Times New Roman" w:hAnsi="Times New Roman" w:cs="Times New Roman"/>
          <w:b/>
          <w:sz w:val="28"/>
          <w:szCs w:val="28"/>
          <w:lang w:eastAsia="ru-RU"/>
        </w:rPr>
        <w:t>МІНІСТЕРСТВО ОСВІТИ І НАУКИ УКРАЇНИ</w:t>
      </w:r>
    </w:p>
    <w:p w14:paraId="282930E7" w14:textId="77777777" w:rsidR="0046495F" w:rsidRPr="0046495F" w:rsidRDefault="0046495F" w:rsidP="0046495F">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sidRPr="0046495F">
        <w:rPr>
          <w:rFonts w:ascii="Times New Roman" w:eastAsia="Times New Roman" w:hAnsi="Times New Roman" w:cs="Times New Roman"/>
          <w:b/>
          <w:sz w:val="28"/>
          <w:szCs w:val="28"/>
          <w:lang w:eastAsia="ru-RU"/>
        </w:rPr>
        <w:t>УЖГОРОДСЬКИЙ НАЦІОНАЛЬНИЙ УНІВЕРСИТЕТ</w:t>
      </w:r>
    </w:p>
    <w:p w14:paraId="4F45CCB5" w14:textId="77777777" w:rsidR="0046495F" w:rsidRPr="0046495F" w:rsidRDefault="0046495F" w:rsidP="0046495F">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sidRPr="0046495F">
        <w:rPr>
          <w:rFonts w:ascii="Times New Roman" w:eastAsia="Times New Roman" w:hAnsi="Times New Roman" w:cs="Times New Roman"/>
          <w:b/>
          <w:sz w:val="28"/>
          <w:szCs w:val="28"/>
          <w:lang w:val="uk-UA" w:eastAsia="ru-RU"/>
        </w:rPr>
        <w:t>СТОМАТОЛОГІЧНИЙ ФАКУЛЬТЕТ</w:t>
      </w:r>
    </w:p>
    <w:p w14:paraId="43CB1DD6" w14:textId="77777777" w:rsidR="0046495F" w:rsidRPr="0046495F" w:rsidRDefault="0046495F" w:rsidP="0046495F">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sidRPr="0046495F">
        <w:rPr>
          <w:rFonts w:ascii="Times New Roman" w:eastAsia="Times New Roman" w:hAnsi="Times New Roman" w:cs="Times New Roman"/>
          <w:b/>
          <w:sz w:val="28"/>
          <w:szCs w:val="28"/>
          <w:lang w:val="uk-UA" w:eastAsia="ru-RU"/>
        </w:rPr>
        <w:t>КАФЕДРА ДИТЯЧОЇ СТОМАТОЛОГІЇ</w:t>
      </w:r>
    </w:p>
    <w:p w14:paraId="62446BAA" w14:textId="77777777" w:rsidR="0046495F" w:rsidRPr="0046495F" w:rsidRDefault="0046495F" w:rsidP="0046495F">
      <w:pPr>
        <w:spacing w:after="0" w:line="240" w:lineRule="auto"/>
        <w:rPr>
          <w:rFonts w:ascii="Times New Roman" w:eastAsia="Times New Roman" w:hAnsi="Times New Roman" w:cs="Times New Roman"/>
          <w:sz w:val="28"/>
          <w:szCs w:val="24"/>
          <w:lang w:val="uk-UA" w:eastAsia="ru-RU"/>
        </w:rPr>
      </w:pPr>
    </w:p>
    <w:p w14:paraId="75E33930"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2915DDE0"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46EDA288"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2581122D" w14:textId="77777777" w:rsidR="005A450A" w:rsidRPr="005A450A" w:rsidRDefault="005A450A"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r w:rsidRPr="005A450A">
        <w:rPr>
          <w:rFonts w:ascii="Times New Roman" w:eastAsia="Times New Roman" w:hAnsi="Times New Roman" w:cs="Times New Roman"/>
          <w:b/>
          <w:color w:val="000000"/>
          <w:sz w:val="28"/>
          <w:szCs w:val="28"/>
          <w:lang w:eastAsia="ru-RU"/>
        </w:rPr>
        <w:t>КАТАЛОГ</w:t>
      </w:r>
    </w:p>
    <w:p w14:paraId="63A308DC" w14:textId="77777777" w:rsidR="005A450A" w:rsidRPr="005A450A" w:rsidRDefault="005A450A" w:rsidP="005A450A">
      <w:pPr>
        <w:spacing w:after="0"/>
        <w:ind w:right="903"/>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ВИБІРКОВИХ НАВЧАЛЬНИХ ДИСЦИПЛІН </w:t>
      </w:r>
    </w:p>
    <w:p w14:paraId="0097C8D3" w14:textId="77777777" w:rsidR="005A450A" w:rsidRDefault="00D630A6" w:rsidP="005A450A">
      <w:pPr>
        <w:spacing w:after="18"/>
        <w:ind w:left="2629"/>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p>
    <w:p w14:paraId="5A000584" w14:textId="77777777"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освітньо-професійної програми «</w:t>
      </w:r>
      <w:r>
        <w:rPr>
          <w:rFonts w:ascii="Times New Roman" w:eastAsia="Times New Roman" w:hAnsi="Times New Roman" w:cs="Times New Roman"/>
          <w:color w:val="000000"/>
          <w:sz w:val="28"/>
          <w:szCs w:val="28"/>
          <w:lang w:val="uk-UA" w:eastAsia="ru-RU"/>
        </w:rPr>
        <w:t>Стоматологія</w:t>
      </w:r>
      <w:r w:rsidRPr="005A450A">
        <w:rPr>
          <w:rFonts w:ascii="Times New Roman" w:eastAsia="Times New Roman" w:hAnsi="Times New Roman" w:cs="Times New Roman"/>
          <w:color w:val="000000"/>
          <w:sz w:val="28"/>
          <w:szCs w:val="28"/>
          <w:lang w:val="uk-UA" w:eastAsia="ru-RU"/>
        </w:rPr>
        <w:t>»</w:t>
      </w:r>
    </w:p>
    <w:p w14:paraId="4DE08201" w14:textId="77777777"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другого (магістерського) рівня</w:t>
      </w:r>
      <w:r>
        <w:rPr>
          <w:rFonts w:ascii="Times New Roman" w:eastAsia="Times New Roman" w:hAnsi="Times New Roman" w:cs="Times New Roman"/>
          <w:color w:val="000000"/>
          <w:sz w:val="28"/>
          <w:szCs w:val="28"/>
          <w:lang w:val="uk-UA" w:eastAsia="ru-RU"/>
        </w:rPr>
        <w:t xml:space="preserve"> </w:t>
      </w:r>
      <w:r w:rsidRPr="005A450A">
        <w:rPr>
          <w:rFonts w:ascii="Times New Roman" w:eastAsia="Times New Roman" w:hAnsi="Times New Roman" w:cs="Times New Roman"/>
          <w:color w:val="000000"/>
          <w:sz w:val="28"/>
          <w:szCs w:val="28"/>
          <w:lang w:val="uk-UA" w:eastAsia="ru-RU"/>
        </w:rPr>
        <w:t>вищої освіти</w:t>
      </w:r>
    </w:p>
    <w:p w14:paraId="38E838A1" w14:textId="77777777"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галузі</w:t>
      </w:r>
      <w:r>
        <w:rPr>
          <w:rFonts w:ascii="Times New Roman" w:eastAsia="Times New Roman" w:hAnsi="Times New Roman" w:cs="Times New Roman"/>
          <w:color w:val="000000"/>
          <w:sz w:val="28"/>
          <w:szCs w:val="28"/>
          <w:lang w:val="uk-UA" w:eastAsia="ru-RU"/>
        </w:rPr>
        <w:t xml:space="preserve">  знань </w:t>
      </w:r>
      <w:r w:rsidRPr="005A450A">
        <w:rPr>
          <w:rFonts w:ascii="Times New Roman" w:eastAsia="Times New Roman" w:hAnsi="Times New Roman" w:cs="Times New Roman"/>
          <w:color w:val="000000"/>
          <w:sz w:val="28"/>
          <w:szCs w:val="28"/>
          <w:lang w:val="uk-UA" w:eastAsia="ru-RU"/>
        </w:rPr>
        <w:t>22 «Охорона здоров’я»</w:t>
      </w:r>
    </w:p>
    <w:p w14:paraId="3FD15147" w14:textId="77777777" w:rsidR="005A450A" w:rsidRPr="005A450A" w:rsidRDefault="005A450A" w:rsidP="005A450A">
      <w:pPr>
        <w:spacing w:after="18"/>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 спеціальністю 221</w:t>
      </w:r>
      <w:r w:rsidRPr="005A450A">
        <w:rPr>
          <w:rFonts w:ascii="Times New Roman" w:eastAsia="Times New Roman" w:hAnsi="Times New Roman" w:cs="Times New Roman"/>
          <w:color w:val="000000"/>
          <w:sz w:val="28"/>
          <w:szCs w:val="28"/>
          <w:lang w:val="uk-UA" w:eastAsia="ru-RU"/>
        </w:rPr>
        <w:t>«Стоматологія»</w:t>
      </w:r>
    </w:p>
    <w:p w14:paraId="5C27F3FF"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03C86A5D"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3AA51467" w14:textId="77777777" w:rsidR="005A450A" w:rsidRPr="005A450A" w:rsidRDefault="005A450A" w:rsidP="005A450A">
      <w:pPr>
        <w:spacing w:after="122"/>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6A0C8A1C" w14:textId="77777777" w:rsidR="005A450A" w:rsidRPr="005A450A" w:rsidRDefault="00C81415" w:rsidP="005A450A">
      <w:pPr>
        <w:keepNext/>
        <w:keepLines/>
        <w:spacing w:after="0"/>
        <w:ind w:right="5"/>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 202</w:t>
      </w:r>
      <w:r w:rsidR="00524DA9">
        <w:rPr>
          <w:rFonts w:ascii="Times New Roman" w:eastAsia="Times New Roman" w:hAnsi="Times New Roman" w:cs="Times New Roman"/>
          <w:b/>
          <w:color w:val="000000"/>
          <w:sz w:val="28"/>
          <w:szCs w:val="28"/>
          <w:lang w:val="uk-UA" w:eastAsia="ru-RU"/>
        </w:rPr>
        <w:t>5</w:t>
      </w:r>
      <w:r w:rsidR="00524DA9">
        <w:rPr>
          <w:rFonts w:ascii="Times New Roman" w:eastAsia="Times New Roman" w:hAnsi="Times New Roman" w:cs="Times New Roman"/>
          <w:b/>
          <w:color w:val="000000"/>
          <w:sz w:val="28"/>
          <w:szCs w:val="28"/>
          <w:lang w:eastAsia="ru-RU"/>
        </w:rPr>
        <w:t xml:space="preserve"> / 2026</w:t>
      </w:r>
      <w:r w:rsidR="005A450A" w:rsidRPr="005A450A">
        <w:rPr>
          <w:rFonts w:ascii="Times New Roman" w:eastAsia="Times New Roman" w:hAnsi="Times New Roman" w:cs="Times New Roman"/>
          <w:b/>
          <w:color w:val="000000"/>
          <w:sz w:val="28"/>
          <w:szCs w:val="28"/>
          <w:lang w:eastAsia="ru-RU"/>
        </w:rPr>
        <w:t xml:space="preserve"> навчальний рік </w:t>
      </w:r>
    </w:p>
    <w:p w14:paraId="7E1B3414"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74A9D049" w14:textId="77777777" w:rsidR="005A450A" w:rsidRPr="005A450A" w:rsidRDefault="005A450A" w:rsidP="005A450A">
      <w:pPr>
        <w:spacing w:after="19"/>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31A86573" w14:textId="77777777" w:rsidR="005A450A" w:rsidRPr="005A450A" w:rsidRDefault="005A450A" w:rsidP="005A450A">
      <w:pPr>
        <w:spacing w:after="21"/>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448BA08"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151582CD"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7547A74B"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58E9EA9F" w14:textId="77777777" w:rsidR="005A450A" w:rsidRPr="005A450A" w:rsidRDefault="005A450A" w:rsidP="005A450A">
      <w:pPr>
        <w:spacing w:after="21"/>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0DAB1B3"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00DFF500"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2AC6B3BA"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23E9BF4A"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595C3B42"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425A2C1B"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185AD0CB"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6F08AC13" w14:textId="77777777" w:rsidR="005A450A" w:rsidRPr="005A450A" w:rsidRDefault="005A450A" w:rsidP="0046495F">
      <w:pPr>
        <w:spacing w:after="18"/>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3ABE34D0" w14:textId="77777777" w:rsidR="005A450A" w:rsidRPr="005A450A" w:rsidRDefault="005A450A" w:rsidP="005A450A">
      <w:pPr>
        <w:spacing w:after="76"/>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DFCD639" w14:textId="77777777" w:rsidR="0046495F" w:rsidRPr="0046495F" w:rsidRDefault="003A44CA" w:rsidP="0046495F">
      <w:pPr>
        <w:spacing w:after="20"/>
        <w:ind w:left="10" w:right="6" w:hanging="1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УЖГОРОД 2025</w:t>
      </w:r>
    </w:p>
    <w:p w14:paraId="57B30732" w14:textId="77777777" w:rsidR="005A450A" w:rsidRPr="005A450A" w:rsidRDefault="005A450A" w:rsidP="005A450A">
      <w:pPr>
        <w:spacing w:after="0"/>
        <w:rPr>
          <w:rFonts w:ascii="Times New Roman" w:eastAsia="Times New Roman" w:hAnsi="Times New Roman" w:cs="Times New Roman"/>
          <w:color w:val="000000"/>
          <w:sz w:val="28"/>
          <w:szCs w:val="28"/>
          <w:lang w:eastAsia="ru-RU"/>
        </w:rPr>
      </w:pPr>
    </w:p>
    <w:p w14:paraId="0A27F5BD" w14:textId="77777777" w:rsidR="00224569" w:rsidRDefault="005A450A" w:rsidP="00224569">
      <w:pPr>
        <w:ind w:left="490"/>
        <w:jc w:val="center"/>
        <w:rPr>
          <w:rFonts w:ascii="Times New Roman" w:eastAsia="Times New Roman" w:hAnsi="Times New Roman" w:cs="Times New Roman"/>
          <w:b/>
          <w:color w:val="000000"/>
          <w:sz w:val="28"/>
          <w:szCs w:val="28"/>
          <w:lang w:eastAsia="ru-RU"/>
        </w:rPr>
      </w:pPr>
      <w:r w:rsidRPr="005A450A">
        <w:rPr>
          <w:rFonts w:ascii="Times New Roman" w:eastAsia="Times New Roman" w:hAnsi="Times New Roman" w:cs="Times New Roman"/>
          <w:b/>
          <w:color w:val="000000"/>
          <w:sz w:val="28"/>
          <w:szCs w:val="28"/>
          <w:lang w:eastAsia="ru-RU"/>
        </w:rPr>
        <w:lastRenderedPageBreak/>
        <w:t xml:space="preserve">З М І С Т </w:t>
      </w:r>
    </w:p>
    <w:p w14:paraId="3A0B0EB4" w14:textId="77777777" w:rsidR="00D630A6" w:rsidRPr="00D630A6" w:rsidRDefault="00D630A6" w:rsidP="0046495F">
      <w:pPr>
        <w:rPr>
          <w:rFonts w:ascii="Times New Roman" w:eastAsia="Times New Roman" w:hAnsi="Times New Roman" w:cs="Times New Roman"/>
          <w:color w:val="000000"/>
          <w:sz w:val="28"/>
          <w:szCs w:val="28"/>
          <w:lang w:val="uk-UA" w:eastAsia="ru-RU"/>
        </w:rPr>
      </w:pPr>
      <w:r w:rsidRPr="00D630A6">
        <w:rPr>
          <w:rFonts w:ascii="Times New Roman" w:eastAsia="Times New Roman" w:hAnsi="Times New Roman" w:cs="Times New Roman"/>
          <w:color w:val="000000"/>
          <w:sz w:val="28"/>
          <w:szCs w:val="28"/>
          <w:lang w:val="uk-UA" w:eastAsia="ru-RU"/>
        </w:rPr>
        <w:t>Вступ</w:t>
      </w:r>
      <w:r>
        <w:rPr>
          <w:rFonts w:ascii="Times New Roman" w:eastAsia="Times New Roman" w:hAnsi="Times New Roman" w:cs="Times New Roman"/>
          <w:color w:val="000000"/>
          <w:sz w:val="28"/>
          <w:szCs w:val="28"/>
          <w:lang w:val="uk-UA" w:eastAsia="ru-RU"/>
        </w:rPr>
        <w:t xml:space="preserve"> …………………………………………………………………</w:t>
      </w:r>
      <w:r w:rsidR="000075C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3</w:t>
      </w:r>
    </w:p>
    <w:p w14:paraId="1E7DED06" w14:textId="77777777" w:rsidR="00A66ACE" w:rsidRDefault="00A66ACE" w:rsidP="00A66ACE">
      <w:pPr>
        <w:ind w:left="49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1</w:t>
      </w:r>
      <w:r w:rsidRPr="005A450A">
        <w:rPr>
          <w:rFonts w:ascii="Times New Roman" w:eastAsia="Times New Roman" w:hAnsi="Times New Roman" w:cs="Times New Roman"/>
          <w:b/>
          <w:color w:val="000000"/>
          <w:sz w:val="28"/>
          <w:szCs w:val="28"/>
          <w:lang w:eastAsia="ru-RU"/>
        </w:rPr>
        <w:t xml:space="preserve">-й рік навчання </w:t>
      </w:r>
    </w:p>
    <w:p w14:paraId="5FFAB3C7" w14:textId="77777777" w:rsidR="00A66ACE" w:rsidRPr="005E1405" w:rsidRDefault="00A66ACE" w:rsidP="00A66ACE">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1к 2 сем. </w:t>
      </w:r>
      <w:r>
        <w:rPr>
          <w:rFonts w:ascii="Times New Roman" w:eastAsia="Times New Roman" w:hAnsi="Times New Roman" w:cs="Times New Roman"/>
          <w:sz w:val="24"/>
          <w:szCs w:val="24"/>
          <w:lang w:val="uk-UA"/>
        </w:rPr>
        <w:t>Гігієна</w:t>
      </w:r>
      <w:r w:rsidRPr="005E1405">
        <w:rPr>
          <w:rFonts w:ascii="Times New Roman" w:eastAsia="Times New Roman" w:hAnsi="Times New Roman" w:cs="Times New Roman"/>
          <w:sz w:val="24"/>
          <w:szCs w:val="24"/>
          <w:lang w:val="uk-UA"/>
        </w:rPr>
        <w:t xml:space="preserve"> порожнини рота у дітей. Практичні аспекти</w:t>
      </w:r>
      <w:r>
        <w:rPr>
          <w:rFonts w:ascii="Times New Roman" w:eastAsia="Times New Roman" w:hAnsi="Times New Roman" w:cs="Times New Roman"/>
          <w:sz w:val="24"/>
          <w:szCs w:val="24"/>
          <w:lang w:val="uk-UA"/>
        </w:rPr>
        <w:t>……………………………………...4</w:t>
      </w:r>
      <w:r w:rsidRPr="005E1405">
        <w:rPr>
          <w:rFonts w:ascii="Times New Roman" w:eastAsia="Times New Roman" w:hAnsi="Times New Roman" w:cs="Times New Roman"/>
          <w:sz w:val="24"/>
          <w:szCs w:val="24"/>
          <w:lang w:val="uk-UA"/>
        </w:rPr>
        <w:t xml:space="preserve"> </w:t>
      </w:r>
    </w:p>
    <w:p w14:paraId="2FCFC6C4" w14:textId="77777777" w:rsidR="00A66ACE" w:rsidRDefault="00A66ACE" w:rsidP="00A66ACE">
      <w:pPr>
        <w:ind w:left="490"/>
        <w:jc w:val="center"/>
        <w:rPr>
          <w:rFonts w:ascii="Times New Roman" w:eastAsia="Times New Roman" w:hAnsi="Times New Roman" w:cs="Times New Roman"/>
          <w:b/>
          <w:color w:val="000000"/>
          <w:sz w:val="28"/>
          <w:szCs w:val="28"/>
        </w:rPr>
      </w:pPr>
    </w:p>
    <w:p w14:paraId="51090F24" w14:textId="77777777" w:rsidR="00A66ACE" w:rsidRDefault="00A66ACE" w:rsidP="00A66ACE">
      <w:pPr>
        <w:ind w:left="49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3</w:t>
      </w:r>
      <w:r w:rsidRPr="005A450A">
        <w:rPr>
          <w:rFonts w:ascii="Times New Roman" w:eastAsia="Times New Roman" w:hAnsi="Times New Roman" w:cs="Times New Roman"/>
          <w:b/>
          <w:color w:val="000000"/>
          <w:sz w:val="28"/>
          <w:szCs w:val="28"/>
          <w:lang w:eastAsia="ru-RU"/>
        </w:rPr>
        <w:t xml:space="preserve">-й рік навчання </w:t>
      </w:r>
    </w:p>
    <w:p w14:paraId="6396ABEC" w14:textId="77777777" w:rsidR="00A66ACE" w:rsidRPr="005E1405" w:rsidRDefault="00A66ACE" w:rsidP="00A66ACE">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3к 1 сем. </w:t>
      </w:r>
      <w:r w:rsidRPr="005E1405">
        <w:rPr>
          <w:rFonts w:ascii="Times New Roman" w:eastAsia="Times New Roman" w:hAnsi="Times New Roman" w:cs="Times New Roman"/>
          <w:sz w:val="24"/>
          <w:szCs w:val="24"/>
          <w:lang w:val="uk-UA"/>
        </w:rPr>
        <w:t>Особливості професійної гігієни порожнини рота у дітей. Практичні аспекти</w:t>
      </w:r>
      <w:r>
        <w:rPr>
          <w:rFonts w:ascii="Times New Roman" w:eastAsia="Times New Roman" w:hAnsi="Times New Roman" w:cs="Times New Roman"/>
          <w:sz w:val="24"/>
          <w:szCs w:val="24"/>
          <w:lang w:val="uk-UA"/>
        </w:rPr>
        <w:t>………..5</w:t>
      </w:r>
      <w:r w:rsidRPr="005E1405">
        <w:rPr>
          <w:rFonts w:ascii="Times New Roman" w:eastAsia="Times New Roman" w:hAnsi="Times New Roman" w:cs="Times New Roman"/>
          <w:sz w:val="24"/>
          <w:szCs w:val="24"/>
          <w:lang w:val="uk-UA"/>
        </w:rPr>
        <w:t xml:space="preserve"> </w:t>
      </w:r>
    </w:p>
    <w:p w14:paraId="264E6064" w14:textId="77777777" w:rsidR="00A66ACE" w:rsidRPr="005E1405" w:rsidRDefault="00A66ACE" w:rsidP="00A66ACE">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3к 1 сем. </w:t>
      </w:r>
      <w:r w:rsidRPr="005E1405">
        <w:rPr>
          <w:rFonts w:ascii="Times New Roman" w:eastAsia="Times New Roman" w:hAnsi="Times New Roman" w:cs="Times New Roman"/>
          <w:sz w:val="24"/>
          <w:szCs w:val="24"/>
          <w:lang w:val="uk-UA"/>
        </w:rPr>
        <w:t>Професійна гігієна порожнини рота у пацієнтів різних</w:t>
      </w:r>
      <w:r w:rsidRPr="005E1405">
        <w:rPr>
          <w:rFonts w:ascii="Calibri" w:eastAsia="Times New Roman" w:hAnsi="Calibri" w:cs="Times New Roman"/>
          <w:sz w:val="24"/>
          <w:szCs w:val="24"/>
        </w:rPr>
        <w:t xml:space="preserve"> </w:t>
      </w:r>
      <w:r w:rsidRPr="005E1405">
        <w:rPr>
          <w:rFonts w:ascii="Times New Roman" w:eastAsia="Times New Roman" w:hAnsi="Times New Roman" w:cs="Times New Roman"/>
          <w:sz w:val="24"/>
          <w:szCs w:val="24"/>
          <w:lang w:val="uk-UA"/>
        </w:rPr>
        <w:t>вікових груп</w:t>
      </w:r>
      <w:r>
        <w:rPr>
          <w:rFonts w:ascii="Times New Roman" w:eastAsia="Times New Roman" w:hAnsi="Times New Roman" w:cs="Times New Roman"/>
          <w:sz w:val="24"/>
          <w:szCs w:val="24"/>
          <w:lang w:val="uk-UA"/>
        </w:rPr>
        <w:t>…………….…….6</w:t>
      </w:r>
      <w:r w:rsidRPr="005E1405">
        <w:rPr>
          <w:rFonts w:ascii="Times New Roman" w:eastAsia="Times New Roman" w:hAnsi="Times New Roman" w:cs="Times New Roman"/>
          <w:sz w:val="24"/>
          <w:szCs w:val="24"/>
          <w:lang w:val="uk-UA"/>
        </w:rPr>
        <w:t xml:space="preserve">  </w:t>
      </w:r>
    </w:p>
    <w:p w14:paraId="5C24C496" w14:textId="77777777" w:rsidR="006B701F" w:rsidRDefault="006B701F" w:rsidP="006B701F">
      <w:pPr>
        <w:ind w:left="49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4</w:t>
      </w:r>
      <w:r w:rsidRPr="000075C7">
        <w:rPr>
          <w:rFonts w:ascii="Times New Roman" w:eastAsia="Times New Roman" w:hAnsi="Times New Roman" w:cs="Times New Roman"/>
          <w:b/>
          <w:color w:val="000000"/>
          <w:sz w:val="28"/>
          <w:szCs w:val="28"/>
          <w:lang w:eastAsia="ru-RU"/>
        </w:rPr>
        <w:t xml:space="preserve">-й рік навчання </w:t>
      </w:r>
    </w:p>
    <w:p w14:paraId="09969034" w14:textId="77777777" w:rsidR="006B701F" w:rsidRDefault="006B701F" w:rsidP="006B701F">
      <w:pPr>
        <w:keepNext/>
        <w:keepLines/>
        <w:spacing w:after="20"/>
        <w:ind w:right="3"/>
        <w:outlineLvl w:val="2"/>
        <w:rPr>
          <w:rFonts w:ascii="Times New Roman" w:eastAsia="Times New Roman" w:hAnsi="Times New Roman" w:cs="Times New Roman"/>
          <w:sz w:val="24"/>
          <w:szCs w:val="24"/>
          <w:lang w:eastAsia="ru-RU"/>
        </w:rPr>
      </w:pPr>
      <w:r w:rsidRPr="00C93BFE">
        <w:rPr>
          <w:rFonts w:ascii="Times New Roman" w:eastAsia="Times New Roman" w:hAnsi="Times New Roman" w:cs="Times New Roman"/>
          <w:sz w:val="24"/>
          <w:szCs w:val="24"/>
          <w:lang w:eastAsia="ru-RU"/>
        </w:rPr>
        <w:t xml:space="preserve">4к 1 сем. Анестезіологія в стоматології………………………………………………..……………6 4 к 1 сем. Сучасні технології застосування незнімної ортодонтичної техніки …………….…… 7 </w:t>
      </w:r>
    </w:p>
    <w:p w14:paraId="7026C8F8" w14:textId="77777777" w:rsidR="006B701F" w:rsidRDefault="006B701F" w:rsidP="006B701F">
      <w:pPr>
        <w:keepNext/>
        <w:keepLines/>
        <w:spacing w:after="20"/>
        <w:ind w:right="3"/>
        <w:outlineLvl w:val="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4к 1 сем </w:t>
      </w:r>
      <w:r w:rsidRPr="00E95AFD">
        <w:rPr>
          <w:rFonts w:ascii="Times New Roman" w:eastAsia="Times New Roman" w:hAnsi="Times New Roman" w:cs="Times New Roman"/>
          <w:sz w:val="24"/>
          <w:szCs w:val="24"/>
          <w:lang w:eastAsia="ru-RU"/>
        </w:rPr>
        <w:t>Актуальні питання дитячої терапевтичної стоматології</w:t>
      </w:r>
      <w:r>
        <w:rPr>
          <w:rFonts w:ascii="Times New Roman" w:eastAsia="Times New Roman" w:hAnsi="Times New Roman" w:cs="Times New Roman"/>
          <w:sz w:val="24"/>
          <w:szCs w:val="24"/>
          <w:lang w:val="uk-UA" w:eastAsia="ru-RU"/>
        </w:rPr>
        <w:t xml:space="preserve"> ………………………………..8</w:t>
      </w:r>
    </w:p>
    <w:p w14:paraId="1AF8C722" w14:textId="77777777" w:rsidR="006B701F" w:rsidRPr="00E95AFD" w:rsidRDefault="006B701F" w:rsidP="006B701F">
      <w:pPr>
        <w:keepNext/>
        <w:keepLines/>
        <w:spacing w:after="20"/>
        <w:ind w:right="3"/>
        <w:outlineLvl w:val="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4к 1 </w:t>
      </w:r>
      <w:r w:rsidRPr="00E95AFD">
        <w:rPr>
          <w:rFonts w:ascii="Times New Roman" w:eastAsia="Times New Roman" w:hAnsi="Times New Roman" w:cs="Times New Roman"/>
          <w:sz w:val="24"/>
          <w:szCs w:val="24"/>
          <w:lang w:val="uk-UA" w:eastAsia="ru-RU"/>
        </w:rPr>
        <w:t xml:space="preserve">сем </w:t>
      </w:r>
      <w:r w:rsidRPr="00E95AFD">
        <w:rPr>
          <w:rFonts w:ascii="Times New Roman" w:hAnsi="Times New Roman" w:cs="Times New Roman"/>
          <w:sz w:val="24"/>
          <w:szCs w:val="24"/>
        </w:rPr>
        <w:t>Захворювання тканин пародонта і слизової оболонки порожнини рота у дітей.</w:t>
      </w:r>
      <w:r w:rsidRPr="005E1405">
        <w:rPr>
          <w:rFonts w:ascii="Times New Roman" w:hAnsi="Times New Roman" w:cs="Times New Roman"/>
          <w:b/>
          <w:sz w:val="24"/>
          <w:szCs w:val="24"/>
          <w:lang w:val="uk-UA"/>
        </w:rPr>
        <w:t xml:space="preserve"> </w:t>
      </w:r>
      <w:r>
        <w:rPr>
          <w:rFonts w:ascii="Times New Roman" w:hAnsi="Times New Roman" w:cs="Times New Roman"/>
          <w:bCs/>
          <w:sz w:val="24"/>
          <w:szCs w:val="24"/>
          <w:lang w:val="uk-UA"/>
        </w:rPr>
        <w:t>…</w:t>
      </w:r>
      <w:r w:rsidRPr="00E95AFD">
        <w:rPr>
          <w:rFonts w:ascii="Times New Roman" w:eastAsia="Times New Roman" w:hAnsi="Times New Roman" w:cs="Times New Roman"/>
          <w:bCs/>
          <w:sz w:val="24"/>
          <w:szCs w:val="24"/>
          <w:lang w:val="uk-UA" w:eastAsia="ru-RU"/>
        </w:rPr>
        <w:t>…..</w:t>
      </w:r>
      <w:r>
        <w:rPr>
          <w:rFonts w:ascii="Times New Roman" w:eastAsia="Times New Roman" w:hAnsi="Times New Roman" w:cs="Times New Roman"/>
          <w:sz w:val="24"/>
          <w:szCs w:val="24"/>
          <w:lang w:val="uk-UA" w:eastAsia="ru-RU"/>
        </w:rPr>
        <w:t>9</w:t>
      </w:r>
    </w:p>
    <w:p w14:paraId="54FC32B3" w14:textId="77777777" w:rsidR="006B701F" w:rsidRDefault="006B701F" w:rsidP="006B701F">
      <w:pPr>
        <w:keepNext/>
        <w:keepLines/>
        <w:spacing w:after="20"/>
        <w:ind w:right="3"/>
        <w:outlineLvl w:val="2"/>
        <w:rPr>
          <w:rFonts w:ascii="Times New Roman" w:eastAsia="Times New Roman" w:hAnsi="Times New Roman" w:cs="Times New Roman"/>
          <w:sz w:val="24"/>
          <w:szCs w:val="24"/>
          <w:lang w:val="uk-UA" w:eastAsia="ru-RU"/>
        </w:rPr>
      </w:pPr>
      <w:r w:rsidRPr="00C93BFE">
        <w:rPr>
          <w:rFonts w:ascii="Times New Roman" w:eastAsia="Times New Roman" w:hAnsi="Times New Roman" w:cs="Times New Roman"/>
          <w:sz w:val="24"/>
          <w:szCs w:val="24"/>
          <w:lang w:eastAsia="ru-RU"/>
        </w:rPr>
        <w:t xml:space="preserve">4 к 2 сем. Ендодонтичні аспекти в стоматології дитячого віку………………………..…………. </w:t>
      </w:r>
      <w:r>
        <w:rPr>
          <w:rFonts w:ascii="Times New Roman" w:eastAsia="Times New Roman" w:hAnsi="Times New Roman" w:cs="Times New Roman"/>
          <w:sz w:val="24"/>
          <w:szCs w:val="24"/>
          <w:lang w:val="uk-UA" w:eastAsia="ru-RU"/>
        </w:rPr>
        <w:t>10</w:t>
      </w:r>
    </w:p>
    <w:p w14:paraId="6A31E493" w14:textId="77777777" w:rsidR="006B701F" w:rsidRPr="000075C7" w:rsidRDefault="006B701F" w:rsidP="006B701F">
      <w:pPr>
        <w:keepNext/>
        <w:keepLines/>
        <w:spacing w:after="20"/>
        <w:ind w:right="3"/>
        <w:outlineLvl w:val="2"/>
        <w:rPr>
          <w:rFonts w:ascii="Times New Roman" w:eastAsia="Times New Roman" w:hAnsi="Times New Roman" w:cs="Times New Roman"/>
          <w:color w:val="000000"/>
          <w:sz w:val="28"/>
          <w:szCs w:val="28"/>
          <w:lang w:val="uk-UA" w:eastAsia="ru-RU"/>
        </w:rPr>
      </w:pPr>
      <w:r w:rsidRPr="00C93BFE">
        <w:rPr>
          <w:rFonts w:ascii="Times New Roman" w:eastAsia="Times New Roman" w:hAnsi="Times New Roman" w:cs="Times New Roman"/>
          <w:sz w:val="24"/>
          <w:szCs w:val="24"/>
          <w:lang w:eastAsia="ru-RU"/>
        </w:rPr>
        <w:t xml:space="preserve">4 к 2 сем. Ендодонтична техніка в дитячій стоматології ………………………………………… </w:t>
      </w:r>
      <w:r>
        <w:rPr>
          <w:rFonts w:ascii="Times New Roman" w:eastAsia="Times New Roman" w:hAnsi="Times New Roman" w:cs="Times New Roman"/>
          <w:sz w:val="24"/>
          <w:szCs w:val="24"/>
          <w:lang w:val="uk-UA" w:eastAsia="ru-RU"/>
        </w:rPr>
        <w:t>11</w:t>
      </w:r>
      <w:r w:rsidRPr="00C93BFE">
        <w:rPr>
          <w:rFonts w:ascii="Times New Roman" w:eastAsia="Times New Roman" w:hAnsi="Times New Roman" w:cs="Times New Roman"/>
          <w:sz w:val="24"/>
          <w:szCs w:val="24"/>
          <w:lang w:eastAsia="ru-RU"/>
        </w:rPr>
        <w:t xml:space="preserve"> 4 к 2 сем. Ортодонтичне лікування аномалій прикусу у дітей ………………….………………..1</w:t>
      </w:r>
      <w:r>
        <w:rPr>
          <w:rFonts w:ascii="Times New Roman" w:eastAsia="Times New Roman" w:hAnsi="Times New Roman" w:cs="Times New Roman"/>
          <w:sz w:val="24"/>
          <w:szCs w:val="24"/>
          <w:lang w:val="uk-UA" w:eastAsia="ru-RU"/>
        </w:rPr>
        <w:t>2</w:t>
      </w:r>
      <w:r w:rsidRPr="00C93BFE">
        <w:rPr>
          <w:rFonts w:ascii="Times New Roman" w:eastAsia="Times New Roman" w:hAnsi="Times New Roman" w:cs="Times New Roman"/>
          <w:sz w:val="24"/>
          <w:szCs w:val="24"/>
          <w:lang w:eastAsia="ru-RU"/>
        </w:rPr>
        <w:t xml:space="preserve"> </w:t>
      </w:r>
    </w:p>
    <w:p w14:paraId="388DCF09" w14:textId="77777777" w:rsidR="00A66ACE" w:rsidRDefault="00A66ACE" w:rsidP="00A66ACE">
      <w:pPr>
        <w:ind w:left="490"/>
        <w:rPr>
          <w:rFonts w:ascii="Times New Roman" w:eastAsia="Times New Roman" w:hAnsi="Times New Roman" w:cs="Times New Roman"/>
          <w:b/>
          <w:color w:val="000000"/>
          <w:sz w:val="28"/>
          <w:szCs w:val="28"/>
          <w:lang w:eastAsia="ru-RU"/>
        </w:rPr>
      </w:pPr>
      <w:r w:rsidRPr="000075C7">
        <w:rPr>
          <w:rFonts w:ascii="Times New Roman" w:eastAsia="Times New Roman" w:hAnsi="Times New Roman" w:cs="Times New Roman"/>
          <w:b/>
          <w:color w:val="000000"/>
          <w:sz w:val="28"/>
          <w:szCs w:val="28"/>
        </w:rPr>
        <w:t>5</w:t>
      </w:r>
      <w:r w:rsidRPr="000075C7">
        <w:rPr>
          <w:rFonts w:ascii="Times New Roman" w:eastAsia="Times New Roman" w:hAnsi="Times New Roman" w:cs="Times New Roman"/>
          <w:b/>
          <w:color w:val="000000"/>
          <w:sz w:val="28"/>
          <w:szCs w:val="28"/>
          <w:lang w:eastAsia="ru-RU"/>
        </w:rPr>
        <w:t xml:space="preserve">-й рік навчання </w:t>
      </w:r>
    </w:p>
    <w:p w14:paraId="334C570D" w14:textId="77777777" w:rsidR="00A66ACE" w:rsidRDefault="00A66ACE" w:rsidP="00A66ACE">
      <w:pPr>
        <w:spacing w:after="0" w:line="360" w:lineRule="auto"/>
        <w:rPr>
          <w:rFonts w:ascii="Times New Roman" w:eastAsia="Times New Roman" w:hAnsi="Times New Roman" w:cs="Times New Roman"/>
          <w:sz w:val="24"/>
          <w:szCs w:val="24"/>
          <w:lang w:eastAsia="ru-RU"/>
        </w:rPr>
      </w:pPr>
      <w:r w:rsidRPr="00C93BFE">
        <w:rPr>
          <w:rFonts w:ascii="Times New Roman" w:eastAsia="Times New Roman" w:hAnsi="Times New Roman" w:cs="Times New Roman"/>
          <w:sz w:val="24"/>
          <w:szCs w:val="24"/>
          <w:lang w:eastAsia="ru-RU"/>
        </w:rPr>
        <w:t>5 к 1 сем. Сучасні проблеми ЩЛХ в дитячій стоматології …………………………………….. 12</w:t>
      </w:r>
    </w:p>
    <w:p w14:paraId="12B44BD7" w14:textId="06D1D112" w:rsidR="00A66ACE" w:rsidRDefault="00A66ACE" w:rsidP="00A66AC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5 </w:t>
      </w:r>
      <w:r w:rsidRPr="00C93BFE">
        <w:rPr>
          <w:rFonts w:ascii="Times New Roman" w:eastAsia="Times New Roman" w:hAnsi="Times New Roman" w:cs="Times New Roman"/>
          <w:sz w:val="24"/>
          <w:szCs w:val="24"/>
          <w:lang w:eastAsia="ru-RU"/>
        </w:rPr>
        <w:t xml:space="preserve">к1 сем. Доброякісні та злоякісні пухлини ЩЛД у дітей ………………………...…………….13 </w:t>
      </w:r>
    </w:p>
    <w:p w14:paraId="3A4E5C3B" w14:textId="45E1618C" w:rsidR="0082604D" w:rsidRPr="0082604D" w:rsidRDefault="0082604D" w:rsidP="0082604D">
      <w:pPr>
        <w:keepNext/>
        <w:keepLines/>
        <w:spacing w:after="20"/>
        <w:ind w:right="3"/>
        <w:outlineLvl w:val="2"/>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4"/>
          <w:szCs w:val="24"/>
          <w:lang w:val="uk-UA" w:eastAsia="ru-RU"/>
        </w:rPr>
        <w:t>5</w:t>
      </w:r>
      <w:r w:rsidRPr="00C93BFE">
        <w:rPr>
          <w:rFonts w:ascii="Times New Roman" w:eastAsia="Times New Roman" w:hAnsi="Times New Roman" w:cs="Times New Roman"/>
          <w:sz w:val="24"/>
          <w:szCs w:val="24"/>
          <w:lang w:eastAsia="ru-RU"/>
        </w:rPr>
        <w:t xml:space="preserve"> к </w:t>
      </w:r>
      <w:r w:rsidR="00EE4FC0">
        <w:rPr>
          <w:rFonts w:ascii="Times New Roman" w:eastAsia="Times New Roman" w:hAnsi="Times New Roman" w:cs="Times New Roman"/>
          <w:sz w:val="24"/>
          <w:szCs w:val="24"/>
          <w:lang w:val="uk-UA" w:eastAsia="ru-RU"/>
        </w:rPr>
        <w:t>2</w:t>
      </w:r>
      <w:r w:rsidRPr="00C93BFE">
        <w:rPr>
          <w:rFonts w:ascii="Times New Roman" w:eastAsia="Times New Roman" w:hAnsi="Times New Roman" w:cs="Times New Roman"/>
          <w:sz w:val="24"/>
          <w:szCs w:val="24"/>
          <w:lang w:eastAsia="ru-RU"/>
        </w:rPr>
        <w:t xml:space="preserve"> сем. Дитяче зубне протезування ………………………………………………………</w:t>
      </w:r>
      <w:r>
        <w:rPr>
          <w:rFonts w:ascii="Times New Roman" w:eastAsia="Times New Roman" w:hAnsi="Times New Roman" w:cs="Times New Roman"/>
          <w:sz w:val="24"/>
          <w:szCs w:val="24"/>
          <w:lang w:val="uk-UA" w:eastAsia="ru-RU"/>
        </w:rPr>
        <w:t xml:space="preserve"> </w:t>
      </w:r>
      <w:r w:rsidRPr="00C93BFE">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val="uk-UA" w:eastAsia="ru-RU"/>
        </w:rPr>
        <w:t>4</w:t>
      </w:r>
    </w:p>
    <w:p w14:paraId="29CE40D6" w14:textId="6DA4B38F" w:rsidR="00A66ACE" w:rsidRPr="0082604D" w:rsidRDefault="00A66ACE" w:rsidP="00A66ACE">
      <w:pPr>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к </w:t>
      </w:r>
      <w:r w:rsidRPr="00C93BFE">
        <w:rPr>
          <w:rFonts w:ascii="Times New Roman" w:eastAsia="Times New Roman" w:hAnsi="Times New Roman" w:cs="Times New Roman"/>
          <w:sz w:val="24"/>
          <w:szCs w:val="24"/>
          <w:lang w:eastAsia="ru-RU"/>
        </w:rPr>
        <w:t>2 сем. Сучасні принципи діагностики та лікування зубощелепових аномалій …....…</w:t>
      </w:r>
      <w:r w:rsidR="0082604D">
        <w:rPr>
          <w:rFonts w:ascii="Times New Roman" w:eastAsia="Times New Roman" w:hAnsi="Times New Roman" w:cs="Times New Roman"/>
          <w:sz w:val="24"/>
          <w:szCs w:val="24"/>
          <w:lang w:val="uk-UA" w:eastAsia="ru-RU"/>
        </w:rPr>
        <w:t xml:space="preserve">   </w:t>
      </w:r>
      <w:r w:rsidRPr="00C93BFE">
        <w:rPr>
          <w:rFonts w:ascii="Times New Roman" w:eastAsia="Times New Roman" w:hAnsi="Times New Roman" w:cs="Times New Roman"/>
          <w:sz w:val="24"/>
          <w:szCs w:val="24"/>
          <w:lang w:eastAsia="ru-RU"/>
        </w:rPr>
        <w:t>….1</w:t>
      </w:r>
      <w:r w:rsidR="0082604D">
        <w:rPr>
          <w:rFonts w:ascii="Times New Roman" w:eastAsia="Times New Roman" w:hAnsi="Times New Roman" w:cs="Times New Roman"/>
          <w:sz w:val="24"/>
          <w:szCs w:val="24"/>
          <w:lang w:val="uk-UA" w:eastAsia="ru-RU"/>
        </w:rPr>
        <w:t>5</w:t>
      </w:r>
    </w:p>
    <w:p w14:paraId="645BD102" w14:textId="03CD12A1" w:rsidR="0082604D" w:rsidRDefault="00A66ACE" w:rsidP="00A66ACE">
      <w:pPr>
        <w:spacing w:after="0" w:line="360" w:lineRule="auto"/>
        <w:rPr>
          <w:rFonts w:ascii="Times New Roman" w:eastAsia="Times New Roman" w:hAnsi="Times New Roman" w:cs="Times New Roman"/>
          <w:sz w:val="24"/>
          <w:szCs w:val="24"/>
          <w:lang w:val="uk-UA" w:eastAsia="ru-RU"/>
        </w:rPr>
      </w:pPr>
      <w:r w:rsidRPr="00C93BFE">
        <w:rPr>
          <w:rFonts w:ascii="Times New Roman" w:eastAsia="Times New Roman" w:hAnsi="Times New Roman" w:cs="Times New Roman"/>
          <w:sz w:val="24"/>
          <w:szCs w:val="24"/>
          <w:lang w:eastAsia="ru-RU"/>
        </w:rPr>
        <w:t>5 к 2 сем. Актуальні питання дитячої терапевтичної стоматології………………...…….…</w:t>
      </w:r>
      <w:r w:rsidR="0082604D">
        <w:rPr>
          <w:rFonts w:ascii="Times New Roman" w:eastAsia="Times New Roman" w:hAnsi="Times New Roman" w:cs="Times New Roman"/>
          <w:sz w:val="24"/>
          <w:szCs w:val="24"/>
          <w:lang w:val="uk-UA" w:eastAsia="ru-RU"/>
        </w:rPr>
        <w:t xml:space="preserve">  </w:t>
      </w:r>
      <w:r w:rsidRPr="00C93BFE">
        <w:rPr>
          <w:rFonts w:ascii="Times New Roman" w:eastAsia="Times New Roman" w:hAnsi="Times New Roman" w:cs="Times New Roman"/>
          <w:sz w:val="24"/>
          <w:szCs w:val="24"/>
          <w:lang w:eastAsia="ru-RU"/>
        </w:rPr>
        <w:t>…1</w:t>
      </w:r>
      <w:r w:rsidR="0082604D">
        <w:rPr>
          <w:rFonts w:ascii="Times New Roman" w:eastAsia="Times New Roman" w:hAnsi="Times New Roman" w:cs="Times New Roman"/>
          <w:sz w:val="24"/>
          <w:szCs w:val="24"/>
          <w:lang w:val="uk-UA" w:eastAsia="ru-RU"/>
        </w:rPr>
        <w:t>6</w:t>
      </w:r>
    </w:p>
    <w:p w14:paraId="689A2164" w14:textId="683084FE" w:rsidR="00A66ACE" w:rsidRPr="0082604D" w:rsidRDefault="00A66ACE" w:rsidP="00A66ACE">
      <w:pPr>
        <w:spacing w:after="0" w:line="360" w:lineRule="auto"/>
        <w:rPr>
          <w:rFonts w:ascii="Times New Roman" w:eastAsia="Times New Roman" w:hAnsi="Times New Roman" w:cs="Times New Roman"/>
          <w:sz w:val="24"/>
          <w:szCs w:val="24"/>
          <w:lang w:val="uk-UA" w:eastAsia="ru-RU"/>
        </w:rPr>
      </w:pPr>
      <w:r w:rsidRPr="00C93BFE">
        <w:rPr>
          <w:rFonts w:ascii="Times New Roman" w:eastAsia="Times New Roman" w:hAnsi="Times New Roman" w:cs="Times New Roman"/>
          <w:sz w:val="24"/>
          <w:szCs w:val="24"/>
          <w:lang w:eastAsia="ru-RU"/>
        </w:rPr>
        <w:t>5 к 2 сем. Захворювання тканин пародонта і слизової оболонки порожнини рота у дітей…...1</w:t>
      </w:r>
      <w:r w:rsidR="0082604D">
        <w:rPr>
          <w:rFonts w:ascii="Times New Roman" w:eastAsia="Times New Roman" w:hAnsi="Times New Roman" w:cs="Times New Roman"/>
          <w:sz w:val="24"/>
          <w:szCs w:val="24"/>
          <w:lang w:val="uk-UA" w:eastAsia="ru-RU"/>
        </w:rPr>
        <w:t>7</w:t>
      </w:r>
    </w:p>
    <w:p w14:paraId="3B19D5C1"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692A2B72"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11D1A88E"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333C17E5"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236D6A89"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379CC20B"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13CCE349"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36381F58"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221732CF"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6F04FFBF"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2DD42658" w14:textId="46970FA3" w:rsidR="005E1405" w:rsidRDefault="005E1405" w:rsidP="005A450A">
      <w:pPr>
        <w:spacing w:after="0"/>
        <w:rPr>
          <w:rFonts w:ascii="Times New Roman" w:eastAsia="Times New Roman" w:hAnsi="Times New Roman" w:cs="Times New Roman"/>
          <w:b/>
          <w:color w:val="000000"/>
          <w:sz w:val="28"/>
          <w:szCs w:val="28"/>
          <w:lang w:val="uk-UA" w:eastAsia="ru-RU"/>
        </w:rPr>
      </w:pPr>
    </w:p>
    <w:p w14:paraId="2C3FA9A5" w14:textId="215BF915" w:rsidR="00654BFC" w:rsidRDefault="00654BFC" w:rsidP="005A450A">
      <w:pPr>
        <w:spacing w:after="0"/>
        <w:rPr>
          <w:rFonts w:ascii="Times New Roman" w:eastAsia="Times New Roman" w:hAnsi="Times New Roman" w:cs="Times New Roman"/>
          <w:b/>
          <w:color w:val="000000"/>
          <w:sz w:val="28"/>
          <w:szCs w:val="28"/>
          <w:lang w:val="uk-UA" w:eastAsia="ru-RU"/>
        </w:rPr>
      </w:pPr>
    </w:p>
    <w:p w14:paraId="606F61CF" w14:textId="77777777" w:rsidR="00654BFC" w:rsidRDefault="00654BFC" w:rsidP="005A450A">
      <w:pPr>
        <w:spacing w:after="0"/>
        <w:rPr>
          <w:rFonts w:ascii="Times New Roman" w:eastAsia="Times New Roman" w:hAnsi="Times New Roman" w:cs="Times New Roman"/>
          <w:b/>
          <w:color w:val="000000"/>
          <w:sz w:val="28"/>
          <w:szCs w:val="28"/>
          <w:lang w:val="uk-UA" w:eastAsia="ru-RU"/>
        </w:rPr>
      </w:pPr>
    </w:p>
    <w:p w14:paraId="3ECFBD6F"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42A31F65"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06F837E4" w14:textId="77777777" w:rsidR="00D630A6" w:rsidRPr="005A450A" w:rsidRDefault="00D630A6" w:rsidP="005A450A">
      <w:pPr>
        <w:spacing w:after="0"/>
        <w:rPr>
          <w:rFonts w:ascii="Times New Roman" w:eastAsia="Times New Roman" w:hAnsi="Times New Roman" w:cs="Times New Roman"/>
          <w:color w:val="000000"/>
          <w:sz w:val="28"/>
          <w:szCs w:val="28"/>
          <w:lang w:val="uk-UA" w:eastAsia="ru-RU"/>
        </w:rPr>
      </w:pPr>
    </w:p>
    <w:p w14:paraId="7B84E344" w14:textId="77777777" w:rsidR="005A450A" w:rsidRPr="005A450A" w:rsidRDefault="005A450A" w:rsidP="005A450A">
      <w:pPr>
        <w:keepNext/>
        <w:keepLines/>
        <w:spacing w:after="20"/>
        <w:ind w:left="10" w:right="1" w:hanging="10"/>
        <w:jc w:val="center"/>
        <w:outlineLvl w:val="2"/>
        <w:rPr>
          <w:rFonts w:ascii="Times New Roman" w:eastAsia="Times New Roman" w:hAnsi="Times New Roman" w:cs="Times New Roman"/>
          <w:b/>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ВСТУП </w:t>
      </w:r>
    </w:p>
    <w:p w14:paraId="340FA5CF" w14:textId="77777777" w:rsidR="005A450A" w:rsidRPr="005A450A" w:rsidRDefault="005A450A" w:rsidP="005A450A">
      <w:pPr>
        <w:spacing w:after="22"/>
        <w:ind w:left="67"/>
        <w:jc w:val="center"/>
        <w:rPr>
          <w:rFonts w:ascii="Times New Roman" w:eastAsia="Times New Roman" w:hAnsi="Times New Roman" w:cs="Times New Roman"/>
          <w:color w:val="000000"/>
          <w:sz w:val="24"/>
          <w:szCs w:val="24"/>
          <w:lang w:val="uk-UA" w:eastAsia="ru-RU"/>
        </w:rPr>
      </w:pPr>
      <w:r w:rsidRPr="005A450A">
        <w:rPr>
          <w:rFonts w:ascii="Times New Roman" w:eastAsia="Times New Roman" w:hAnsi="Times New Roman" w:cs="Times New Roman"/>
          <w:b/>
          <w:color w:val="000000"/>
          <w:sz w:val="24"/>
          <w:szCs w:val="24"/>
          <w:lang w:val="uk-UA" w:eastAsia="ru-RU"/>
        </w:rPr>
        <w:t xml:space="preserve"> </w:t>
      </w:r>
    </w:p>
    <w:p w14:paraId="5758C4A6" w14:textId="77777777" w:rsidR="005A450A" w:rsidRPr="006C5402" w:rsidRDefault="005A450A" w:rsidP="005A450A">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5A450A">
        <w:rPr>
          <w:rFonts w:ascii="Times New Roman" w:eastAsia="Times New Roman" w:hAnsi="Times New Roman" w:cs="Times New Roman"/>
          <w:color w:val="000000"/>
          <w:sz w:val="24"/>
          <w:szCs w:val="24"/>
          <w:lang w:val="uk-UA" w:eastAsia="ru-RU"/>
        </w:rPr>
        <w:t>Відповідно до розділу Х статті 62 Закону України «Про вищу освіту» (№ 1556-</w:t>
      </w:r>
      <w:r w:rsidRPr="005A450A">
        <w:rPr>
          <w:rFonts w:ascii="Times New Roman" w:eastAsia="Times New Roman" w:hAnsi="Times New Roman" w:cs="Times New Roman"/>
          <w:color w:val="000000"/>
          <w:sz w:val="24"/>
          <w:szCs w:val="24"/>
          <w:lang w:eastAsia="ru-RU"/>
        </w:rPr>
        <w:t>VII</w:t>
      </w:r>
      <w:r w:rsidRPr="005A450A">
        <w:rPr>
          <w:rFonts w:ascii="Times New Roman" w:eastAsia="Times New Roman" w:hAnsi="Times New Roman" w:cs="Times New Roman"/>
          <w:color w:val="000000"/>
          <w:sz w:val="24"/>
          <w:szCs w:val="24"/>
          <w:lang w:val="uk-UA" w:eastAsia="ru-RU"/>
        </w:rPr>
        <w:t xml:space="preserve"> від 01.07.2014 р.), вибіркові дисц</w:t>
      </w:r>
      <w:r w:rsidRPr="006C5402">
        <w:rPr>
          <w:rFonts w:ascii="Times New Roman" w:eastAsia="Times New Roman" w:hAnsi="Times New Roman" w:cs="Times New Roman"/>
          <w:color w:val="000000"/>
          <w:sz w:val="24"/>
          <w:szCs w:val="24"/>
          <w:lang w:val="uk-UA" w:eastAsia="ru-RU"/>
        </w:rPr>
        <w:t xml:space="preserve">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14:paraId="037CF4F7" w14:textId="77777777" w:rsidR="005A450A" w:rsidRPr="006C5402" w:rsidRDefault="005A450A" w:rsidP="0009434F">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другого (магістерського)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w:t>
      </w:r>
    </w:p>
    <w:p w14:paraId="6BCE6758" w14:textId="77777777" w:rsidR="005A450A" w:rsidRPr="006C5402" w:rsidRDefault="005A450A" w:rsidP="005A450A">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Вибір навчальних дисциплін здобувачем вищої освіти створює умови для досягнення таких цілей: </w:t>
      </w:r>
    </w:p>
    <w:p w14:paraId="685F7CF9" w14:textId="77777777" w:rsidR="005A450A" w:rsidRPr="006C5402"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 </w:t>
      </w:r>
    </w:p>
    <w:p w14:paraId="324A4CC7"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поглиблення професійних знань та здобуття додаткових спеціальних фахових компетентностей в межах обраної освітньої програми; </w:t>
      </w:r>
    </w:p>
    <w:p w14:paraId="67702C7B"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здобуття загальних та загально-професійних компетентностей в межах спеціальності, споріднених спеціальностей певної галузі знань; </w:t>
      </w:r>
    </w:p>
    <w:p w14:paraId="556761BE"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ознайомлення з сучасними науковими дослідженнями в інших галузях знань; - </w:t>
      </w:r>
      <w:r w:rsidRPr="005A450A">
        <w:rPr>
          <w:rFonts w:ascii="Times New Roman" w:eastAsia="Times New Roman" w:hAnsi="Times New Roman" w:cs="Times New Roman"/>
          <w:color w:val="000000"/>
          <w:sz w:val="24"/>
          <w:szCs w:val="24"/>
          <w:lang w:eastAsia="ru-RU"/>
        </w:rPr>
        <w:tab/>
        <w:t xml:space="preserve">розширення та поглиблення результатів навчання за загальними компетентностями. </w:t>
      </w:r>
    </w:p>
    <w:p w14:paraId="7A1DA7E9" w14:textId="77777777" w:rsidR="005A450A" w:rsidRPr="005A450A" w:rsidRDefault="005A450A" w:rsidP="005A450A">
      <w:pPr>
        <w:spacing w:after="30"/>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 </w:t>
      </w:r>
      <w:r w:rsidRPr="005A450A">
        <w:rPr>
          <w:rFonts w:ascii="Times New Roman" w:eastAsia="Times New Roman" w:hAnsi="Times New Roman" w:cs="Times New Roman"/>
          <w:color w:val="000000"/>
          <w:sz w:val="24"/>
          <w:szCs w:val="24"/>
          <w:lang w:eastAsia="ru-RU"/>
        </w:rPr>
        <w:tab/>
        <w:t xml:space="preserve"> </w:t>
      </w:r>
    </w:p>
    <w:p w14:paraId="5EBF9971" w14:textId="77777777" w:rsidR="005A450A" w:rsidRPr="005A450A" w:rsidRDefault="005A450A" w:rsidP="005A450A">
      <w:pPr>
        <w:spacing w:after="13" w:line="268" w:lineRule="auto"/>
        <w:ind w:left="-5"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 </w:t>
      </w:r>
      <w:r w:rsidRPr="005A450A">
        <w:rPr>
          <w:rFonts w:ascii="Times New Roman" w:eastAsia="Times New Roman" w:hAnsi="Times New Roman" w:cs="Times New Roman"/>
          <w:b/>
          <w:color w:val="000000"/>
          <w:sz w:val="24"/>
          <w:szCs w:val="24"/>
          <w:lang w:eastAsia="ru-RU"/>
        </w:rPr>
        <w:t>Процес обрання дисципліни</w:t>
      </w:r>
      <w:r w:rsidRPr="005A450A">
        <w:rPr>
          <w:rFonts w:ascii="Times New Roman" w:eastAsia="Times New Roman" w:hAnsi="Times New Roman" w:cs="Times New Roman"/>
          <w:color w:val="000000"/>
          <w:sz w:val="24"/>
          <w:szCs w:val="24"/>
          <w:lang w:eastAsia="ru-RU"/>
        </w:rPr>
        <w:t xml:space="preserve">. Відповідно до цілей, здобувачу вищої освіти пропонується реалізувати свій вибір наступними шляхами:  </w:t>
      </w:r>
    </w:p>
    <w:p w14:paraId="776E715E" w14:textId="77777777" w:rsidR="005A450A" w:rsidRPr="005A450A" w:rsidRDefault="005A450A" w:rsidP="005A450A">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шляхом вибору однієї дисципліни із переліку вибіркових дисциплін фахового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 </w:t>
      </w:r>
    </w:p>
    <w:p w14:paraId="630023E0" w14:textId="77777777" w:rsidR="005A450A" w:rsidRPr="005A450A" w:rsidRDefault="005A450A" w:rsidP="00D630A6">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(soft skills); </w:t>
      </w:r>
    </w:p>
    <w:p w14:paraId="176D249D" w14:textId="77777777" w:rsidR="005A450A" w:rsidRPr="005A450A" w:rsidRDefault="005A450A" w:rsidP="005A450A">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вибору навчальних дисциплін в іншому закладі вищої освіти в рамках реалізації права здобувачів вищої освіти на академічну мобільність. </w:t>
      </w:r>
    </w:p>
    <w:p w14:paraId="51226583" w14:textId="77777777" w:rsidR="005A450A" w:rsidRPr="005A450A" w:rsidRDefault="005A450A" w:rsidP="005A450A">
      <w:pPr>
        <w:spacing w:after="0"/>
        <w:ind w:left="708"/>
        <w:rPr>
          <w:rFonts w:ascii="Times New Roman" w:eastAsia="Times New Roman" w:hAnsi="Times New Roman" w:cs="Times New Roman"/>
          <w:color w:val="000000"/>
          <w:sz w:val="28"/>
          <w:szCs w:val="28"/>
          <w:lang w:eastAsia="ru-RU"/>
        </w:rPr>
      </w:pPr>
    </w:p>
    <w:p w14:paraId="2F9D418F" w14:textId="77777777" w:rsidR="005A450A" w:rsidRDefault="005A450A" w:rsidP="005A450A">
      <w:pPr>
        <w:spacing w:after="0"/>
        <w:ind w:left="708"/>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color w:val="000000"/>
          <w:sz w:val="28"/>
          <w:szCs w:val="28"/>
          <w:lang w:eastAsia="ru-RU"/>
        </w:rPr>
        <w:t xml:space="preserve"> </w:t>
      </w:r>
    </w:p>
    <w:p w14:paraId="3EE8E52A" w14:textId="77777777" w:rsidR="005A450A" w:rsidRDefault="005A450A" w:rsidP="003C647B">
      <w:pPr>
        <w:spacing w:after="0"/>
        <w:rPr>
          <w:rFonts w:ascii="Times New Roman" w:eastAsia="Times New Roman" w:hAnsi="Times New Roman" w:cs="Times New Roman"/>
          <w:color w:val="000000"/>
          <w:sz w:val="28"/>
          <w:szCs w:val="28"/>
          <w:lang w:eastAsia="ru-RU"/>
        </w:rPr>
      </w:pPr>
    </w:p>
    <w:p w14:paraId="07AC4A69" w14:textId="77777777" w:rsidR="00D41861" w:rsidRDefault="00D41861" w:rsidP="003C647B">
      <w:pPr>
        <w:spacing w:after="0"/>
        <w:rPr>
          <w:rFonts w:ascii="Times New Roman" w:eastAsia="Times New Roman" w:hAnsi="Times New Roman" w:cs="Times New Roman"/>
          <w:color w:val="000000"/>
          <w:sz w:val="28"/>
          <w:szCs w:val="28"/>
          <w:lang w:eastAsia="ru-RU"/>
        </w:rPr>
      </w:pPr>
    </w:p>
    <w:p w14:paraId="77AF62ED" w14:textId="77777777" w:rsidR="006F3DB2" w:rsidRDefault="006F3DB2" w:rsidP="003C647B">
      <w:pPr>
        <w:spacing w:after="0"/>
        <w:rPr>
          <w:rFonts w:ascii="Times New Roman" w:eastAsia="Times New Roman" w:hAnsi="Times New Roman" w:cs="Times New Roman"/>
          <w:color w:val="000000"/>
          <w:sz w:val="28"/>
          <w:szCs w:val="28"/>
          <w:lang w:eastAsia="ru-RU"/>
        </w:rPr>
      </w:pPr>
    </w:p>
    <w:p w14:paraId="1E731490" w14:textId="77777777" w:rsidR="006F3DB2" w:rsidRPr="00FB3A3E" w:rsidRDefault="006F3DB2" w:rsidP="006F3DB2">
      <w:pPr>
        <w:spacing w:after="0"/>
        <w:ind w:left="77"/>
        <w:jc w:val="center"/>
        <w:rPr>
          <w:rFonts w:ascii="Times New Roman" w:eastAsia="Times New Roman" w:hAnsi="Times New Roman" w:cs="Times New Roman"/>
          <w:b/>
          <w:color w:val="000000"/>
          <w:sz w:val="28"/>
          <w:szCs w:val="28"/>
          <w:lang w:eastAsia="ru-RU"/>
        </w:rPr>
      </w:pPr>
      <w:r w:rsidRPr="00FB3A3E">
        <w:rPr>
          <w:rFonts w:ascii="Times New Roman" w:eastAsia="Times New Roman" w:hAnsi="Times New Roman" w:cs="Times New Roman"/>
          <w:b/>
          <w:color w:val="000000"/>
          <w:sz w:val="28"/>
          <w:szCs w:val="28"/>
          <w:lang w:eastAsia="ru-RU"/>
        </w:rPr>
        <w:t>Інформація про вибіркову навчальну дисципліну</w:t>
      </w:r>
    </w:p>
    <w:p w14:paraId="3FE89288" w14:textId="77777777" w:rsidR="006F3DB2" w:rsidRPr="00FB3A3E" w:rsidRDefault="006F3DB2" w:rsidP="006F3DB2">
      <w:pPr>
        <w:spacing w:after="0"/>
        <w:ind w:left="7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циклу загальної підготовки</w:t>
      </w:r>
      <w:r>
        <w:rPr>
          <w:rFonts w:ascii="Times New Roman" w:eastAsia="Times New Roman" w:hAnsi="Times New Roman" w:cs="Times New Roman"/>
          <w:b/>
          <w:color w:val="000000"/>
          <w:sz w:val="28"/>
          <w:szCs w:val="28"/>
          <w:lang w:val="uk-UA" w:eastAsia="ru-RU"/>
        </w:rPr>
        <w:t xml:space="preserve"> </w:t>
      </w:r>
      <w:r w:rsidRPr="00FB3A3E">
        <w:rPr>
          <w:rFonts w:ascii="Times New Roman" w:eastAsia="Times New Roman" w:hAnsi="Times New Roman" w:cs="Times New Roman"/>
          <w:b/>
          <w:color w:val="000000"/>
          <w:sz w:val="28"/>
          <w:szCs w:val="28"/>
          <w:lang w:eastAsia="ru-RU"/>
        </w:rPr>
        <w:t xml:space="preserve">для загальноуніверситетського каталогу </w:t>
      </w:r>
      <w:r>
        <w:rPr>
          <w:rFonts w:ascii="Times New Roman" w:eastAsia="Times New Roman" w:hAnsi="Times New Roman" w:cs="Times New Roman"/>
          <w:b/>
          <w:color w:val="000000"/>
          <w:sz w:val="28"/>
          <w:szCs w:val="28"/>
          <w:lang w:eastAsia="ru-RU"/>
        </w:rPr>
        <w:t xml:space="preserve">вибіркових навчальних дисциплін </w:t>
      </w:r>
      <w:r w:rsidRPr="00FB3A3E">
        <w:rPr>
          <w:rFonts w:ascii="Times New Roman" w:eastAsia="Times New Roman" w:hAnsi="Times New Roman" w:cs="Times New Roman"/>
          <w:b/>
          <w:color w:val="000000"/>
          <w:sz w:val="28"/>
          <w:szCs w:val="28"/>
          <w:lang w:eastAsia="ru-RU"/>
        </w:rPr>
        <w:t>на 2025/2026 н. р.</w:t>
      </w:r>
    </w:p>
    <w:tbl>
      <w:tblPr>
        <w:tblStyle w:val="TableGrid1"/>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6F3DB2" w:rsidRPr="006C5402" w14:paraId="1B3FF8CC" w14:textId="77777777" w:rsidTr="0082604D">
        <w:trPr>
          <w:trHeight w:val="334"/>
        </w:trPr>
        <w:tc>
          <w:tcPr>
            <w:tcW w:w="3955" w:type="dxa"/>
            <w:tcBorders>
              <w:top w:val="single" w:sz="4" w:space="0" w:color="000000"/>
              <w:left w:val="single" w:sz="4" w:space="0" w:color="000000"/>
              <w:bottom w:val="single" w:sz="4" w:space="0" w:color="000000"/>
              <w:right w:val="single" w:sz="4" w:space="0" w:color="000000"/>
            </w:tcBorders>
          </w:tcPr>
          <w:p w14:paraId="584A4A6A" w14:textId="77777777" w:rsidR="006F3DB2" w:rsidRPr="005E1405" w:rsidRDefault="006F3DB2" w:rsidP="0082604D">
            <w:pPr>
              <w:spacing w:line="259" w:lineRule="auto"/>
              <w:ind w:left="130"/>
              <w:rPr>
                <w:rFonts w:ascii="Times New Roman" w:eastAsia="Times New Roman" w:hAnsi="Times New Roman" w:cs="Times New Roman"/>
                <w:color w:val="000000"/>
                <w:sz w:val="24"/>
                <w:szCs w:val="24"/>
              </w:rPr>
            </w:pPr>
            <w:r w:rsidRPr="005E1405">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3515AAA3" w14:textId="77777777" w:rsidR="006F3DB2" w:rsidRPr="005E1405" w:rsidRDefault="006F3DB2" w:rsidP="0082604D">
            <w:pPr>
              <w:spacing w:line="259" w:lineRule="auto"/>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bCs/>
                <w:sz w:val="24"/>
                <w:szCs w:val="24"/>
                <w:lang w:val="uk-UA"/>
              </w:rPr>
              <w:t>Гігієна порожнини рота</w:t>
            </w:r>
            <w:r w:rsidRPr="005E1405">
              <w:rPr>
                <w:rFonts w:ascii="Times New Roman" w:eastAsia="Times New Roman" w:hAnsi="Times New Roman" w:cs="Times New Roman"/>
                <w:b/>
                <w:bCs/>
                <w:sz w:val="24"/>
                <w:szCs w:val="24"/>
                <w:lang w:val="uk-UA"/>
              </w:rPr>
              <w:t>. Практичні аспекти.</w:t>
            </w:r>
          </w:p>
        </w:tc>
      </w:tr>
      <w:tr w:rsidR="006F3DB2" w:rsidRPr="006C5402" w14:paraId="385A5CE0" w14:textId="77777777" w:rsidTr="0082604D">
        <w:trPr>
          <w:trHeight w:val="331"/>
        </w:trPr>
        <w:tc>
          <w:tcPr>
            <w:tcW w:w="3955" w:type="dxa"/>
            <w:tcBorders>
              <w:top w:val="single" w:sz="4" w:space="0" w:color="000000"/>
              <w:left w:val="single" w:sz="4" w:space="0" w:color="000000"/>
              <w:bottom w:val="single" w:sz="4" w:space="0" w:color="000000"/>
              <w:right w:val="single" w:sz="4" w:space="0" w:color="000000"/>
            </w:tcBorders>
          </w:tcPr>
          <w:p w14:paraId="00386BD3"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0F8D3C98" w14:textId="77777777" w:rsidR="006F3DB2" w:rsidRPr="006C5402" w:rsidRDefault="006F3DB2"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другий (магістерський)  </w:t>
            </w:r>
          </w:p>
        </w:tc>
      </w:tr>
      <w:tr w:rsidR="006F3DB2" w:rsidRPr="006C5402" w14:paraId="7D5CF1BF" w14:textId="77777777" w:rsidTr="0082604D">
        <w:trPr>
          <w:trHeight w:val="331"/>
        </w:trPr>
        <w:tc>
          <w:tcPr>
            <w:tcW w:w="3955" w:type="dxa"/>
            <w:tcBorders>
              <w:top w:val="single" w:sz="4" w:space="0" w:color="000000"/>
              <w:left w:val="single" w:sz="4" w:space="0" w:color="000000"/>
              <w:bottom w:val="single" w:sz="4" w:space="0" w:color="000000"/>
              <w:right w:val="single" w:sz="4" w:space="0" w:color="000000"/>
            </w:tcBorders>
          </w:tcPr>
          <w:p w14:paraId="7DA9D46B"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7747177C" w14:textId="77777777" w:rsidR="006F3DB2" w:rsidRPr="006C5402" w:rsidRDefault="006F3DB2" w:rsidP="0082604D">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1</w:t>
            </w:r>
          </w:p>
        </w:tc>
      </w:tr>
      <w:tr w:rsidR="006F3DB2" w:rsidRPr="006C5402" w14:paraId="19AF7ABF" w14:textId="77777777" w:rsidTr="0082604D">
        <w:trPr>
          <w:trHeight w:val="334"/>
        </w:trPr>
        <w:tc>
          <w:tcPr>
            <w:tcW w:w="3955" w:type="dxa"/>
            <w:tcBorders>
              <w:top w:val="single" w:sz="4" w:space="0" w:color="000000"/>
              <w:left w:val="single" w:sz="4" w:space="0" w:color="000000"/>
              <w:bottom w:val="single" w:sz="4" w:space="0" w:color="000000"/>
              <w:right w:val="single" w:sz="4" w:space="0" w:color="000000"/>
            </w:tcBorders>
          </w:tcPr>
          <w:p w14:paraId="71B31668"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7E6F94E1" w14:textId="77777777" w:rsidR="006F3DB2" w:rsidRPr="006C5402" w:rsidRDefault="006F3DB2"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2</w:t>
            </w:r>
          </w:p>
        </w:tc>
      </w:tr>
      <w:tr w:rsidR="006F3DB2" w:rsidRPr="006C5402" w14:paraId="1C93561B" w14:textId="77777777" w:rsidTr="0082604D">
        <w:trPr>
          <w:trHeight w:val="331"/>
        </w:trPr>
        <w:tc>
          <w:tcPr>
            <w:tcW w:w="3955" w:type="dxa"/>
            <w:tcBorders>
              <w:top w:val="single" w:sz="4" w:space="0" w:color="000000"/>
              <w:left w:val="single" w:sz="4" w:space="0" w:color="000000"/>
              <w:bottom w:val="single" w:sz="4" w:space="0" w:color="000000"/>
              <w:right w:val="single" w:sz="4" w:space="0" w:color="000000"/>
            </w:tcBorders>
          </w:tcPr>
          <w:p w14:paraId="7C04A05D"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58890BB7" w14:textId="77777777" w:rsidR="006F3DB2" w:rsidRPr="006C5402" w:rsidRDefault="006F3DB2"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кредити ЄКТС </w:t>
            </w:r>
          </w:p>
        </w:tc>
      </w:tr>
      <w:tr w:rsidR="006F3DB2" w:rsidRPr="006C5402" w14:paraId="5091D39F" w14:textId="77777777" w:rsidTr="0082604D">
        <w:trPr>
          <w:trHeight w:val="332"/>
        </w:trPr>
        <w:tc>
          <w:tcPr>
            <w:tcW w:w="3955" w:type="dxa"/>
            <w:tcBorders>
              <w:top w:val="single" w:sz="4" w:space="0" w:color="000000"/>
              <w:left w:val="single" w:sz="4" w:space="0" w:color="000000"/>
              <w:bottom w:val="single" w:sz="4" w:space="0" w:color="000000"/>
              <w:right w:val="single" w:sz="4" w:space="0" w:color="000000"/>
            </w:tcBorders>
          </w:tcPr>
          <w:p w14:paraId="5B5B0F7E"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4F6E2BC4" w14:textId="77777777" w:rsidR="006F3DB2" w:rsidRPr="006C5402" w:rsidRDefault="006F3DB2"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українська, англійська</w:t>
            </w:r>
          </w:p>
        </w:tc>
      </w:tr>
      <w:tr w:rsidR="006F3DB2" w:rsidRPr="006C5402" w14:paraId="2C498FDA" w14:textId="77777777" w:rsidTr="0082604D">
        <w:trPr>
          <w:trHeight w:val="636"/>
        </w:trPr>
        <w:tc>
          <w:tcPr>
            <w:tcW w:w="3955" w:type="dxa"/>
            <w:tcBorders>
              <w:top w:val="single" w:sz="4" w:space="0" w:color="000000"/>
              <w:left w:val="single" w:sz="4" w:space="0" w:color="000000"/>
              <w:bottom w:val="single" w:sz="4" w:space="0" w:color="000000"/>
              <w:right w:val="single" w:sz="4" w:space="0" w:color="000000"/>
            </w:tcBorders>
          </w:tcPr>
          <w:p w14:paraId="0570574D"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1D1E4F6" w14:textId="77777777" w:rsidR="006F3DB2" w:rsidRPr="006C5402" w:rsidRDefault="006F3DB2"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6F3DB2" w:rsidRPr="006C5402" w14:paraId="2D88C835" w14:textId="77777777" w:rsidTr="0082604D">
        <w:trPr>
          <w:trHeight w:val="634"/>
        </w:trPr>
        <w:tc>
          <w:tcPr>
            <w:tcW w:w="3955" w:type="dxa"/>
            <w:tcBorders>
              <w:top w:val="single" w:sz="4" w:space="0" w:color="000000"/>
              <w:left w:val="single" w:sz="4" w:space="0" w:color="000000"/>
              <w:bottom w:val="single" w:sz="4" w:space="0" w:color="000000"/>
              <w:right w:val="single" w:sz="4" w:space="0" w:color="000000"/>
            </w:tcBorders>
          </w:tcPr>
          <w:p w14:paraId="1D2079E9" w14:textId="77777777" w:rsidR="006F3DB2" w:rsidRPr="006C5402" w:rsidRDefault="006F3DB2" w:rsidP="0082604D">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1F19FB6" w14:textId="77777777" w:rsidR="006F3DB2" w:rsidRPr="006C5402" w:rsidRDefault="006F3DB2" w:rsidP="0082604D">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6F3DB2" w:rsidRPr="006C5402" w14:paraId="211EB25F" w14:textId="77777777" w:rsidTr="0082604D">
        <w:trPr>
          <w:trHeight w:val="331"/>
        </w:trPr>
        <w:tc>
          <w:tcPr>
            <w:tcW w:w="3955" w:type="dxa"/>
            <w:tcBorders>
              <w:top w:val="single" w:sz="4" w:space="0" w:color="000000"/>
              <w:left w:val="single" w:sz="4" w:space="0" w:color="000000"/>
              <w:bottom w:val="single" w:sz="4" w:space="0" w:color="000000"/>
              <w:right w:val="single" w:sz="4" w:space="0" w:color="000000"/>
            </w:tcBorders>
          </w:tcPr>
          <w:p w14:paraId="737570D8"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7B770C45" w14:textId="77777777" w:rsidR="006F3DB2" w:rsidRPr="006C5402" w:rsidRDefault="006F3DB2" w:rsidP="0082604D">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6F3DB2" w:rsidRPr="006C5402" w14:paraId="3C664B68" w14:textId="77777777" w:rsidTr="0082604D">
        <w:trPr>
          <w:trHeight w:val="331"/>
        </w:trPr>
        <w:tc>
          <w:tcPr>
            <w:tcW w:w="3955" w:type="dxa"/>
            <w:tcBorders>
              <w:top w:val="single" w:sz="4" w:space="0" w:color="000000"/>
              <w:left w:val="single" w:sz="4" w:space="0" w:color="000000"/>
              <w:bottom w:val="single" w:sz="4" w:space="0" w:color="000000"/>
              <w:right w:val="single" w:sz="4" w:space="0" w:color="000000"/>
            </w:tcBorders>
          </w:tcPr>
          <w:p w14:paraId="31ADB15E"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6F7A283B" w14:textId="77777777" w:rsidR="006F3DB2" w:rsidRPr="006C5402" w:rsidRDefault="006F3DB2"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практичні заняття;</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самостійна робота студентів</w:t>
            </w:r>
          </w:p>
        </w:tc>
      </w:tr>
      <w:tr w:rsidR="006F3DB2" w:rsidRPr="003A44CA" w14:paraId="33EC2259" w14:textId="77777777" w:rsidTr="0082604D">
        <w:trPr>
          <w:trHeight w:val="977"/>
        </w:trPr>
        <w:tc>
          <w:tcPr>
            <w:tcW w:w="3955" w:type="dxa"/>
            <w:tcBorders>
              <w:top w:val="single" w:sz="4" w:space="0" w:color="000000"/>
              <w:left w:val="single" w:sz="4" w:space="0" w:color="000000"/>
              <w:bottom w:val="single" w:sz="4" w:space="0" w:color="000000"/>
              <w:right w:val="single" w:sz="4" w:space="0" w:color="000000"/>
            </w:tcBorders>
          </w:tcPr>
          <w:p w14:paraId="3B67A4E1"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122D2C40" w14:textId="77777777" w:rsidR="006F3DB2" w:rsidRPr="006C5402" w:rsidRDefault="006F3DB2" w:rsidP="0082604D">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w:t>
            </w:r>
            <w:r>
              <w:rPr>
                <w:rFonts w:ascii="Times New Roman" w:hAnsi="Times New Roman" w:cs="Times New Roman"/>
                <w:sz w:val="24"/>
                <w:szCs w:val="24"/>
                <w:lang w:val="uk-UA"/>
              </w:rPr>
              <w:t xml:space="preserve">ігієни порожнини рота. Показання до застосування. </w:t>
            </w:r>
            <w:r w:rsidRPr="00F40A1A">
              <w:rPr>
                <w:rFonts w:ascii="Times New Roman" w:hAnsi="Times New Roman" w:cs="Times New Roman"/>
                <w:sz w:val="24"/>
                <w:szCs w:val="24"/>
                <w:lang w:val="uk-UA"/>
              </w:rPr>
              <w:t>Засоби гігієнічного догляду за порожниною рота. Пок</w:t>
            </w:r>
            <w:r>
              <w:rPr>
                <w:rFonts w:ascii="Times New Roman" w:hAnsi="Times New Roman" w:cs="Times New Roman"/>
                <w:sz w:val="24"/>
                <w:szCs w:val="24"/>
                <w:lang w:val="uk-UA"/>
              </w:rPr>
              <w:t xml:space="preserve">азання до застосування.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о від стоматологічного статусу.</w:t>
            </w:r>
            <w:r w:rsidRPr="00F40A1A">
              <w:rPr>
                <w:rFonts w:ascii="Times New Roman" w:hAnsi="Times New Roman" w:cs="Times New Roman"/>
                <w:sz w:val="24"/>
                <w:szCs w:val="24"/>
                <w:lang w:val="uk-UA"/>
              </w:rPr>
              <w:t>Професійна гігієна порож</w:t>
            </w:r>
            <w:r>
              <w:rPr>
                <w:rFonts w:ascii="Times New Roman" w:hAnsi="Times New Roman" w:cs="Times New Roman"/>
                <w:sz w:val="24"/>
                <w:szCs w:val="24"/>
                <w:lang w:val="uk-UA"/>
              </w:rPr>
              <w:t>нини рота: методи та оснащення.</w:t>
            </w:r>
            <w:r w:rsidRPr="00F40A1A">
              <w:rPr>
                <w:rFonts w:ascii="Times New Roman" w:hAnsi="Times New Roman" w:cs="Times New Roman"/>
                <w:sz w:val="24"/>
                <w:szCs w:val="24"/>
                <w:lang w:val="uk-UA"/>
              </w:rPr>
              <w:t>Гігієнічне навчання і виховання. Організація. Методи проведення.</w:t>
            </w:r>
            <w:r>
              <w:rPr>
                <w:rFonts w:ascii="Times New Roman" w:hAnsi="Times New Roman" w:cs="Times New Roman"/>
                <w:sz w:val="24"/>
                <w:szCs w:val="24"/>
                <w:lang w:val="uk-UA"/>
              </w:rPr>
              <w:t xml:space="preserve"> </w:t>
            </w:r>
          </w:p>
          <w:p w14:paraId="6A0744ED" w14:textId="77777777" w:rsidR="006F3DB2" w:rsidRPr="006C5402" w:rsidRDefault="006F3DB2" w:rsidP="0082604D">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Вибрати п</w:t>
            </w:r>
            <w:r w:rsidRPr="00407C70">
              <w:rPr>
                <w:rFonts w:ascii="Times New Roman" w:eastAsia="Times New Roman" w:hAnsi="Times New Roman" w:cs="Times New Roman"/>
                <w:color w:val="000000"/>
                <w:sz w:val="24"/>
                <w:szCs w:val="24"/>
                <w:lang w:val="uk-UA"/>
              </w:rPr>
              <w:t xml:space="preserve">редмети гігієни порожнини рота.. Засоби гігієнічного догляду </w:t>
            </w:r>
            <w:r>
              <w:rPr>
                <w:rFonts w:ascii="Times New Roman" w:eastAsia="Times New Roman" w:hAnsi="Times New Roman" w:cs="Times New Roman"/>
                <w:color w:val="000000"/>
                <w:sz w:val="24"/>
                <w:szCs w:val="24"/>
                <w:lang w:val="uk-UA"/>
              </w:rPr>
              <w:t>за порожниною рота.</w:t>
            </w:r>
            <w:r w:rsidRPr="00407C70">
              <w:rPr>
                <w:rFonts w:ascii="Times New Roman" w:eastAsia="Times New Roman" w:hAnsi="Times New Roman" w:cs="Times New Roman"/>
                <w:color w:val="000000"/>
                <w:sz w:val="24"/>
                <w:szCs w:val="24"/>
                <w:lang w:val="uk-UA"/>
              </w:rPr>
              <w:t>, фізико-хімічні властивості. Показання до застосування. Вибір засобів і предметів гігієни порожнини рота залежно від стоматологічного статусу.Професійна гі</w:t>
            </w:r>
            <w:r>
              <w:rPr>
                <w:rFonts w:ascii="Times New Roman" w:eastAsia="Times New Roman" w:hAnsi="Times New Roman" w:cs="Times New Roman"/>
                <w:color w:val="000000"/>
                <w:sz w:val="24"/>
                <w:szCs w:val="24"/>
                <w:lang w:val="uk-UA"/>
              </w:rPr>
              <w:t xml:space="preserve">гієна порожнини рота: методи та </w:t>
            </w:r>
            <w:r w:rsidRPr="00407C70">
              <w:rPr>
                <w:rFonts w:ascii="Times New Roman" w:eastAsia="Times New Roman" w:hAnsi="Times New Roman" w:cs="Times New Roman"/>
                <w:color w:val="000000"/>
                <w:sz w:val="24"/>
                <w:szCs w:val="24"/>
                <w:lang w:val="uk-UA"/>
              </w:rPr>
              <w:t>оснащення.</w:t>
            </w:r>
            <w:r>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Г</w:t>
            </w:r>
            <w:r>
              <w:rPr>
                <w:rFonts w:ascii="Times New Roman" w:eastAsia="Times New Roman" w:hAnsi="Times New Roman" w:cs="Times New Roman"/>
                <w:color w:val="000000"/>
                <w:sz w:val="24"/>
                <w:szCs w:val="24"/>
                <w:lang w:val="uk-UA"/>
              </w:rPr>
              <w:t>ігієнічне навчання і виховання.</w:t>
            </w:r>
          </w:p>
        </w:tc>
      </w:tr>
      <w:tr w:rsidR="006F3DB2" w:rsidRPr="003A44CA" w14:paraId="22E5B1B2" w14:textId="77777777" w:rsidTr="0082604D">
        <w:trPr>
          <w:trHeight w:val="653"/>
        </w:trPr>
        <w:tc>
          <w:tcPr>
            <w:tcW w:w="3955" w:type="dxa"/>
            <w:tcBorders>
              <w:top w:val="single" w:sz="4" w:space="0" w:color="000000"/>
              <w:left w:val="single" w:sz="4" w:space="0" w:color="000000"/>
              <w:bottom w:val="single" w:sz="4" w:space="0" w:color="000000"/>
              <w:right w:val="single" w:sz="4" w:space="0" w:color="000000"/>
            </w:tcBorders>
          </w:tcPr>
          <w:p w14:paraId="04EE798A"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4BB9685E" w14:textId="77777777" w:rsidR="006F3DB2" w:rsidRPr="00FB3A3E" w:rsidRDefault="006F3DB2" w:rsidP="0082604D">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Загальні питання профілакти</w:t>
            </w:r>
            <w:r>
              <w:rPr>
                <w:rFonts w:ascii="Times New Roman" w:eastAsia="Times New Roman" w:hAnsi="Times New Roman" w:cs="Times New Roman"/>
                <w:color w:val="000000"/>
                <w:sz w:val="24"/>
                <w:szCs w:val="24"/>
              </w:rPr>
              <w:t>ки стоматологічних захворювань.</w:t>
            </w:r>
            <w:r w:rsidRPr="00407C70">
              <w:rPr>
                <w:rFonts w:ascii="Times New Roman" w:eastAsia="Times New Roman" w:hAnsi="Times New Roman" w:cs="Times New Roman"/>
                <w:color w:val="000000"/>
                <w:sz w:val="24"/>
                <w:szCs w:val="24"/>
                <w:lang w:val="uk-UA"/>
              </w:rPr>
              <w:t>Методи гігієнічного догляду за порожниною рота.Методи проф</w:t>
            </w:r>
            <w:r>
              <w:rPr>
                <w:rFonts w:ascii="Times New Roman" w:eastAsia="Times New Roman" w:hAnsi="Times New Roman" w:cs="Times New Roman"/>
                <w:color w:val="000000"/>
                <w:sz w:val="24"/>
                <w:szCs w:val="24"/>
                <w:lang w:val="uk-UA"/>
              </w:rPr>
              <w:t>есійної гігієни</w:t>
            </w:r>
            <w:r w:rsidRPr="00407C70">
              <w:rPr>
                <w:rFonts w:ascii="Times New Roman" w:eastAsia="Times New Roman" w:hAnsi="Times New Roman" w:cs="Times New Roman"/>
                <w:color w:val="000000"/>
                <w:sz w:val="24"/>
                <w:szCs w:val="24"/>
                <w:lang w:val="uk-UA"/>
              </w:rPr>
              <w:t xml:space="preserve"> порожнини рота.Санітарна освіта в профілакти</w:t>
            </w:r>
            <w:r>
              <w:rPr>
                <w:rFonts w:ascii="Times New Roman" w:eastAsia="Times New Roman" w:hAnsi="Times New Roman" w:cs="Times New Roman"/>
                <w:color w:val="000000"/>
                <w:sz w:val="24"/>
                <w:szCs w:val="24"/>
                <w:lang w:val="uk-UA"/>
              </w:rPr>
              <w:t>ці стоматологічних захворювань.</w:t>
            </w:r>
            <w:r w:rsidRPr="00407C70">
              <w:rPr>
                <w:rFonts w:ascii="Times New Roman" w:eastAsia="Times New Roman" w:hAnsi="Times New Roman" w:cs="Times New Roman"/>
                <w:color w:val="000000"/>
                <w:sz w:val="24"/>
                <w:szCs w:val="24"/>
                <w:lang w:val="uk-UA"/>
              </w:rPr>
              <w:t>Диспансеризація дітей у стоматолога</w:t>
            </w:r>
            <w:r>
              <w:rPr>
                <w:rFonts w:ascii="Times New Roman" w:eastAsia="Times New Roman" w:hAnsi="Times New Roman" w:cs="Times New Roman"/>
                <w:color w:val="000000"/>
                <w:sz w:val="24"/>
                <w:szCs w:val="24"/>
                <w:lang w:val="uk-UA"/>
              </w:rPr>
              <w:t>.</w:t>
            </w:r>
          </w:p>
        </w:tc>
      </w:tr>
      <w:tr w:rsidR="006F3DB2" w:rsidRPr="006C5402" w14:paraId="68E42A82" w14:textId="77777777" w:rsidTr="0082604D">
        <w:trPr>
          <w:trHeight w:val="334"/>
        </w:trPr>
        <w:tc>
          <w:tcPr>
            <w:tcW w:w="3955" w:type="dxa"/>
            <w:tcBorders>
              <w:top w:val="single" w:sz="4" w:space="0" w:color="000000"/>
              <w:left w:val="single" w:sz="4" w:space="0" w:color="000000"/>
              <w:bottom w:val="single" w:sz="4" w:space="0" w:color="000000"/>
              <w:right w:val="single" w:sz="4" w:space="0" w:color="000000"/>
            </w:tcBorders>
          </w:tcPr>
          <w:p w14:paraId="60DEC172" w14:textId="77777777" w:rsidR="006F3DB2" w:rsidRPr="006C5402" w:rsidRDefault="006F3DB2"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5CB00CB4" w14:textId="77777777" w:rsidR="006F3DB2" w:rsidRPr="006C5402" w:rsidRDefault="006F3DB2"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залік </w:t>
            </w:r>
          </w:p>
        </w:tc>
      </w:tr>
    </w:tbl>
    <w:p w14:paraId="143FA442" w14:textId="77777777" w:rsidR="006F3DB2" w:rsidRDefault="006F3DB2" w:rsidP="00C81415">
      <w:pPr>
        <w:keepNext/>
        <w:keepLines/>
        <w:spacing w:after="23"/>
        <w:outlineLvl w:val="1"/>
      </w:pPr>
    </w:p>
    <w:p w14:paraId="688D2216" w14:textId="77777777" w:rsidR="006F3DB2" w:rsidRDefault="006F3DB2" w:rsidP="00C81415">
      <w:pPr>
        <w:keepNext/>
        <w:keepLines/>
        <w:spacing w:after="23"/>
        <w:outlineLvl w:val="1"/>
      </w:pPr>
    </w:p>
    <w:p w14:paraId="096182FB" w14:textId="77777777" w:rsidR="006F3DB2" w:rsidRDefault="006F3DB2" w:rsidP="00D41861">
      <w:pPr>
        <w:spacing w:after="0"/>
        <w:rPr>
          <w:rFonts w:ascii="Times New Roman" w:eastAsia="Times New Roman" w:hAnsi="Times New Roman" w:cs="Times New Roman"/>
          <w:b/>
          <w:color w:val="000000"/>
          <w:sz w:val="28"/>
          <w:szCs w:val="28"/>
          <w:lang w:eastAsia="ru-RU"/>
        </w:rPr>
      </w:pPr>
    </w:p>
    <w:p w14:paraId="7CEA9A9E" w14:textId="77777777" w:rsidR="00F40A1A" w:rsidRPr="006D5DC6" w:rsidRDefault="003A0B69" w:rsidP="005A450A">
      <w:pPr>
        <w:spacing w:after="0"/>
        <w:ind w:left="77"/>
        <w:jc w:val="center"/>
        <w:rPr>
          <w:rFonts w:ascii="Times New Roman" w:eastAsia="Times New Roman" w:hAnsi="Times New Roman" w:cs="Times New Roman"/>
          <w:color w:val="000000"/>
          <w:sz w:val="28"/>
          <w:szCs w:val="28"/>
          <w:lang w:eastAsia="ru-RU"/>
        </w:rPr>
      </w:pPr>
      <w:r w:rsidRPr="00C81415">
        <w:rPr>
          <w:rFonts w:ascii="Times New Roman" w:eastAsia="Times New Roman" w:hAnsi="Times New Roman" w:cs="Times New Roman"/>
          <w:b/>
          <w:color w:val="000000"/>
          <w:sz w:val="28"/>
          <w:szCs w:val="28"/>
          <w:lang w:eastAsia="ru-RU"/>
        </w:rPr>
        <w:lastRenderedPageBreak/>
        <w:t>Інформація про вибіркові навчальні дисциплін</w:t>
      </w:r>
      <w:r w:rsidRPr="00C81415">
        <w:rPr>
          <w:rFonts w:ascii="Times New Roman" w:eastAsia="Times New Roman" w:hAnsi="Times New Roman" w:cs="Times New Roman"/>
          <w:b/>
          <w:color w:val="000000"/>
          <w:sz w:val="28"/>
          <w:szCs w:val="28"/>
          <w:lang w:val="uk-UA" w:eastAsia="ru-RU"/>
        </w:rPr>
        <w:t>и</w:t>
      </w:r>
      <w:r w:rsidR="006D5DC6" w:rsidRPr="00C81415">
        <w:rPr>
          <w:rFonts w:ascii="Times New Roman" w:eastAsia="Times New Roman" w:hAnsi="Times New Roman" w:cs="Times New Roman"/>
          <w:b/>
          <w:color w:val="000000"/>
          <w:sz w:val="28"/>
          <w:szCs w:val="28"/>
          <w:lang w:eastAsia="ru-RU"/>
        </w:rPr>
        <w:t xml:space="preserve">  циклу професійної підготовки</w:t>
      </w:r>
      <w:r w:rsidR="006D5DC6" w:rsidRPr="006D5DC6">
        <w:rPr>
          <w:rFonts w:ascii="Times New Roman" w:eastAsia="Times New Roman" w:hAnsi="Times New Roman" w:cs="Times New Roman"/>
          <w:color w:val="000000"/>
          <w:sz w:val="28"/>
          <w:szCs w:val="28"/>
          <w:lang w:eastAsia="ru-RU"/>
        </w:rPr>
        <w:t xml:space="preserve">. </w:t>
      </w:r>
      <w:r w:rsidR="005A450A" w:rsidRPr="006D5DC6">
        <w:rPr>
          <w:rFonts w:ascii="Times New Roman" w:eastAsia="Times New Roman" w:hAnsi="Times New Roman" w:cs="Times New Roman"/>
          <w:color w:val="000000"/>
          <w:sz w:val="28"/>
          <w:szCs w:val="28"/>
          <w:lang w:eastAsia="ru-RU"/>
        </w:rPr>
        <w:t xml:space="preserve"> </w:t>
      </w:r>
    </w:p>
    <w:tbl>
      <w:tblPr>
        <w:tblStyle w:val="TableGrid1"/>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F40A1A" w:rsidRPr="006C5402" w14:paraId="76E293F5"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F3A8B85" w14:textId="77777777" w:rsidR="00F40A1A" w:rsidRPr="005E1405" w:rsidRDefault="00F40A1A" w:rsidP="003C647B">
            <w:pPr>
              <w:spacing w:line="259" w:lineRule="auto"/>
              <w:ind w:left="130"/>
              <w:rPr>
                <w:rFonts w:ascii="Times New Roman" w:eastAsia="Times New Roman" w:hAnsi="Times New Roman" w:cs="Times New Roman"/>
                <w:color w:val="000000"/>
                <w:sz w:val="24"/>
                <w:szCs w:val="24"/>
              </w:rPr>
            </w:pPr>
            <w:r w:rsidRPr="005E1405">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14074B5B" w14:textId="77777777" w:rsidR="00F40A1A" w:rsidRPr="005E1405" w:rsidRDefault="00814ECF" w:rsidP="003C647B">
            <w:pPr>
              <w:spacing w:line="259" w:lineRule="auto"/>
              <w:rPr>
                <w:rFonts w:ascii="Times New Roman" w:eastAsia="Times New Roman" w:hAnsi="Times New Roman" w:cs="Times New Roman"/>
                <w:b/>
                <w:color w:val="000000"/>
                <w:sz w:val="24"/>
                <w:szCs w:val="24"/>
                <w:lang w:val="uk-UA"/>
              </w:rPr>
            </w:pPr>
            <w:r w:rsidRPr="005E1405">
              <w:rPr>
                <w:rFonts w:ascii="Times New Roman" w:eastAsia="Times New Roman" w:hAnsi="Times New Roman" w:cs="Times New Roman"/>
                <w:b/>
                <w:bCs/>
                <w:sz w:val="24"/>
                <w:szCs w:val="24"/>
                <w:lang w:val="uk-UA"/>
              </w:rPr>
              <w:t>Особливості професійної гігієни порожнини рота у дітей. Практичні аспекти.</w:t>
            </w:r>
          </w:p>
        </w:tc>
      </w:tr>
      <w:tr w:rsidR="00F40A1A" w:rsidRPr="006C5402" w14:paraId="14187AF7"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6D531D28"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28926AD0"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другий (магістерський)  </w:t>
            </w:r>
          </w:p>
        </w:tc>
      </w:tr>
      <w:tr w:rsidR="00F40A1A" w:rsidRPr="006C5402" w14:paraId="2ED956F4"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0A32219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403E3DE5" w14:textId="77777777" w:rsidR="00F40A1A" w:rsidRPr="006C5402" w:rsidRDefault="00F40A1A"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3</w:t>
            </w:r>
          </w:p>
        </w:tc>
      </w:tr>
      <w:tr w:rsidR="00F40A1A" w:rsidRPr="006C5402" w14:paraId="2D4A57AA"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62E9A388"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383390E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5</w:t>
            </w:r>
          </w:p>
        </w:tc>
      </w:tr>
      <w:tr w:rsidR="00F40A1A" w:rsidRPr="006C5402" w14:paraId="1BA4030E"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811F09F"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0348D1C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кредити ЄКТС </w:t>
            </w:r>
          </w:p>
        </w:tc>
      </w:tr>
      <w:tr w:rsidR="00F40A1A" w:rsidRPr="006C5402" w14:paraId="7C67BB7E"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7E15E21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288E7693"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українська, англійська</w:t>
            </w:r>
          </w:p>
        </w:tc>
      </w:tr>
      <w:tr w:rsidR="00F40A1A" w:rsidRPr="006C5402" w14:paraId="34CEBDAC"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3290C5AA"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76FBCC0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F40A1A" w:rsidRPr="006C5402" w14:paraId="330C6182"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7A4F5203" w14:textId="77777777" w:rsidR="00F40A1A" w:rsidRPr="006C5402" w:rsidRDefault="00F40A1A" w:rsidP="003C647B">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500A37D2" w14:textId="77777777" w:rsidR="00F40A1A" w:rsidRPr="006C5402" w:rsidRDefault="00F40A1A"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F40A1A" w:rsidRPr="006C5402" w14:paraId="10F4BC7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7D05997B"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5ADDFB0B" w14:textId="77777777" w:rsidR="00F40A1A" w:rsidRPr="006C5402" w:rsidRDefault="00F40A1A" w:rsidP="003C647B">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F40A1A" w:rsidRPr="006C5402" w14:paraId="4E2EDAAF"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7EF41E1"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50BF18FF"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практичні заняття;</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самостійна робота студентів</w:t>
            </w:r>
          </w:p>
        </w:tc>
      </w:tr>
      <w:tr w:rsidR="00F40A1A" w:rsidRPr="003A44CA" w14:paraId="4E1B7EF7"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7688429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646E8A18" w14:textId="77777777" w:rsidR="00F40A1A" w:rsidRPr="006C5402" w:rsidRDefault="00F40A1A" w:rsidP="00F40A1A">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sidRPr="006C5402">
              <w:rPr>
                <w:rFonts w:ascii="Times New Roman" w:eastAsia="Times New Roman" w:hAnsi="Times New Roman" w:cs="Times New Roman"/>
                <w:b/>
                <w:color w:val="000000"/>
                <w:sz w:val="24"/>
                <w:szCs w:val="24"/>
                <w:lang w:val="uk-UA"/>
              </w:rPr>
              <w:t xml:space="preserve"> </w:t>
            </w:r>
            <w:r w:rsidRPr="00D0321E">
              <w:rPr>
                <w:rFonts w:ascii="Times New Roman" w:hAnsi="Times New Roman" w:cs="Times New Roman"/>
                <w:sz w:val="24"/>
                <w:szCs w:val="24"/>
                <w:lang w:val="uk-UA"/>
              </w:rPr>
              <w:t>Алгоритм огляду стоматологічного пацієнта.</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гігієни порожнини рота. Класифіка</w:t>
            </w:r>
            <w:r>
              <w:rPr>
                <w:rFonts w:ascii="Times New Roman" w:hAnsi="Times New Roman" w:cs="Times New Roman"/>
                <w:sz w:val="24"/>
                <w:szCs w:val="24"/>
                <w:lang w:val="uk-UA"/>
              </w:rPr>
              <w:t>ція. Показання до застосування.</w:t>
            </w:r>
            <w:r w:rsidR="00407C70">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Засоби гігієнічного догляду за порожниною рота. Класифікація, фізико-хімічні властивості. Пок</w:t>
            </w:r>
            <w:r>
              <w:rPr>
                <w:rFonts w:ascii="Times New Roman" w:hAnsi="Times New Roman" w:cs="Times New Roman"/>
                <w:sz w:val="24"/>
                <w:szCs w:val="24"/>
                <w:lang w:val="uk-UA"/>
              </w:rPr>
              <w:t>азання до застосування.</w:t>
            </w:r>
            <w:r w:rsidR="00407C70">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о від стоматологічного статусу.</w:t>
            </w:r>
            <w:r w:rsidRPr="00F40A1A">
              <w:rPr>
                <w:rFonts w:ascii="Times New Roman" w:hAnsi="Times New Roman" w:cs="Times New Roman"/>
                <w:sz w:val="24"/>
                <w:szCs w:val="24"/>
                <w:lang w:val="uk-UA"/>
              </w:rPr>
              <w:t>Професійна гігієна порож</w:t>
            </w:r>
            <w:r>
              <w:rPr>
                <w:rFonts w:ascii="Times New Roman" w:hAnsi="Times New Roman" w:cs="Times New Roman"/>
                <w:sz w:val="24"/>
                <w:szCs w:val="24"/>
                <w:lang w:val="uk-UA"/>
              </w:rPr>
              <w:t>нини рота: методи та оснащення.</w:t>
            </w:r>
            <w:r w:rsidRPr="00F40A1A">
              <w:rPr>
                <w:rFonts w:ascii="Times New Roman" w:hAnsi="Times New Roman" w:cs="Times New Roman"/>
                <w:sz w:val="24"/>
                <w:szCs w:val="24"/>
                <w:lang w:val="uk-UA"/>
              </w:rPr>
              <w:t>Гігієнічне навчання і виховання. Організація. Методи проведення.</w:t>
            </w:r>
            <w:r>
              <w:rPr>
                <w:rFonts w:ascii="Times New Roman" w:hAnsi="Times New Roman" w:cs="Times New Roman"/>
                <w:sz w:val="24"/>
                <w:szCs w:val="24"/>
                <w:lang w:val="uk-UA"/>
              </w:rPr>
              <w:t xml:space="preserve"> </w:t>
            </w:r>
          </w:p>
          <w:p w14:paraId="7FB49740" w14:textId="77777777" w:rsidR="00F40A1A" w:rsidRPr="006C5402" w:rsidRDefault="00F40A1A" w:rsidP="00407C70">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w:t>
            </w:r>
            <w:r w:rsidR="00407C70" w:rsidRPr="00407C70">
              <w:rPr>
                <w:rFonts w:ascii="Times New Roman" w:eastAsia="Times New Roman" w:hAnsi="Times New Roman" w:cs="Times New Roman"/>
                <w:color w:val="000000"/>
                <w:sz w:val="24"/>
                <w:szCs w:val="24"/>
                <w:lang w:val="uk-UA"/>
              </w:rPr>
              <w:t xml:space="preserve">Планувати, алгоритм огляду стоматологічного пацієнта. Предмети гігієни порожнини рота.. Засоби гігієнічного догляду </w:t>
            </w:r>
            <w:r w:rsidR="00407C70">
              <w:rPr>
                <w:rFonts w:ascii="Times New Roman" w:eastAsia="Times New Roman" w:hAnsi="Times New Roman" w:cs="Times New Roman"/>
                <w:color w:val="000000"/>
                <w:sz w:val="24"/>
                <w:szCs w:val="24"/>
                <w:lang w:val="uk-UA"/>
              </w:rPr>
              <w:t>за порожниною рота.</w:t>
            </w:r>
            <w:r w:rsidR="00407C70" w:rsidRPr="00407C70">
              <w:rPr>
                <w:rFonts w:ascii="Times New Roman" w:eastAsia="Times New Roman" w:hAnsi="Times New Roman" w:cs="Times New Roman"/>
                <w:color w:val="000000"/>
                <w:sz w:val="24"/>
                <w:szCs w:val="24"/>
                <w:lang w:val="uk-UA"/>
              </w:rPr>
              <w:t>, фізико-хімічні властивості. Показання до застосування. Вибір засобів і предметів гігієни порожнини рота залежно від стоматологічного статусу.Професійна гігієна порожнини рота: методи та оснащення.Г</w:t>
            </w:r>
            <w:r w:rsidR="00407C70">
              <w:rPr>
                <w:rFonts w:ascii="Times New Roman" w:eastAsia="Times New Roman" w:hAnsi="Times New Roman" w:cs="Times New Roman"/>
                <w:color w:val="000000"/>
                <w:sz w:val="24"/>
                <w:szCs w:val="24"/>
                <w:lang w:val="uk-UA"/>
              </w:rPr>
              <w:t>ігієнічне навчання і виховання.</w:t>
            </w:r>
          </w:p>
        </w:tc>
      </w:tr>
      <w:tr w:rsidR="00F40A1A" w:rsidRPr="003A44CA" w14:paraId="31CE8A6E"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0FE2A85E"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0561E170" w14:textId="77777777" w:rsidR="00814ECF" w:rsidRPr="00814ECF" w:rsidRDefault="00814ECF" w:rsidP="00814ECF">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Загальні питання профілакти</w:t>
            </w:r>
            <w:r>
              <w:rPr>
                <w:rFonts w:ascii="Times New Roman" w:eastAsia="Times New Roman" w:hAnsi="Times New Roman" w:cs="Times New Roman"/>
                <w:color w:val="000000"/>
                <w:sz w:val="24"/>
                <w:szCs w:val="24"/>
              </w:rPr>
              <w:t>ки стоматологічних захворювань.</w:t>
            </w:r>
            <w:r w:rsidR="00407C70">
              <w:rPr>
                <w:rFonts w:ascii="Times New Roman" w:eastAsia="Times New Roman" w:hAnsi="Times New Roman" w:cs="Times New Roman"/>
                <w:color w:val="000000"/>
                <w:sz w:val="24"/>
                <w:szCs w:val="24"/>
                <w:lang w:val="uk-UA"/>
              </w:rPr>
              <w:t xml:space="preserve"> </w:t>
            </w:r>
            <w:r w:rsidRPr="00814ECF">
              <w:rPr>
                <w:rFonts w:ascii="Times New Roman" w:eastAsia="Times New Roman" w:hAnsi="Times New Roman" w:cs="Times New Roman"/>
                <w:color w:val="000000"/>
                <w:sz w:val="24"/>
                <w:szCs w:val="24"/>
              </w:rPr>
              <w:t>Методи епід. стоматологічного огляду.</w:t>
            </w:r>
          </w:p>
          <w:p w14:paraId="17123D83" w14:textId="77777777" w:rsidR="00F40A1A" w:rsidRPr="00407C70" w:rsidRDefault="00814ECF" w:rsidP="00407C70">
            <w:pPr>
              <w:rPr>
                <w:rFonts w:ascii="Times New Roman" w:eastAsia="Times New Roman" w:hAnsi="Times New Roman" w:cs="Times New Roman"/>
                <w:color w:val="000000"/>
                <w:sz w:val="24"/>
                <w:szCs w:val="24"/>
                <w:lang w:val="uk-UA"/>
              </w:rPr>
            </w:pPr>
            <w:r w:rsidRPr="00814ECF">
              <w:rPr>
                <w:rFonts w:ascii="Times New Roman" w:eastAsia="Times New Roman" w:hAnsi="Times New Roman" w:cs="Times New Roman"/>
                <w:color w:val="000000"/>
                <w:sz w:val="24"/>
                <w:szCs w:val="24"/>
              </w:rPr>
              <w:t>Індекси гігієни порожнини рот</w:t>
            </w:r>
            <w:r>
              <w:rPr>
                <w:rFonts w:ascii="Times New Roman" w:eastAsia="Times New Roman" w:hAnsi="Times New Roman" w:cs="Times New Roman"/>
                <w:color w:val="000000"/>
                <w:sz w:val="24"/>
                <w:szCs w:val="24"/>
              </w:rPr>
              <w:t>а та стану тканин пародонта.</w:t>
            </w:r>
            <w:r w:rsidR="00407C70">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Методи гігієнічного догляду за порожниною рота.Методи проф</w:t>
            </w:r>
            <w:r w:rsidR="00407C70" w:rsidRPr="00407C70">
              <w:rPr>
                <w:rFonts w:ascii="Times New Roman" w:eastAsia="Times New Roman" w:hAnsi="Times New Roman" w:cs="Times New Roman"/>
                <w:color w:val="000000"/>
                <w:sz w:val="24"/>
                <w:szCs w:val="24"/>
                <w:lang w:val="uk-UA"/>
              </w:rPr>
              <w:t>есійної гігієна порожнини рота.</w:t>
            </w:r>
            <w:r w:rsidRPr="00407C70">
              <w:rPr>
                <w:rFonts w:ascii="Times New Roman" w:eastAsia="Times New Roman" w:hAnsi="Times New Roman" w:cs="Times New Roman"/>
                <w:color w:val="000000"/>
                <w:sz w:val="24"/>
                <w:szCs w:val="24"/>
                <w:lang w:val="uk-UA"/>
              </w:rPr>
              <w:t>Санітарна освіта в профілакти</w:t>
            </w:r>
            <w:r w:rsidR="00407C70">
              <w:rPr>
                <w:rFonts w:ascii="Times New Roman" w:eastAsia="Times New Roman" w:hAnsi="Times New Roman" w:cs="Times New Roman"/>
                <w:color w:val="000000"/>
                <w:sz w:val="24"/>
                <w:szCs w:val="24"/>
                <w:lang w:val="uk-UA"/>
              </w:rPr>
              <w:t>ці стоматологічних захворювань.</w:t>
            </w:r>
            <w:r w:rsidRPr="00407C70">
              <w:rPr>
                <w:rFonts w:ascii="Times New Roman" w:eastAsia="Times New Roman" w:hAnsi="Times New Roman" w:cs="Times New Roman"/>
                <w:color w:val="000000"/>
                <w:sz w:val="24"/>
                <w:szCs w:val="24"/>
                <w:lang w:val="uk-UA"/>
              </w:rPr>
              <w:t>Диспансеризація дітей у стоматолога</w:t>
            </w:r>
            <w:r w:rsidR="00407C70">
              <w:rPr>
                <w:rFonts w:ascii="Times New Roman" w:eastAsia="Times New Roman" w:hAnsi="Times New Roman" w:cs="Times New Roman"/>
                <w:color w:val="000000"/>
                <w:sz w:val="24"/>
                <w:szCs w:val="24"/>
                <w:lang w:val="uk-UA"/>
              </w:rPr>
              <w:t>.</w:t>
            </w:r>
          </w:p>
        </w:tc>
      </w:tr>
      <w:tr w:rsidR="006F3DB2" w:rsidRPr="006C5402" w14:paraId="75E5AB63" w14:textId="77777777" w:rsidTr="0082604D">
        <w:trPr>
          <w:trHeight w:val="694"/>
        </w:trPr>
        <w:tc>
          <w:tcPr>
            <w:tcW w:w="3955" w:type="dxa"/>
            <w:tcBorders>
              <w:top w:val="single" w:sz="4" w:space="0" w:color="000000"/>
              <w:left w:val="single" w:sz="4" w:space="0" w:color="000000"/>
              <w:right w:val="single" w:sz="4" w:space="0" w:color="000000"/>
            </w:tcBorders>
          </w:tcPr>
          <w:p w14:paraId="5BA16E82" w14:textId="77777777" w:rsidR="006F3DB2" w:rsidRPr="006C5402" w:rsidRDefault="006F3DB2"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right w:val="single" w:sz="4" w:space="0" w:color="000000"/>
            </w:tcBorders>
          </w:tcPr>
          <w:p w14:paraId="5B19552E" w14:textId="77777777" w:rsidR="006F3DB2" w:rsidRPr="006C5402" w:rsidRDefault="006F3DB2"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залік </w:t>
            </w:r>
          </w:p>
        </w:tc>
      </w:tr>
      <w:tr w:rsidR="00363511" w:rsidRPr="006C5402" w14:paraId="2EA00164"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06ECE177" w14:textId="77777777" w:rsidR="00363511" w:rsidRPr="005E1405" w:rsidRDefault="00363511" w:rsidP="003C647B">
            <w:pPr>
              <w:spacing w:line="259" w:lineRule="auto"/>
              <w:ind w:left="130"/>
              <w:rPr>
                <w:rFonts w:ascii="Times New Roman" w:eastAsia="Times New Roman" w:hAnsi="Times New Roman" w:cs="Times New Roman"/>
                <w:color w:val="000000"/>
                <w:sz w:val="24"/>
                <w:szCs w:val="24"/>
              </w:rPr>
            </w:pPr>
            <w:r w:rsidRPr="005E1405">
              <w:rPr>
                <w:rFonts w:ascii="Times New Roman" w:eastAsia="Times New Roman" w:hAnsi="Times New Roman" w:cs="Times New Roman"/>
                <w:color w:val="000000"/>
                <w:sz w:val="24"/>
                <w:szCs w:val="24"/>
              </w:rPr>
              <w:lastRenderedPageBreak/>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892464E" w14:textId="77777777" w:rsidR="00363511" w:rsidRPr="005E1405" w:rsidRDefault="00363511" w:rsidP="00363511">
            <w:pPr>
              <w:rPr>
                <w:rFonts w:ascii="Times New Roman" w:eastAsia="Times New Roman" w:hAnsi="Times New Roman" w:cs="Times New Roman"/>
                <w:b/>
                <w:sz w:val="24"/>
                <w:szCs w:val="24"/>
                <w:lang w:val="uk-UA"/>
              </w:rPr>
            </w:pPr>
            <w:r w:rsidRPr="005E1405">
              <w:rPr>
                <w:rFonts w:ascii="Times New Roman" w:eastAsia="Times New Roman" w:hAnsi="Times New Roman" w:cs="Times New Roman"/>
                <w:b/>
                <w:sz w:val="24"/>
                <w:szCs w:val="24"/>
                <w:lang w:val="uk-UA"/>
              </w:rPr>
              <w:t>Професійна гігієна порожнини рота у пацієнтів різних</w:t>
            </w:r>
            <w:r w:rsidRPr="005E1405">
              <w:rPr>
                <w:rFonts w:ascii="Calibri" w:eastAsia="Times New Roman" w:hAnsi="Calibri" w:cs="Times New Roman"/>
                <w:b/>
                <w:sz w:val="24"/>
                <w:szCs w:val="24"/>
              </w:rPr>
              <w:t xml:space="preserve"> </w:t>
            </w:r>
            <w:r w:rsidRPr="005E1405">
              <w:rPr>
                <w:rFonts w:ascii="Times New Roman" w:eastAsia="Times New Roman" w:hAnsi="Times New Roman" w:cs="Times New Roman"/>
                <w:b/>
                <w:sz w:val="24"/>
                <w:szCs w:val="24"/>
                <w:lang w:val="uk-UA"/>
              </w:rPr>
              <w:t xml:space="preserve">вікових груп.  </w:t>
            </w:r>
          </w:p>
        </w:tc>
      </w:tr>
      <w:tr w:rsidR="00363511" w:rsidRPr="006C5402" w14:paraId="77F1C56B"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4B62381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120F81C3"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другий (магістерський)  </w:t>
            </w:r>
          </w:p>
        </w:tc>
      </w:tr>
      <w:tr w:rsidR="00363511" w:rsidRPr="006C5402" w14:paraId="2175E762"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12F80D3"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666DE84E"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3</w:t>
            </w:r>
          </w:p>
        </w:tc>
      </w:tr>
      <w:tr w:rsidR="00363511" w:rsidRPr="006C5402" w14:paraId="062127DE"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33A556C"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2FEBDA44"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5</w:t>
            </w:r>
          </w:p>
        </w:tc>
      </w:tr>
      <w:tr w:rsidR="00363511" w:rsidRPr="006C5402" w14:paraId="486A8A5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410315D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2E6A8B30"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кредити ЄКТС </w:t>
            </w:r>
          </w:p>
        </w:tc>
      </w:tr>
      <w:tr w:rsidR="00363511" w:rsidRPr="006C5402" w14:paraId="4C1AB730"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3A4A7756"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55D0F382"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українська, англійська</w:t>
            </w:r>
          </w:p>
        </w:tc>
      </w:tr>
      <w:tr w:rsidR="00363511" w:rsidRPr="006C5402" w14:paraId="348BF956"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37F29B08"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71325FA4"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63511" w:rsidRPr="006C5402" w14:paraId="41F3A1C0"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78E91B4D" w14:textId="77777777" w:rsidR="00363511" w:rsidRPr="006C5402" w:rsidRDefault="00363511" w:rsidP="003C647B">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21C9489E"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363511" w:rsidRPr="006C5402" w14:paraId="7A75EB4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3A91201C"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6C89B872" w14:textId="77777777" w:rsidR="00363511" w:rsidRPr="006C5402" w:rsidRDefault="00363511" w:rsidP="003C647B">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363511" w:rsidRPr="006C5402" w14:paraId="371D7946"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8D07C15"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1134F165"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практичні заняття;</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самостійна робота студентів</w:t>
            </w:r>
          </w:p>
        </w:tc>
      </w:tr>
      <w:tr w:rsidR="00363511" w:rsidRPr="003A44CA" w14:paraId="1870CB29"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00C23425"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35572E62" w14:textId="77777777" w:rsidR="00363511" w:rsidRPr="006C5402" w:rsidRDefault="00363511" w:rsidP="003C647B">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sidRPr="006C5402">
              <w:rPr>
                <w:rFonts w:ascii="Times New Roman" w:eastAsia="Times New Roman" w:hAnsi="Times New Roman" w:cs="Times New Roman"/>
                <w:b/>
                <w:color w:val="000000"/>
                <w:sz w:val="24"/>
                <w:szCs w:val="24"/>
                <w:lang w:val="uk-UA"/>
              </w:rPr>
              <w:t xml:space="preserve"> </w:t>
            </w:r>
            <w:r w:rsidRPr="00D0321E">
              <w:rPr>
                <w:rFonts w:ascii="Times New Roman" w:hAnsi="Times New Roman" w:cs="Times New Roman"/>
                <w:sz w:val="24"/>
                <w:szCs w:val="24"/>
                <w:lang w:val="uk-UA"/>
              </w:rPr>
              <w:t>Алгоритм огляду стоматологічного пацієнта.</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гігієни порожнини рота. Класифіка</w:t>
            </w:r>
            <w:r>
              <w:rPr>
                <w:rFonts w:ascii="Times New Roman" w:hAnsi="Times New Roman" w:cs="Times New Roman"/>
                <w:sz w:val="24"/>
                <w:szCs w:val="24"/>
                <w:lang w:val="uk-UA"/>
              </w:rPr>
              <w:t xml:space="preserve">ція. Показання до застосування. </w:t>
            </w:r>
            <w:r w:rsidRPr="00F40A1A">
              <w:rPr>
                <w:rFonts w:ascii="Times New Roman" w:hAnsi="Times New Roman" w:cs="Times New Roman"/>
                <w:sz w:val="24"/>
                <w:szCs w:val="24"/>
                <w:lang w:val="uk-UA"/>
              </w:rPr>
              <w:t>Засоби гігієнічного догляду за порожниною рота. Класифікація, фізико-хімічні властивості. Пок</w:t>
            </w:r>
            <w:r>
              <w:rPr>
                <w:rFonts w:ascii="Times New Roman" w:hAnsi="Times New Roman" w:cs="Times New Roman"/>
                <w:sz w:val="24"/>
                <w:szCs w:val="24"/>
                <w:lang w:val="uk-UA"/>
              </w:rPr>
              <w:t xml:space="preserve">азання до застосування.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о від стоматологічного статусу.</w:t>
            </w:r>
            <w:r w:rsidRPr="00F40A1A">
              <w:rPr>
                <w:rFonts w:ascii="Times New Roman" w:hAnsi="Times New Roman" w:cs="Times New Roman"/>
                <w:sz w:val="24"/>
                <w:szCs w:val="24"/>
                <w:lang w:val="uk-UA"/>
              </w:rPr>
              <w:t>Професійна гігієна порож</w:t>
            </w:r>
            <w:r>
              <w:rPr>
                <w:rFonts w:ascii="Times New Roman" w:hAnsi="Times New Roman" w:cs="Times New Roman"/>
                <w:sz w:val="24"/>
                <w:szCs w:val="24"/>
                <w:lang w:val="uk-UA"/>
              </w:rPr>
              <w:t>нини рота: методи та оснащення.</w:t>
            </w:r>
            <w:r w:rsidRPr="00F40A1A">
              <w:rPr>
                <w:rFonts w:ascii="Times New Roman" w:hAnsi="Times New Roman" w:cs="Times New Roman"/>
                <w:sz w:val="24"/>
                <w:szCs w:val="24"/>
                <w:lang w:val="uk-UA"/>
              </w:rPr>
              <w:t>Гігієнічне навчання і виховання. Організація. Методи проведення.</w:t>
            </w:r>
            <w:r>
              <w:rPr>
                <w:rFonts w:ascii="Times New Roman" w:hAnsi="Times New Roman" w:cs="Times New Roman"/>
                <w:sz w:val="24"/>
                <w:szCs w:val="24"/>
                <w:lang w:val="uk-UA"/>
              </w:rPr>
              <w:t xml:space="preserve"> </w:t>
            </w:r>
          </w:p>
          <w:p w14:paraId="6C9B2F41"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Планувати, алгоритм огляду стоматологічного пацієнта. Предмети гігієни порожнини рота.. Засоби гігієнічного догляду </w:t>
            </w:r>
            <w:r>
              <w:rPr>
                <w:rFonts w:ascii="Times New Roman" w:eastAsia="Times New Roman" w:hAnsi="Times New Roman" w:cs="Times New Roman"/>
                <w:color w:val="000000"/>
                <w:sz w:val="24"/>
                <w:szCs w:val="24"/>
                <w:lang w:val="uk-UA"/>
              </w:rPr>
              <w:t>за порожниною рота.</w:t>
            </w:r>
            <w:r w:rsidRPr="00407C70">
              <w:rPr>
                <w:rFonts w:ascii="Times New Roman" w:eastAsia="Times New Roman" w:hAnsi="Times New Roman" w:cs="Times New Roman"/>
                <w:color w:val="000000"/>
                <w:sz w:val="24"/>
                <w:szCs w:val="24"/>
                <w:lang w:val="uk-UA"/>
              </w:rPr>
              <w:t>, фізико-хімічні властивості. Показання до застосування. Вибір засобів і предметів гігієни порожнини рота залежно від стоматологічного статусу.Професійна гігієна порожнини рота: методи та оснащення.Г</w:t>
            </w:r>
            <w:r>
              <w:rPr>
                <w:rFonts w:ascii="Times New Roman" w:eastAsia="Times New Roman" w:hAnsi="Times New Roman" w:cs="Times New Roman"/>
                <w:color w:val="000000"/>
                <w:sz w:val="24"/>
                <w:szCs w:val="24"/>
                <w:lang w:val="uk-UA"/>
              </w:rPr>
              <w:t>ігієнічне навчання і виховання.</w:t>
            </w:r>
          </w:p>
        </w:tc>
      </w:tr>
      <w:tr w:rsidR="00363511" w:rsidRPr="003A44CA" w14:paraId="60498411"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3A2EAD66"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2BBF032A" w14:textId="77777777" w:rsidR="00363511" w:rsidRPr="00814ECF" w:rsidRDefault="00363511" w:rsidP="003C647B">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Загальні питання профілакти</w:t>
            </w:r>
            <w:r>
              <w:rPr>
                <w:rFonts w:ascii="Times New Roman" w:eastAsia="Times New Roman" w:hAnsi="Times New Roman" w:cs="Times New Roman"/>
                <w:color w:val="000000"/>
                <w:sz w:val="24"/>
                <w:szCs w:val="24"/>
              </w:rPr>
              <w:t>ки стоматологічних захворювань.</w:t>
            </w:r>
            <w:r>
              <w:rPr>
                <w:rFonts w:ascii="Times New Roman" w:eastAsia="Times New Roman" w:hAnsi="Times New Roman" w:cs="Times New Roman"/>
                <w:color w:val="000000"/>
                <w:sz w:val="24"/>
                <w:szCs w:val="24"/>
                <w:lang w:val="uk-UA"/>
              </w:rPr>
              <w:t xml:space="preserve"> </w:t>
            </w:r>
            <w:r w:rsidRPr="00814ECF">
              <w:rPr>
                <w:rFonts w:ascii="Times New Roman" w:eastAsia="Times New Roman" w:hAnsi="Times New Roman" w:cs="Times New Roman"/>
                <w:color w:val="000000"/>
                <w:sz w:val="24"/>
                <w:szCs w:val="24"/>
              </w:rPr>
              <w:t>Методи епід. стоматологічного огляду.</w:t>
            </w:r>
          </w:p>
          <w:p w14:paraId="59E92551" w14:textId="77777777" w:rsidR="00363511" w:rsidRPr="00407C70" w:rsidRDefault="00363511" w:rsidP="003C647B">
            <w:pPr>
              <w:rPr>
                <w:rFonts w:ascii="Times New Roman" w:eastAsia="Times New Roman" w:hAnsi="Times New Roman" w:cs="Times New Roman"/>
                <w:color w:val="000000"/>
                <w:sz w:val="24"/>
                <w:szCs w:val="24"/>
                <w:lang w:val="uk-UA"/>
              </w:rPr>
            </w:pPr>
            <w:r w:rsidRPr="00814ECF">
              <w:rPr>
                <w:rFonts w:ascii="Times New Roman" w:eastAsia="Times New Roman" w:hAnsi="Times New Roman" w:cs="Times New Roman"/>
                <w:color w:val="000000"/>
                <w:sz w:val="24"/>
                <w:szCs w:val="24"/>
              </w:rPr>
              <w:t>Індекси гігієни порожнини рот</w:t>
            </w:r>
            <w:r>
              <w:rPr>
                <w:rFonts w:ascii="Times New Roman" w:eastAsia="Times New Roman" w:hAnsi="Times New Roman" w:cs="Times New Roman"/>
                <w:color w:val="000000"/>
                <w:sz w:val="24"/>
                <w:szCs w:val="24"/>
              </w:rPr>
              <w:t>а та стану тканин пародонта.</w:t>
            </w:r>
            <w:r>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Методи гігієнічного догляду за порожниною рота.Методи професійної гігієна порожнини рота.Санітарна освіта в профілакти</w:t>
            </w:r>
            <w:r>
              <w:rPr>
                <w:rFonts w:ascii="Times New Roman" w:eastAsia="Times New Roman" w:hAnsi="Times New Roman" w:cs="Times New Roman"/>
                <w:color w:val="000000"/>
                <w:sz w:val="24"/>
                <w:szCs w:val="24"/>
                <w:lang w:val="uk-UA"/>
              </w:rPr>
              <w:t>ці стоматологічних захворювань.</w:t>
            </w:r>
            <w:r w:rsidRPr="00407C70">
              <w:rPr>
                <w:rFonts w:ascii="Times New Roman" w:eastAsia="Times New Roman" w:hAnsi="Times New Roman" w:cs="Times New Roman"/>
                <w:color w:val="000000"/>
                <w:sz w:val="24"/>
                <w:szCs w:val="24"/>
                <w:lang w:val="uk-UA"/>
              </w:rPr>
              <w:t>Диспансеризація дітей у стоматолога</w:t>
            </w:r>
            <w:r>
              <w:rPr>
                <w:rFonts w:ascii="Times New Roman" w:eastAsia="Times New Roman" w:hAnsi="Times New Roman" w:cs="Times New Roman"/>
                <w:color w:val="000000"/>
                <w:sz w:val="24"/>
                <w:szCs w:val="24"/>
                <w:lang w:val="uk-UA"/>
              </w:rPr>
              <w:t>.</w:t>
            </w:r>
          </w:p>
        </w:tc>
      </w:tr>
      <w:tr w:rsidR="00363511" w:rsidRPr="006C5402" w14:paraId="678CADEE"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7F5C72B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18AAB273"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залік </w:t>
            </w:r>
          </w:p>
        </w:tc>
      </w:tr>
    </w:tbl>
    <w:p w14:paraId="1AF98098" w14:textId="77777777" w:rsidR="005A450A" w:rsidRDefault="005A450A" w:rsidP="005A450A">
      <w:pPr>
        <w:spacing w:after="0"/>
        <w:ind w:left="77"/>
        <w:jc w:val="center"/>
        <w:rPr>
          <w:rFonts w:ascii="Times New Roman" w:eastAsia="Times New Roman" w:hAnsi="Times New Roman" w:cs="Times New Roman"/>
          <w:color w:val="000000"/>
          <w:sz w:val="28"/>
          <w:szCs w:val="28"/>
          <w:lang w:eastAsia="ru-RU"/>
        </w:rPr>
      </w:pPr>
    </w:p>
    <w:p w14:paraId="70C707BB" w14:textId="77777777" w:rsidR="00363511" w:rsidRDefault="00363511" w:rsidP="00363511">
      <w:pPr>
        <w:spacing w:after="0"/>
        <w:ind w:left="77"/>
        <w:jc w:val="center"/>
        <w:rPr>
          <w:rFonts w:ascii="Times New Roman" w:eastAsia="Times New Roman" w:hAnsi="Times New Roman" w:cs="Times New Roman"/>
          <w:color w:val="000000"/>
          <w:sz w:val="28"/>
          <w:szCs w:val="28"/>
          <w:lang w:eastAsia="ru-RU"/>
        </w:rPr>
      </w:pPr>
    </w:p>
    <w:p w14:paraId="1E8079D6" w14:textId="22B2D5F2" w:rsidR="009D4F90" w:rsidRDefault="009D4F90" w:rsidP="00D41861">
      <w:pPr>
        <w:spacing w:after="0"/>
        <w:rPr>
          <w:rFonts w:ascii="Times New Roman" w:eastAsia="Times New Roman" w:hAnsi="Times New Roman" w:cs="Times New Roman"/>
          <w:color w:val="000000"/>
          <w:sz w:val="28"/>
          <w:szCs w:val="28"/>
          <w:lang w:eastAsia="ru-RU"/>
        </w:rPr>
      </w:pPr>
    </w:p>
    <w:tbl>
      <w:tblPr>
        <w:tblStyle w:val="TableGrid1"/>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9D4F90" w:rsidRPr="006C5402" w14:paraId="4A461D16" w14:textId="77777777" w:rsidTr="00F446F5">
        <w:trPr>
          <w:trHeight w:val="334"/>
        </w:trPr>
        <w:tc>
          <w:tcPr>
            <w:tcW w:w="3955" w:type="dxa"/>
            <w:tcBorders>
              <w:top w:val="single" w:sz="4" w:space="0" w:color="000000"/>
              <w:left w:val="single" w:sz="4" w:space="0" w:color="000000"/>
              <w:bottom w:val="single" w:sz="4" w:space="0" w:color="000000"/>
              <w:right w:val="single" w:sz="4" w:space="0" w:color="000000"/>
            </w:tcBorders>
          </w:tcPr>
          <w:p w14:paraId="37EF6078" w14:textId="77777777" w:rsidR="009D4F90" w:rsidRPr="005E1405" w:rsidRDefault="009D4F90" w:rsidP="0082604D">
            <w:pPr>
              <w:spacing w:line="259" w:lineRule="auto"/>
              <w:ind w:left="130"/>
              <w:rPr>
                <w:rFonts w:ascii="Times New Roman" w:eastAsia="Times New Roman" w:hAnsi="Times New Roman" w:cs="Times New Roman"/>
                <w:color w:val="000000"/>
                <w:sz w:val="24"/>
                <w:szCs w:val="24"/>
              </w:rPr>
            </w:pPr>
            <w:r w:rsidRPr="005E1405">
              <w:rPr>
                <w:rFonts w:ascii="Times New Roman" w:eastAsia="Times New Roman" w:hAnsi="Times New Roman" w:cs="Times New Roman"/>
                <w:color w:val="000000"/>
                <w:sz w:val="24"/>
                <w:szCs w:val="24"/>
              </w:rPr>
              <w:lastRenderedPageBreak/>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75549E34" w14:textId="57310ADF" w:rsidR="009D4F90" w:rsidRPr="00F446F5" w:rsidRDefault="009D4F90" w:rsidP="0082604D">
            <w:pPr>
              <w:rPr>
                <w:rFonts w:ascii="Times New Roman" w:eastAsia="Times New Roman" w:hAnsi="Times New Roman" w:cs="Times New Roman"/>
                <w:b/>
                <w:bCs/>
                <w:sz w:val="24"/>
                <w:szCs w:val="24"/>
                <w:lang w:val="uk-UA"/>
              </w:rPr>
            </w:pPr>
            <w:r w:rsidRPr="00F446F5">
              <w:rPr>
                <w:rFonts w:ascii="Times New Roman" w:hAnsi="Times New Roman" w:cs="Times New Roman"/>
                <w:b/>
                <w:bCs/>
                <w:sz w:val="24"/>
                <w:szCs w:val="24"/>
              </w:rPr>
              <w:t>Анестезіологія в стоматології</w:t>
            </w:r>
          </w:p>
        </w:tc>
      </w:tr>
      <w:tr w:rsidR="009D4F90" w:rsidRPr="006C5402" w14:paraId="46174B14" w14:textId="77777777" w:rsidTr="00F446F5">
        <w:trPr>
          <w:trHeight w:val="331"/>
        </w:trPr>
        <w:tc>
          <w:tcPr>
            <w:tcW w:w="3955" w:type="dxa"/>
            <w:tcBorders>
              <w:top w:val="single" w:sz="4" w:space="0" w:color="000000"/>
              <w:left w:val="single" w:sz="4" w:space="0" w:color="000000"/>
              <w:bottom w:val="single" w:sz="4" w:space="0" w:color="000000"/>
              <w:right w:val="single" w:sz="4" w:space="0" w:color="000000"/>
            </w:tcBorders>
          </w:tcPr>
          <w:p w14:paraId="7ED6B9EB"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0EA75FEA" w14:textId="77777777" w:rsidR="009D4F90" w:rsidRPr="006C5402" w:rsidRDefault="009D4F90"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другий (магістерський)  </w:t>
            </w:r>
          </w:p>
        </w:tc>
      </w:tr>
      <w:tr w:rsidR="009D4F90" w:rsidRPr="006C5402" w14:paraId="3DFD8AC1" w14:textId="77777777" w:rsidTr="00F446F5">
        <w:trPr>
          <w:trHeight w:val="331"/>
        </w:trPr>
        <w:tc>
          <w:tcPr>
            <w:tcW w:w="3955" w:type="dxa"/>
            <w:tcBorders>
              <w:top w:val="single" w:sz="4" w:space="0" w:color="000000"/>
              <w:left w:val="single" w:sz="4" w:space="0" w:color="000000"/>
              <w:bottom w:val="single" w:sz="4" w:space="0" w:color="000000"/>
              <w:right w:val="single" w:sz="4" w:space="0" w:color="000000"/>
            </w:tcBorders>
          </w:tcPr>
          <w:p w14:paraId="06A82B84"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7C9A13FB" w14:textId="4113C6B5" w:rsidR="009D4F90" w:rsidRPr="009D4F90" w:rsidRDefault="009D4F90" w:rsidP="0082604D">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w:t>
            </w:r>
          </w:p>
        </w:tc>
      </w:tr>
      <w:tr w:rsidR="009D4F90" w:rsidRPr="006C5402" w14:paraId="757DCAC4" w14:textId="77777777" w:rsidTr="00F446F5">
        <w:trPr>
          <w:trHeight w:val="334"/>
        </w:trPr>
        <w:tc>
          <w:tcPr>
            <w:tcW w:w="3955" w:type="dxa"/>
            <w:tcBorders>
              <w:top w:val="single" w:sz="4" w:space="0" w:color="000000"/>
              <w:left w:val="single" w:sz="4" w:space="0" w:color="000000"/>
              <w:bottom w:val="single" w:sz="4" w:space="0" w:color="000000"/>
              <w:right w:val="single" w:sz="4" w:space="0" w:color="000000"/>
            </w:tcBorders>
          </w:tcPr>
          <w:p w14:paraId="42C0F0A5"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7EDCBE4F" w14:textId="53F75C85" w:rsidR="009D4F90" w:rsidRPr="009D4F90" w:rsidRDefault="009D4F90" w:rsidP="0082604D">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7</w:t>
            </w:r>
          </w:p>
        </w:tc>
      </w:tr>
      <w:tr w:rsidR="009D4F90" w:rsidRPr="006C5402" w14:paraId="2CC17CE1" w14:textId="77777777" w:rsidTr="00F446F5">
        <w:trPr>
          <w:trHeight w:val="331"/>
        </w:trPr>
        <w:tc>
          <w:tcPr>
            <w:tcW w:w="3955" w:type="dxa"/>
            <w:tcBorders>
              <w:top w:val="single" w:sz="4" w:space="0" w:color="000000"/>
              <w:left w:val="single" w:sz="4" w:space="0" w:color="000000"/>
              <w:bottom w:val="single" w:sz="4" w:space="0" w:color="000000"/>
              <w:right w:val="single" w:sz="4" w:space="0" w:color="000000"/>
            </w:tcBorders>
          </w:tcPr>
          <w:p w14:paraId="75D8BAF5"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16894FA7" w14:textId="03085D21" w:rsidR="009D4F90" w:rsidRPr="006C5402" w:rsidRDefault="009D4F90"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lang w:val="uk-UA"/>
              </w:rPr>
              <w:t>,5</w:t>
            </w:r>
            <w:r w:rsidRPr="006C5402">
              <w:rPr>
                <w:rFonts w:ascii="Times New Roman" w:eastAsia="Times New Roman" w:hAnsi="Times New Roman" w:cs="Times New Roman"/>
                <w:color w:val="000000"/>
                <w:sz w:val="24"/>
                <w:szCs w:val="24"/>
              </w:rPr>
              <w:t xml:space="preserve"> кредити ЄКТС </w:t>
            </w:r>
          </w:p>
        </w:tc>
      </w:tr>
      <w:tr w:rsidR="009D4F90" w:rsidRPr="006C5402" w14:paraId="39520FE8" w14:textId="77777777" w:rsidTr="00F446F5">
        <w:trPr>
          <w:trHeight w:val="332"/>
        </w:trPr>
        <w:tc>
          <w:tcPr>
            <w:tcW w:w="3955" w:type="dxa"/>
            <w:tcBorders>
              <w:top w:val="single" w:sz="4" w:space="0" w:color="000000"/>
              <w:left w:val="single" w:sz="4" w:space="0" w:color="000000"/>
              <w:bottom w:val="single" w:sz="4" w:space="0" w:color="000000"/>
              <w:right w:val="single" w:sz="4" w:space="0" w:color="000000"/>
            </w:tcBorders>
          </w:tcPr>
          <w:p w14:paraId="15E09AF5"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64A56CF6" w14:textId="77777777" w:rsidR="009D4F90" w:rsidRPr="006C5402" w:rsidRDefault="009D4F90"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українська, англійська</w:t>
            </w:r>
          </w:p>
        </w:tc>
      </w:tr>
      <w:tr w:rsidR="009D4F90" w:rsidRPr="006C5402" w14:paraId="5AA3614B" w14:textId="77777777" w:rsidTr="00F446F5">
        <w:trPr>
          <w:trHeight w:val="636"/>
        </w:trPr>
        <w:tc>
          <w:tcPr>
            <w:tcW w:w="3955" w:type="dxa"/>
            <w:tcBorders>
              <w:top w:val="single" w:sz="4" w:space="0" w:color="000000"/>
              <w:left w:val="single" w:sz="4" w:space="0" w:color="000000"/>
              <w:bottom w:val="single" w:sz="4" w:space="0" w:color="000000"/>
              <w:right w:val="single" w:sz="4" w:space="0" w:color="000000"/>
            </w:tcBorders>
          </w:tcPr>
          <w:p w14:paraId="1C38F865"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509E0E9C" w14:textId="00AD2A23" w:rsidR="009D4F90" w:rsidRPr="009D4F90" w:rsidRDefault="009D4F90" w:rsidP="0082604D">
            <w:pPr>
              <w:spacing w:line="259" w:lineRule="auto"/>
              <w:rPr>
                <w:rFonts w:ascii="Times New Roman" w:eastAsia="Times New Roman" w:hAnsi="Times New Roman" w:cs="Times New Roman"/>
                <w:color w:val="000000"/>
                <w:sz w:val="24"/>
                <w:szCs w:val="24"/>
              </w:rPr>
            </w:pPr>
            <w:r w:rsidRPr="009D4F90">
              <w:rPr>
                <w:rFonts w:ascii="Times New Roman" w:hAnsi="Times New Roman" w:cs="Times New Roman"/>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r w:rsidRPr="009D4F90">
              <w:rPr>
                <w:rFonts w:ascii="Times New Roman" w:eastAsia="Times New Roman" w:hAnsi="Times New Roman" w:cs="Times New Roman"/>
                <w:color w:val="000000"/>
                <w:sz w:val="24"/>
                <w:szCs w:val="24"/>
              </w:rPr>
              <w:t>.</w:t>
            </w:r>
          </w:p>
        </w:tc>
      </w:tr>
      <w:tr w:rsidR="009D4F90" w:rsidRPr="006C5402" w14:paraId="15035395" w14:textId="77777777" w:rsidTr="00F446F5">
        <w:trPr>
          <w:trHeight w:val="634"/>
        </w:trPr>
        <w:tc>
          <w:tcPr>
            <w:tcW w:w="3955" w:type="dxa"/>
            <w:tcBorders>
              <w:top w:val="single" w:sz="4" w:space="0" w:color="000000"/>
              <w:left w:val="single" w:sz="4" w:space="0" w:color="000000"/>
              <w:bottom w:val="single" w:sz="4" w:space="0" w:color="000000"/>
              <w:right w:val="single" w:sz="4" w:space="0" w:color="000000"/>
            </w:tcBorders>
          </w:tcPr>
          <w:p w14:paraId="48D8664B" w14:textId="77777777" w:rsidR="009D4F90" w:rsidRPr="006C5402" w:rsidRDefault="009D4F90" w:rsidP="0082604D">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30D9223D" w14:textId="77777777" w:rsidR="009D4F90" w:rsidRPr="006C5402" w:rsidRDefault="009D4F90" w:rsidP="0082604D">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9D4F90" w:rsidRPr="006C5402" w14:paraId="216777A4" w14:textId="77777777" w:rsidTr="00F446F5">
        <w:trPr>
          <w:trHeight w:val="331"/>
        </w:trPr>
        <w:tc>
          <w:tcPr>
            <w:tcW w:w="3955" w:type="dxa"/>
            <w:tcBorders>
              <w:top w:val="single" w:sz="4" w:space="0" w:color="000000"/>
              <w:left w:val="single" w:sz="4" w:space="0" w:color="000000"/>
              <w:bottom w:val="single" w:sz="4" w:space="0" w:color="000000"/>
              <w:right w:val="single" w:sz="4" w:space="0" w:color="000000"/>
            </w:tcBorders>
          </w:tcPr>
          <w:p w14:paraId="3BAA314D"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0B323D54" w14:textId="77777777" w:rsidR="009D4F90" w:rsidRPr="006C5402" w:rsidRDefault="009D4F90" w:rsidP="0082604D">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9D4F90" w:rsidRPr="006C5402" w14:paraId="4ADE5722" w14:textId="77777777" w:rsidTr="00F446F5">
        <w:trPr>
          <w:trHeight w:val="331"/>
        </w:trPr>
        <w:tc>
          <w:tcPr>
            <w:tcW w:w="3955" w:type="dxa"/>
            <w:tcBorders>
              <w:top w:val="single" w:sz="4" w:space="0" w:color="000000"/>
              <w:left w:val="single" w:sz="4" w:space="0" w:color="000000"/>
              <w:bottom w:val="single" w:sz="4" w:space="0" w:color="000000"/>
              <w:right w:val="single" w:sz="4" w:space="0" w:color="000000"/>
            </w:tcBorders>
          </w:tcPr>
          <w:p w14:paraId="196583EE"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66830186" w14:textId="77777777" w:rsidR="009D4F90" w:rsidRPr="006C5402" w:rsidRDefault="009D4F90"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практичні заняття;</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самостійна робота студентів</w:t>
            </w:r>
          </w:p>
        </w:tc>
      </w:tr>
      <w:tr w:rsidR="009D4F90" w:rsidRPr="003A44CA" w14:paraId="5EB4DF8C" w14:textId="77777777" w:rsidTr="00F446F5">
        <w:trPr>
          <w:trHeight w:val="977"/>
        </w:trPr>
        <w:tc>
          <w:tcPr>
            <w:tcW w:w="3955" w:type="dxa"/>
            <w:tcBorders>
              <w:top w:val="single" w:sz="4" w:space="0" w:color="000000"/>
              <w:left w:val="single" w:sz="4" w:space="0" w:color="000000"/>
              <w:bottom w:val="single" w:sz="4" w:space="0" w:color="000000"/>
              <w:right w:val="single" w:sz="4" w:space="0" w:color="000000"/>
            </w:tcBorders>
          </w:tcPr>
          <w:p w14:paraId="4EC18AF1"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71582CA0" w14:textId="7D8DABDB" w:rsidR="009D4F90" w:rsidRPr="009D4F90" w:rsidRDefault="009D4F90" w:rsidP="0082604D">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9D4F90">
              <w:rPr>
                <w:rFonts w:ascii="Times New Roman" w:hAnsi="Times New Roman" w:cs="Times New Roman"/>
                <w:sz w:val="24"/>
                <w:szCs w:val="24"/>
              </w:rPr>
              <w:t xml:space="preserve">У результаті вивчення навчальної дисципліни студент повинен </w:t>
            </w:r>
            <w:r w:rsidRPr="009D4F90">
              <w:rPr>
                <w:rFonts w:ascii="Times New Roman" w:hAnsi="Times New Roman" w:cs="Times New Roman"/>
                <w:b/>
                <w:bCs/>
                <w:sz w:val="24"/>
                <w:szCs w:val="24"/>
              </w:rPr>
              <w:t>знати:</w:t>
            </w:r>
            <w:r w:rsidRPr="009D4F90">
              <w:rPr>
                <w:rFonts w:ascii="Times New Roman" w:hAnsi="Times New Roman" w:cs="Times New Roman"/>
                <w:sz w:val="24"/>
                <w:szCs w:val="24"/>
              </w:rPr>
              <w:t xml:space="preserve"> - класифікувати сучасні методи анестезіологічного забезпечення; - загальні принципи та методи анестезіологічного забезпечення різних оперативних втручань; - етапи проведення серцево-легеневої та церебральної реанімації; - планувати обстеження та лікування хворих з порушеннями життєво важливих функцій та хворих, що готуються до оперативного втручання; - трактувати основні клінічні прояви та лабораторні показники порушень життєво важливих функцій; - застосовувати основні алгоритми інтенсивної терапії невідкладних станів</w:t>
            </w:r>
          </w:p>
        </w:tc>
      </w:tr>
      <w:tr w:rsidR="009D4F90" w:rsidRPr="003A44CA" w14:paraId="39F9C54E" w14:textId="77777777" w:rsidTr="00F446F5">
        <w:trPr>
          <w:trHeight w:val="653"/>
        </w:trPr>
        <w:tc>
          <w:tcPr>
            <w:tcW w:w="3955" w:type="dxa"/>
            <w:tcBorders>
              <w:top w:val="single" w:sz="4" w:space="0" w:color="000000"/>
              <w:left w:val="single" w:sz="4" w:space="0" w:color="000000"/>
              <w:bottom w:val="single" w:sz="4" w:space="0" w:color="000000"/>
              <w:right w:val="single" w:sz="4" w:space="0" w:color="000000"/>
            </w:tcBorders>
          </w:tcPr>
          <w:p w14:paraId="5BF0ED93"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0B0AD77E" w14:textId="79174E05" w:rsidR="009D4F90" w:rsidRPr="009D4F90" w:rsidRDefault="009D4F90" w:rsidP="0082604D">
            <w:pPr>
              <w:rPr>
                <w:rFonts w:ascii="Times New Roman" w:eastAsia="Times New Roman" w:hAnsi="Times New Roman" w:cs="Times New Roman"/>
                <w:color w:val="000000"/>
                <w:sz w:val="24"/>
                <w:szCs w:val="24"/>
                <w:lang w:val="uk-UA"/>
              </w:rPr>
            </w:pPr>
            <w:r w:rsidRPr="009D4F90">
              <w:rPr>
                <w:rFonts w:ascii="Times New Roman" w:eastAsia="Times New Roman" w:hAnsi="Times New Roman" w:cs="Times New Roman"/>
                <w:color w:val="000000"/>
                <w:sz w:val="24"/>
                <w:szCs w:val="24"/>
              </w:rPr>
              <w:t xml:space="preserve"> </w:t>
            </w:r>
            <w:r w:rsidRPr="009D4F90">
              <w:rPr>
                <w:rFonts w:ascii="Times New Roman" w:hAnsi="Times New Roman" w:cs="Times New Roman"/>
                <w:sz w:val="24"/>
                <w:szCs w:val="24"/>
              </w:rPr>
              <w:t>Історія анестезіології. Організація анестезіолого – реанімаційної служби. Премедикація, місцева анестезія, комбінована анестезія, садація та загальна анестезія в стоматології. Підготовка пацієнта до загальної анестезії. Фармакологічні засоби для проведення анестезії (інгаляційні, неінгаляційні анестетики, анксіолітики, опіоїдні та неопіоїдні анальгетики, нестероїдні протизапальні препарати, міорелаксанти). Техніка загальної анестезії. Невідкладні стани. Комбінований багатокомпонентний ендотрахіальний наркоз в щелепно – лицевій хірургії. Ускладнення наркозу. Післяопераційне знеболення в стоматології та щелепно – лицевій хірургії. Інтенсивна терапія в стоматології</w:t>
            </w:r>
          </w:p>
        </w:tc>
      </w:tr>
      <w:tr w:rsidR="009D4F90" w:rsidRPr="006C5402" w14:paraId="6D43B5D3" w14:textId="77777777" w:rsidTr="00F446F5">
        <w:trPr>
          <w:trHeight w:val="334"/>
        </w:trPr>
        <w:tc>
          <w:tcPr>
            <w:tcW w:w="3955" w:type="dxa"/>
            <w:tcBorders>
              <w:top w:val="single" w:sz="4" w:space="0" w:color="000000"/>
              <w:left w:val="single" w:sz="4" w:space="0" w:color="000000"/>
              <w:bottom w:val="single" w:sz="4" w:space="0" w:color="000000"/>
              <w:right w:val="single" w:sz="4" w:space="0" w:color="000000"/>
            </w:tcBorders>
          </w:tcPr>
          <w:p w14:paraId="3E131495" w14:textId="77777777" w:rsidR="009D4F90" w:rsidRPr="006C5402" w:rsidRDefault="009D4F90" w:rsidP="0082604D">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7D096A66" w14:textId="77777777" w:rsidR="009D4F90" w:rsidRPr="006C5402" w:rsidRDefault="009D4F90" w:rsidP="0082604D">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залік </w:t>
            </w:r>
          </w:p>
        </w:tc>
      </w:tr>
    </w:tbl>
    <w:p w14:paraId="41C657A4" w14:textId="5ECD67D1" w:rsidR="00194D94" w:rsidRDefault="009D4F9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34EE9ADC" w14:textId="77777777" w:rsidR="00194D94" w:rsidRDefault="00194D9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br w:type="page"/>
      </w:r>
    </w:p>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194D94" w:rsidRPr="005E1405" w14:paraId="37B5B117" w14:textId="77777777" w:rsidTr="007566AC">
        <w:trPr>
          <w:trHeight w:val="334"/>
        </w:trPr>
        <w:tc>
          <w:tcPr>
            <w:tcW w:w="3373" w:type="dxa"/>
            <w:tcBorders>
              <w:top w:val="single" w:sz="4" w:space="0" w:color="000000"/>
              <w:left w:val="single" w:sz="4" w:space="0" w:color="000000"/>
              <w:bottom w:val="single" w:sz="4" w:space="0" w:color="000000"/>
              <w:right w:val="single" w:sz="4" w:space="0" w:color="000000"/>
            </w:tcBorders>
          </w:tcPr>
          <w:p w14:paraId="40B7A797" w14:textId="77777777" w:rsidR="00194D94" w:rsidRPr="005E1405" w:rsidRDefault="00194D94" w:rsidP="007566AC">
            <w:pPr>
              <w:spacing w:line="259" w:lineRule="auto"/>
              <w:ind w:left="130"/>
              <w:rPr>
                <w:rFonts w:ascii="Times New Roman" w:hAnsi="Times New Roman" w:cs="Times New Roman"/>
                <w:sz w:val="24"/>
                <w:szCs w:val="24"/>
              </w:rPr>
            </w:pPr>
            <w:r w:rsidRPr="005E1405">
              <w:rPr>
                <w:rFonts w:ascii="Times New Roman" w:hAnsi="Times New Roman" w:cs="Times New Roman"/>
                <w:sz w:val="24"/>
                <w:szCs w:val="24"/>
              </w:rPr>
              <w:lastRenderedPageBreak/>
              <w:t xml:space="preserve">Назва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60A51223" w14:textId="77777777" w:rsidR="00194D94" w:rsidRPr="005E1405" w:rsidRDefault="00194D94" w:rsidP="007566AC">
            <w:pPr>
              <w:spacing w:line="360" w:lineRule="auto"/>
              <w:jc w:val="both"/>
              <w:rPr>
                <w:rFonts w:ascii="Times New Roman" w:eastAsia="Times New Roman" w:hAnsi="Times New Roman" w:cs="Times New Roman"/>
                <w:b/>
                <w:sz w:val="24"/>
                <w:szCs w:val="24"/>
                <w:lang w:val="uk-UA"/>
              </w:rPr>
            </w:pPr>
            <w:r>
              <w:rPr>
                <w:rFonts w:ascii="Times New Roman" w:hAnsi="Times New Roman" w:cs="Times New Roman"/>
                <w:b/>
                <w:sz w:val="28"/>
                <w:szCs w:val="28"/>
                <w:lang w:val="uk-UA"/>
              </w:rPr>
              <w:t xml:space="preserve"> </w:t>
            </w:r>
            <w:bookmarkStart w:id="0" w:name="_Hlk222748346"/>
            <w:r w:rsidRPr="005E1405">
              <w:rPr>
                <w:rFonts w:ascii="Times New Roman" w:eastAsia="Times New Roman" w:hAnsi="Times New Roman" w:cs="Times New Roman"/>
                <w:b/>
                <w:sz w:val="24"/>
                <w:szCs w:val="24"/>
                <w:lang w:val="uk-UA"/>
              </w:rPr>
              <w:t>Актуальні питання дитячої терапевтичної стоматології</w:t>
            </w:r>
            <w:bookmarkEnd w:id="0"/>
          </w:p>
        </w:tc>
      </w:tr>
      <w:tr w:rsidR="00194D94" w:rsidRPr="005E1405" w14:paraId="76971FB5" w14:textId="77777777" w:rsidTr="007566AC">
        <w:trPr>
          <w:trHeight w:val="331"/>
        </w:trPr>
        <w:tc>
          <w:tcPr>
            <w:tcW w:w="3373" w:type="dxa"/>
            <w:tcBorders>
              <w:top w:val="single" w:sz="4" w:space="0" w:color="000000"/>
              <w:left w:val="single" w:sz="4" w:space="0" w:color="000000"/>
              <w:bottom w:val="single" w:sz="4" w:space="0" w:color="000000"/>
              <w:right w:val="single" w:sz="4" w:space="0" w:color="000000"/>
            </w:tcBorders>
          </w:tcPr>
          <w:p w14:paraId="50579A2B" w14:textId="77777777" w:rsidR="00194D94" w:rsidRPr="005E1405" w:rsidRDefault="00194D94" w:rsidP="007566AC">
            <w:pPr>
              <w:spacing w:line="259" w:lineRule="auto"/>
              <w:ind w:left="130"/>
              <w:rPr>
                <w:rFonts w:ascii="Times New Roman" w:hAnsi="Times New Roman" w:cs="Times New Roman"/>
                <w:sz w:val="24"/>
                <w:szCs w:val="24"/>
              </w:rPr>
            </w:pPr>
            <w:r w:rsidRPr="005E1405">
              <w:rPr>
                <w:rFonts w:ascii="Times New Roman" w:hAnsi="Times New Roman" w:cs="Times New Roman"/>
                <w:sz w:val="24"/>
                <w:szCs w:val="24"/>
              </w:rPr>
              <w:t xml:space="preserve">Рівень вищої освіти </w:t>
            </w:r>
          </w:p>
        </w:tc>
        <w:tc>
          <w:tcPr>
            <w:tcW w:w="6419" w:type="dxa"/>
            <w:tcBorders>
              <w:top w:val="single" w:sz="4" w:space="0" w:color="000000"/>
              <w:left w:val="single" w:sz="4" w:space="0" w:color="000000"/>
              <w:bottom w:val="single" w:sz="4" w:space="0" w:color="000000"/>
              <w:right w:val="single" w:sz="4" w:space="0" w:color="000000"/>
            </w:tcBorders>
          </w:tcPr>
          <w:p w14:paraId="4BC24327" w14:textId="77777777" w:rsidR="00194D94" w:rsidRPr="005E1405" w:rsidRDefault="00194D94" w:rsidP="007566AC">
            <w:pPr>
              <w:spacing w:line="259" w:lineRule="auto"/>
              <w:rPr>
                <w:rFonts w:ascii="Times New Roman" w:hAnsi="Times New Roman" w:cs="Times New Roman"/>
                <w:sz w:val="24"/>
                <w:szCs w:val="24"/>
              </w:rPr>
            </w:pPr>
            <w:r w:rsidRPr="005E1405">
              <w:rPr>
                <w:rFonts w:ascii="Times New Roman" w:hAnsi="Times New Roman" w:cs="Times New Roman"/>
                <w:sz w:val="24"/>
                <w:szCs w:val="24"/>
              </w:rPr>
              <w:t xml:space="preserve"> другий (магістерський)  </w:t>
            </w:r>
          </w:p>
        </w:tc>
      </w:tr>
      <w:tr w:rsidR="00194D94" w:rsidRPr="006A7770" w14:paraId="1225C5F4" w14:textId="77777777" w:rsidTr="007566AC">
        <w:trPr>
          <w:trHeight w:val="331"/>
        </w:trPr>
        <w:tc>
          <w:tcPr>
            <w:tcW w:w="3373" w:type="dxa"/>
            <w:tcBorders>
              <w:top w:val="single" w:sz="4" w:space="0" w:color="000000"/>
              <w:left w:val="single" w:sz="4" w:space="0" w:color="000000"/>
              <w:bottom w:val="single" w:sz="4" w:space="0" w:color="000000"/>
              <w:right w:val="single" w:sz="4" w:space="0" w:color="000000"/>
            </w:tcBorders>
          </w:tcPr>
          <w:p w14:paraId="1EA85C37"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Курс (рік) навчання </w:t>
            </w:r>
          </w:p>
        </w:tc>
        <w:tc>
          <w:tcPr>
            <w:tcW w:w="6419" w:type="dxa"/>
            <w:tcBorders>
              <w:top w:val="single" w:sz="4" w:space="0" w:color="000000"/>
              <w:left w:val="single" w:sz="4" w:space="0" w:color="000000"/>
              <w:bottom w:val="single" w:sz="4" w:space="0" w:color="000000"/>
              <w:right w:val="single" w:sz="4" w:space="0" w:color="000000"/>
            </w:tcBorders>
          </w:tcPr>
          <w:p w14:paraId="3BE66E64" w14:textId="77777777" w:rsidR="00194D94" w:rsidRPr="006A7770" w:rsidRDefault="00194D94" w:rsidP="007566AC">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Pr>
                <w:rFonts w:ascii="Times New Roman" w:hAnsi="Times New Roman" w:cs="Times New Roman"/>
                <w:sz w:val="24"/>
                <w:szCs w:val="24"/>
                <w:lang w:val="uk-UA"/>
              </w:rPr>
              <w:t>4</w:t>
            </w:r>
          </w:p>
        </w:tc>
      </w:tr>
      <w:tr w:rsidR="00194D94" w:rsidRPr="006A7770" w14:paraId="721ECF9C" w14:textId="77777777" w:rsidTr="007566AC">
        <w:trPr>
          <w:trHeight w:val="334"/>
        </w:trPr>
        <w:tc>
          <w:tcPr>
            <w:tcW w:w="3373" w:type="dxa"/>
            <w:tcBorders>
              <w:top w:val="single" w:sz="4" w:space="0" w:color="000000"/>
              <w:left w:val="single" w:sz="4" w:space="0" w:color="000000"/>
              <w:bottom w:val="single" w:sz="4" w:space="0" w:color="000000"/>
              <w:right w:val="single" w:sz="4" w:space="0" w:color="000000"/>
            </w:tcBorders>
          </w:tcPr>
          <w:p w14:paraId="4E27CA07"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677E44B5"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r>
              <w:rPr>
                <w:rFonts w:ascii="Times New Roman" w:hAnsi="Times New Roman" w:cs="Times New Roman"/>
                <w:sz w:val="24"/>
                <w:szCs w:val="24"/>
                <w:lang w:val="uk-UA"/>
              </w:rPr>
              <w:t>7</w:t>
            </w:r>
          </w:p>
        </w:tc>
      </w:tr>
      <w:tr w:rsidR="00194D94" w:rsidRPr="006A7770" w14:paraId="16039BA1" w14:textId="77777777" w:rsidTr="007566AC">
        <w:trPr>
          <w:trHeight w:val="331"/>
        </w:trPr>
        <w:tc>
          <w:tcPr>
            <w:tcW w:w="3373" w:type="dxa"/>
            <w:tcBorders>
              <w:top w:val="single" w:sz="4" w:space="0" w:color="000000"/>
              <w:left w:val="single" w:sz="4" w:space="0" w:color="000000"/>
              <w:bottom w:val="single" w:sz="4" w:space="0" w:color="000000"/>
              <w:right w:val="single" w:sz="4" w:space="0" w:color="000000"/>
            </w:tcBorders>
          </w:tcPr>
          <w:p w14:paraId="230F772E"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Обсяг дисципліни у кредитах </w:t>
            </w:r>
          </w:p>
        </w:tc>
        <w:tc>
          <w:tcPr>
            <w:tcW w:w="6419" w:type="dxa"/>
            <w:tcBorders>
              <w:top w:val="single" w:sz="4" w:space="0" w:color="000000"/>
              <w:left w:val="single" w:sz="4" w:space="0" w:color="000000"/>
              <w:bottom w:val="single" w:sz="4" w:space="0" w:color="000000"/>
              <w:right w:val="single" w:sz="4" w:space="0" w:color="000000"/>
            </w:tcBorders>
          </w:tcPr>
          <w:p w14:paraId="235BDB95" w14:textId="77777777" w:rsidR="00194D94" w:rsidRPr="006A7770" w:rsidRDefault="00194D94" w:rsidP="007566AC">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6A7770">
              <w:rPr>
                <w:rFonts w:ascii="Times New Roman" w:hAnsi="Times New Roman" w:cs="Times New Roman"/>
                <w:sz w:val="24"/>
                <w:szCs w:val="24"/>
              </w:rPr>
              <w:t xml:space="preserve"> кредити ЄКТС </w:t>
            </w:r>
          </w:p>
        </w:tc>
      </w:tr>
      <w:tr w:rsidR="00194D94" w:rsidRPr="006A7770" w14:paraId="54A24236" w14:textId="77777777" w:rsidTr="007566AC">
        <w:trPr>
          <w:trHeight w:val="332"/>
        </w:trPr>
        <w:tc>
          <w:tcPr>
            <w:tcW w:w="3373" w:type="dxa"/>
            <w:tcBorders>
              <w:top w:val="single" w:sz="4" w:space="0" w:color="000000"/>
              <w:left w:val="single" w:sz="4" w:space="0" w:color="000000"/>
              <w:bottom w:val="single" w:sz="4" w:space="0" w:color="000000"/>
              <w:right w:val="single" w:sz="4" w:space="0" w:color="000000"/>
            </w:tcBorders>
          </w:tcPr>
          <w:p w14:paraId="23762151"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Мова викладання </w:t>
            </w:r>
          </w:p>
        </w:tc>
        <w:tc>
          <w:tcPr>
            <w:tcW w:w="6419" w:type="dxa"/>
            <w:tcBorders>
              <w:top w:val="single" w:sz="4" w:space="0" w:color="000000"/>
              <w:left w:val="single" w:sz="4" w:space="0" w:color="000000"/>
              <w:bottom w:val="single" w:sz="4" w:space="0" w:color="000000"/>
              <w:right w:val="single" w:sz="4" w:space="0" w:color="000000"/>
            </w:tcBorders>
          </w:tcPr>
          <w:p w14:paraId="05E8F240"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українська, англійська</w:t>
            </w:r>
          </w:p>
        </w:tc>
      </w:tr>
      <w:tr w:rsidR="00194D94" w:rsidRPr="006A7770" w14:paraId="357FF7CF" w14:textId="77777777" w:rsidTr="007566AC">
        <w:trPr>
          <w:trHeight w:val="636"/>
        </w:trPr>
        <w:tc>
          <w:tcPr>
            <w:tcW w:w="3373" w:type="dxa"/>
            <w:tcBorders>
              <w:top w:val="single" w:sz="4" w:space="0" w:color="000000"/>
              <w:left w:val="single" w:sz="4" w:space="0" w:color="000000"/>
              <w:bottom w:val="single" w:sz="4" w:space="0" w:color="000000"/>
              <w:right w:val="single" w:sz="4" w:space="0" w:color="000000"/>
            </w:tcBorders>
          </w:tcPr>
          <w:p w14:paraId="6FD2FDF6"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Передумови для вивчення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0C65B93C"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194D94" w:rsidRPr="006A7770" w14:paraId="6506BA6A" w14:textId="77777777" w:rsidTr="007566AC">
        <w:trPr>
          <w:trHeight w:val="634"/>
        </w:trPr>
        <w:tc>
          <w:tcPr>
            <w:tcW w:w="3373" w:type="dxa"/>
            <w:tcBorders>
              <w:top w:val="single" w:sz="4" w:space="0" w:color="000000"/>
              <w:left w:val="single" w:sz="4" w:space="0" w:color="000000"/>
              <w:bottom w:val="single" w:sz="4" w:space="0" w:color="000000"/>
              <w:right w:val="single" w:sz="4" w:space="0" w:color="000000"/>
            </w:tcBorders>
          </w:tcPr>
          <w:p w14:paraId="09527ED8"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Кафедра, яка забезпечує викладання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3CD8D240" w14:textId="77777777" w:rsidR="00194D94" w:rsidRPr="006A7770" w:rsidRDefault="00194D94" w:rsidP="007566AC">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Pr="006A7770">
              <w:rPr>
                <w:rFonts w:ascii="Times New Roman" w:hAnsi="Times New Roman" w:cs="Times New Roman"/>
                <w:sz w:val="24"/>
                <w:szCs w:val="24"/>
                <w:lang w:val="uk-UA"/>
              </w:rPr>
              <w:t>кафедра дитячої стоматології</w:t>
            </w:r>
          </w:p>
        </w:tc>
      </w:tr>
      <w:tr w:rsidR="00194D94" w:rsidRPr="006A7770" w14:paraId="3BBF093A" w14:textId="77777777" w:rsidTr="007566AC">
        <w:trPr>
          <w:trHeight w:val="331"/>
        </w:trPr>
        <w:tc>
          <w:tcPr>
            <w:tcW w:w="3373" w:type="dxa"/>
            <w:tcBorders>
              <w:top w:val="single" w:sz="4" w:space="0" w:color="000000"/>
              <w:left w:val="single" w:sz="4" w:space="0" w:color="000000"/>
              <w:bottom w:val="single" w:sz="4" w:space="0" w:color="000000"/>
              <w:right w:val="single" w:sz="4" w:space="0" w:color="000000"/>
            </w:tcBorders>
          </w:tcPr>
          <w:p w14:paraId="4E2A5431"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Інформаційне забезпечення </w:t>
            </w:r>
          </w:p>
        </w:tc>
        <w:tc>
          <w:tcPr>
            <w:tcW w:w="6419" w:type="dxa"/>
            <w:tcBorders>
              <w:top w:val="single" w:sz="4" w:space="0" w:color="000000"/>
              <w:left w:val="single" w:sz="4" w:space="0" w:color="000000"/>
              <w:bottom w:val="single" w:sz="4" w:space="0" w:color="000000"/>
              <w:right w:val="single" w:sz="4" w:space="0" w:color="000000"/>
            </w:tcBorders>
          </w:tcPr>
          <w:p w14:paraId="48ECB3EB"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r w:rsidRPr="006C5402">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194D94" w:rsidRPr="006A7770" w14:paraId="34B63C1A" w14:textId="77777777" w:rsidTr="007566AC">
        <w:trPr>
          <w:trHeight w:val="331"/>
        </w:trPr>
        <w:tc>
          <w:tcPr>
            <w:tcW w:w="3373" w:type="dxa"/>
            <w:tcBorders>
              <w:top w:val="single" w:sz="4" w:space="0" w:color="000000"/>
              <w:left w:val="single" w:sz="4" w:space="0" w:color="000000"/>
              <w:bottom w:val="single" w:sz="4" w:space="0" w:color="000000"/>
              <w:right w:val="single" w:sz="4" w:space="0" w:color="000000"/>
            </w:tcBorders>
          </w:tcPr>
          <w:p w14:paraId="2AD1BB28"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Форма проведення занять </w:t>
            </w:r>
          </w:p>
        </w:tc>
        <w:tc>
          <w:tcPr>
            <w:tcW w:w="6419" w:type="dxa"/>
            <w:tcBorders>
              <w:top w:val="single" w:sz="4" w:space="0" w:color="000000"/>
              <w:left w:val="single" w:sz="4" w:space="0" w:color="000000"/>
              <w:bottom w:val="single" w:sz="4" w:space="0" w:color="000000"/>
              <w:right w:val="single" w:sz="4" w:space="0" w:color="000000"/>
            </w:tcBorders>
          </w:tcPr>
          <w:p w14:paraId="4B05B324"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практичні заняття;</w:t>
            </w:r>
            <w:r w:rsidRPr="006A7770">
              <w:rPr>
                <w:rFonts w:ascii="Times New Roman" w:hAnsi="Times New Roman" w:cs="Times New Roman"/>
                <w:sz w:val="24"/>
                <w:szCs w:val="24"/>
                <w:lang w:val="uk-UA"/>
              </w:rPr>
              <w:t xml:space="preserve"> </w:t>
            </w:r>
            <w:r w:rsidRPr="006A7770">
              <w:rPr>
                <w:rFonts w:ascii="Times New Roman" w:hAnsi="Times New Roman" w:cs="Times New Roman"/>
                <w:sz w:val="24"/>
                <w:szCs w:val="24"/>
              </w:rPr>
              <w:t>самостійна робота студентів</w:t>
            </w:r>
          </w:p>
        </w:tc>
      </w:tr>
      <w:tr w:rsidR="00194D94" w:rsidRPr="006A7770" w14:paraId="0F815E25" w14:textId="77777777" w:rsidTr="007566AC">
        <w:trPr>
          <w:trHeight w:val="977"/>
        </w:trPr>
        <w:tc>
          <w:tcPr>
            <w:tcW w:w="3373" w:type="dxa"/>
            <w:tcBorders>
              <w:top w:val="single" w:sz="4" w:space="0" w:color="000000"/>
              <w:left w:val="single" w:sz="4" w:space="0" w:color="000000"/>
              <w:bottom w:val="single" w:sz="4" w:space="0" w:color="000000"/>
              <w:right w:val="single" w:sz="4" w:space="0" w:color="000000"/>
            </w:tcBorders>
          </w:tcPr>
          <w:p w14:paraId="4E2C8AFC"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Ключові результати навчання (знання, уміння та інші компетентності): </w:t>
            </w:r>
          </w:p>
        </w:tc>
        <w:tc>
          <w:tcPr>
            <w:tcW w:w="6419" w:type="dxa"/>
            <w:tcBorders>
              <w:top w:val="single" w:sz="4" w:space="0" w:color="000000"/>
              <w:left w:val="single" w:sz="4" w:space="0" w:color="000000"/>
              <w:bottom w:val="single" w:sz="4" w:space="0" w:color="000000"/>
              <w:right w:val="single" w:sz="4" w:space="0" w:color="000000"/>
            </w:tcBorders>
          </w:tcPr>
          <w:p w14:paraId="1DDCC1B6"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 результаті вивчення навчальної дисципліни  студент повинен знати: </w:t>
            </w:r>
          </w:p>
          <w:p w14:paraId="390026A1"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різних форм гінгівітів у дітей різного віку; </w:t>
            </w:r>
          </w:p>
          <w:p w14:paraId="55D6BB37"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різних форм гінгівітів у дітей різного віку; </w:t>
            </w:r>
          </w:p>
          <w:p w14:paraId="29D906D2"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пародонтиту у дітей;  </w:t>
            </w:r>
          </w:p>
          <w:p w14:paraId="05E777F7"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пародонтиту; </w:t>
            </w:r>
          </w:p>
          <w:p w14:paraId="1BF1F1C2"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захворювань слизової оболонки порожнини рота у дітей різного віку; </w:t>
            </w:r>
          </w:p>
          <w:p w14:paraId="2BD46DB4"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захворювань слизової оболонки порожнини рота у дітей різного віку залежно від етіологічного фактора. </w:t>
            </w:r>
          </w:p>
        </w:tc>
      </w:tr>
      <w:tr w:rsidR="00194D94" w:rsidRPr="006A7770" w14:paraId="4CD88AB5" w14:textId="77777777" w:rsidTr="007566AC">
        <w:trPr>
          <w:trHeight w:val="653"/>
        </w:trPr>
        <w:tc>
          <w:tcPr>
            <w:tcW w:w="3373" w:type="dxa"/>
            <w:tcBorders>
              <w:top w:val="single" w:sz="4" w:space="0" w:color="000000"/>
              <w:left w:val="single" w:sz="4" w:space="0" w:color="000000"/>
              <w:bottom w:val="single" w:sz="4" w:space="0" w:color="000000"/>
              <w:right w:val="single" w:sz="4" w:space="0" w:color="000000"/>
            </w:tcBorders>
          </w:tcPr>
          <w:p w14:paraId="71057D6B"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Короткий зміст дисципліни (що буде вивчатися, перелік тем): </w:t>
            </w:r>
          </w:p>
        </w:tc>
        <w:tc>
          <w:tcPr>
            <w:tcW w:w="6419" w:type="dxa"/>
            <w:tcBorders>
              <w:top w:val="single" w:sz="4" w:space="0" w:color="000000"/>
              <w:left w:val="single" w:sz="4" w:space="0" w:color="000000"/>
              <w:bottom w:val="single" w:sz="4" w:space="0" w:color="000000"/>
              <w:right w:val="single" w:sz="4" w:space="0" w:color="000000"/>
            </w:tcBorders>
          </w:tcPr>
          <w:p w14:paraId="7AA952C0"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Клініка, діагностика, диференціальна діагностика т</w:t>
            </w:r>
            <w:r>
              <w:rPr>
                <w:rFonts w:ascii="Times New Roman" w:hAnsi="Times New Roman" w:cs="Times New Roman"/>
                <w:sz w:val="24"/>
                <w:szCs w:val="24"/>
              </w:rPr>
              <w:t xml:space="preserve">а лікування гінгівітів у дітей. </w:t>
            </w:r>
            <w:r w:rsidRPr="006A7770">
              <w:rPr>
                <w:rFonts w:ascii="Times New Roman" w:hAnsi="Times New Roman" w:cs="Times New Roman"/>
                <w:sz w:val="24"/>
                <w:szCs w:val="24"/>
              </w:rPr>
              <w:t>Пародонтит у дітей. Пародонтальний синдром у дітей. Клініка, діагностика. Принципи лікування пародонтиту у дітей. Клініка, діагностика. Тактика лікаря-стоматолога. Морфо-функціональні особливості будови СОПР) у дітей. Первинні та вторинні елементи ураження СОПР. Грибкові ураження СОПР у дітей. Етіологія, патогенез, клініка, діагностика, лікування та профілактика. Захворювання губ та язика у дітей. Причини, клініка, діагностика, лікування. Прояви в порожнині рота при захворюваннях шлунково-кишкового тракту та ендокринної системи</w:t>
            </w:r>
            <w:r w:rsidRPr="006A7770">
              <w:rPr>
                <w:rFonts w:ascii="Times New Roman" w:hAnsi="Times New Roman" w:cs="Times New Roman"/>
                <w:sz w:val="24"/>
                <w:szCs w:val="24"/>
                <w:lang w:val="uk-UA"/>
              </w:rPr>
              <w:t>,</w:t>
            </w:r>
            <w:r w:rsidRPr="006A7770">
              <w:rPr>
                <w:rFonts w:ascii="Times New Roman" w:hAnsi="Times New Roman" w:cs="Times New Roman"/>
                <w:sz w:val="24"/>
                <w:szCs w:val="24"/>
              </w:rPr>
              <w:t xml:space="preserve"> захворюваннях системи крові у дітей. Тактика дитячого стоматолога. </w:t>
            </w:r>
          </w:p>
        </w:tc>
      </w:tr>
      <w:tr w:rsidR="00194D94" w:rsidRPr="006A7770" w14:paraId="24632711" w14:textId="77777777" w:rsidTr="007566AC">
        <w:trPr>
          <w:trHeight w:val="653"/>
        </w:trPr>
        <w:tc>
          <w:tcPr>
            <w:tcW w:w="3373" w:type="dxa"/>
            <w:tcBorders>
              <w:top w:val="single" w:sz="4" w:space="0" w:color="000000"/>
              <w:left w:val="single" w:sz="4" w:space="0" w:color="000000"/>
              <w:bottom w:val="single" w:sz="4" w:space="0" w:color="000000"/>
              <w:right w:val="single" w:sz="4" w:space="0" w:color="000000"/>
            </w:tcBorders>
          </w:tcPr>
          <w:p w14:paraId="2A4E1E71" w14:textId="77777777" w:rsidR="00194D94" w:rsidRPr="006A7770" w:rsidRDefault="00194D94" w:rsidP="007566AC">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11F2A2FB" w14:textId="77777777" w:rsidR="00194D94" w:rsidRPr="006A7770" w:rsidRDefault="00194D94" w:rsidP="007566AC">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залік </w:t>
            </w:r>
          </w:p>
        </w:tc>
      </w:tr>
    </w:tbl>
    <w:p w14:paraId="0914B21E" w14:textId="7A01DFAB" w:rsidR="00194D94" w:rsidRDefault="00194D94">
      <w:pPr>
        <w:rPr>
          <w:rFonts w:ascii="Times New Roman" w:eastAsia="Times New Roman" w:hAnsi="Times New Roman" w:cs="Times New Roman"/>
          <w:color w:val="000000"/>
          <w:sz w:val="28"/>
          <w:szCs w:val="28"/>
          <w:lang w:eastAsia="ru-RU"/>
        </w:rPr>
      </w:pPr>
      <w:bookmarkStart w:id="1" w:name="_GoBack"/>
      <w:bookmarkEnd w:id="1"/>
    </w:p>
    <w:p w14:paraId="043ACCBF" w14:textId="77777777" w:rsidR="009D4F90" w:rsidRDefault="009D4F90">
      <w:pPr>
        <w:rPr>
          <w:rFonts w:ascii="Times New Roman" w:eastAsia="Times New Roman" w:hAnsi="Times New Roman" w:cs="Times New Roman"/>
          <w:color w:val="000000"/>
          <w:sz w:val="28"/>
          <w:szCs w:val="28"/>
          <w:lang w:eastAsia="ru-RU"/>
        </w:rPr>
      </w:pPr>
    </w:p>
    <w:p w14:paraId="368EE34D" w14:textId="77777777" w:rsidR="00363511" w:rsidRPr="006D5DC6" w:rsidRDefault="00363511" w:rsidP="00D41861">
      <w:pPr>
        <w:spacing w:after="0"/>
        <w:rPr>
          <w:rFonts w:ascii="Times New Roman" w:eastAsia="Times New Roman" w:hAnsi="Times New Roman" w:cs="Times New Roman"/>
          <w:color w:val="000000"/>
          <w:sz w:val="28"/>
          <w:szCs w:val="28"/>
          <w:lang w:eastAsia="ru-RU"/>
        </w:rPr>
      </w:pPr>
    </w:p>
    <w:p w14:paraId="69500439" w14:textId="77777777" w:rsidR="00363511" w:rsidRPr="006D5DC6" w:rsidRDefault="00363511" w:rsidP="00363511">
      <w:pPr>
        <w:spacing w:after="0"/>
        <w:rPr>
          <w:rFonts w:ascii="Times New Roman" w:eastAsia="Times New Roman" w:hAnsi="Times New Roman" w:cs="Times New Roman"/>
          <w:color w:val="000000"/>
          <w:sz w:val="28"/>
          <w:szCs w:val="28"/>
          <w:lang w:eastAsia="ru-RU"/>
        </w:rPr>
      </w:pPr>
    </w:p>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6C5402" w:rsidRPr="006A7770" w14:paraId="007D7934"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3DBEEE33" w14:textId="77777777" w:rsidR="006C5402" w:rsidRPr="005E1405" w:rsidRDefault="006C5402" w:rsidP="003C647B">
            <w:pPr>
              <w:spacing w:line="259" w:lineRule="auto"/>
              <w:ind w:left="130"/>
              <w:rPr>
                <w:rFonts w:ascii="Times New Roman" w:hAnsi="Times New Roman" w:cs="Times New Roman"/>
                <w:sz w:val="24"/>
                <w:szCs w:val="24"/>
              </w:rPr>
            </w:pPr>
            <w:r w:rsidRPr="005E1405">
              <w:rPr>
                <w:rFonts w:ascii="Times New Roman" w:hAnsi="Times New Roman" w:cs="Times New Roman"/>
                <w:sz w:val="24"/>
                <w:szCs w:val="24"/>
              </w:rPr>
              <w:t xml:space="preserve">Назва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60C4FF28" w14:textId="77777777" w:rsidR="006C5402" w:rsidRPr="005E1405" w:rsidRDefault="006C5402" w:rsidP="003C647B">
            <w:pPr>
              <w:spacing w:line="259" w:lineRule="auto"/>
              <w:rPr>
                <w:rFonts w:ascii="Times New Roman" w:hAnsi="Times New Roman" w:cs="Times New Roman"/>
                <w:b/>
                <w:sz w:val="24"/>
                <w:szCs w:val="24"/>
                <w:lang w:val="uk-UA"/>
              </w:rPr>
            </w:pPr>
            <w:r w:rsidRPr="005E1405">
              <w:rPr>
                <w:rFonts w:ascii="Times New Roman" w:hAnsi="Times New Roman" w:cs="Times New Roman"/>
                <w:b/>
                <w:sz w:val="24"/>
                <w:szCs w:val="24"/>
              </w:rPr>
              <w:t>Захворювання тканин пародонта і слизової оболонки порожнини рота у дітей.</w:t>
            </w:r>
            <w:r w:rsidRPr="005E1405">
              <w:rPr>
                <w:rFonts w:ascii="Times New Roman" w:hAnsi="Times New Roman" w:cs="Times New Roman"/>
                <w:b/>
                <w:sz w:val="24"/>
                <w:szCs w:val="24"/>
                <w:lang w:val="uk-UA"/>
              </w:rPr>
              <w:t xml:space="preserve">  </w:t>
            </w:r>
          </w:p>
        </w:tc>
      </w:tr>
      <w:tr w:rsidR="006C5402" w:rsidRPr="006A7770" w14:paraId="24AAD20B"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689F60EF" w14:textId="77777777" w:rsidR="006C5402" w:rsidRPr="005E1405" w:rsidRDefault="006C5402" w:rsidP="003C647B">
            <w:pPr>
              <w:spacing w:line="259" w:lineRule="auto"/>
              <w:ind w:left="130"/>
              <w:rPr>
                <w:rFonts w:ascii="Times New Roman" w:hAnsi="Times New Roman" w:cs="Times New Roman"/>
                <w:sz w:val="24"/>
                <w:szCs w:val="24"/>
              </w:rPr>
            </w:pPr>
            <w:r w:rsidRPr="005E1405">
              <w:rPr>
                <w:rFonts w:ascii="Times New Roman" w:hAnsi="Times New Roman" w:cs="Times New Roman"/>
                <w:sz w:val="24"/>
                <w:szCs w:val="24"/>
              </w:rPr>
              <w:t xml:space="preserve">Рівень вищої освіти </w:t>
            </w:r>
          </w:p>
        </w:tc>
        <w:tc>
          <w:tcPr>
            <w:tcW w:w="6419" w:type="dxa"/>
            <w:tcBorders>
              <w:top w:val="single" w:sz="4" w:space="0" w:color="000000"/>
              <w:left w:val="single" w:sz="4" w:space="0" w:color="000000"/>
              <w:bottom w:val="single" w:sz="4" w:space="0" w:color="000000"/>
              <w:right w:val="single" w:sz="4" w:space="0" w:color="000000"/>
            </w:tcBorders>
          </w:tcPr>
          <w:p w14:paraId="45568EA3" w14:textId="77777777" w:rsidR="006C5402" w:rsidRPr="005E1405" w:rsidRDefault="006C5402" w:rsidP="003C647B">
            <w:pPr>
              <w:spacing w:line="259" w:lineRule="auto"/>
              <w:rPr>
                <w:rFonts w:ascii="Times New Roman" w:hAnsi="Times New Roman" w:cs="Times New Roman"/>
                <w:sz w:val="24"/>
                <w:szCs w:val="24"/>
              </w:rPr>
            </w:pPr>
            <w:r w:rsidRPr="005E1405">
              <w:rPr>
                <w:rFonts w:ascii="Times New Roman" w:hAnsi="Times New Roman" w:cs="Times New Roman"/>
                <w:sz w:val="24"/>
                <w:szCs w:val="24"/>
              </w:rPr>
              <w:t xml:space="preserve"> другий (магістерський)  </w:t>
            </w:r>
          </w:p>
        </w:tc>
      </w:tr>
      <w:tr w:rsidR="006C5402" w:rsidRPr="006A7770" w14:paraId="7FEE6F10"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4848A6C5"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Курс (рік) навчання </w:t>
            </w:r>
          </w:p>
        </w:tc>
        <w:tc>
          <w:tcPr>
            <w:tcW w:w="6419" w:type="dxa"/>
            <w:tcBorders>
              <w:top w:val="single" w:sz="4" w:space="0" w:color="000000"/>
              <w:left w:val="single" w:sz="4" w:space="0" w:color="000000"/>
              <w:bottom w:val="single" w:sz="4" w:space="0" w:color="000000"/>
              <w:right w:val="single" w:sz="4" w:space="0" w:color="000000"/>
            </w:tcBorders>
          </w:tcPr>
          <w:p w14:paraId="2632A4F1" w14:textId="77777777" w:rsidR="006C5402" w:rsidRPr="006A7770" w:rsidRDefault="006C5402"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00363511">
              <w:rPr>
                <w:rFonts w:ascii="Times New Roman" w:hAnsi="Times New Roman" w:cs="Times New Roman"/>
                <w:sz w:val="24"/>
                <w:szCs w:val="24"/>
                <w:lang w:val="uk-UA"/>
              </w:rPr>
              <w:t>4</w:t>
            </w:r>
          </w:p>
        </w:tc>
      </w:tr>
      <w:tr w:rsidR="006C5402" w:rsidRPr="006A7770" w14:paraId="6779A7FB"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7927BDE2"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04AC77B9" w14:textId="77777777" w:rsidR="006C5402" w:rsidRPr="00363511" w:rsidRDefault="00363511" w:rsidP="003C647B">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7</w:t>
            </w:r>
          </w:p>
        </w:tc>
      </w:tr>
      <w:tr w:rsidR="006C5402" w:rsidRPr="006A7770" w14:paraId="5CFC7AD4"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412E35BB"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Обсяг дисципліни у кредитах </w:t>
            </w:r>
          </w:p>
        </w:tc>
        <w:tc>
          <w:tcPr>
            <w:tcW w:w="6419" w:type="dxa"/>
            <w:tcBorders>
              <w:top w:val="single" w:sz="4" w:space="0" w:color="000000"/>
              <w:left w:val="single" w:sz="4" w:space="0" w:color="000000"/>
              <w:bottom w:val="single" w:sz="4" w:space="0" w:color="000000"/>
              <w:right w:val="single" w:sz="4" w:space="0" w:color="000000"/>
            </w:tcBorders>
          </w:tcPr>
          <w:p w14:paraId="24D00FD7" w14:textId="77777777" w:rsidR="006C5402" w:rsidRPr="006A7770" w:rsidRDefault="00363511" w:rsidP="003C647B">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006C5402" w:rsidRPr="006A7770">
              <w:rPr>
                <w:rFonts w:ascii="Times New Roman" w:hAnsi="Times New Roman" w:cs="Times New Roman"/>
                <w:sz w:val="24"/>
                <w:szCs w:val="24"/>
              </w:rPr>
              <w:t xml:space="preserve"> кредити ЄКТС </w:t>
            </w:r>
          </w:p>
        </w:tc>
      </w:tr>
      <w:tr w:rsidR="006C5402" w:rsidRPr="006A7770" w14:paraId="1D3098F5" w14:textId="77777777" w:rsidTr="006D5DC6">
        <w:trPr>
          <w:trHeight w:val="332"/>
        </w:trPr>
        <w:tc>
          <w:tcPr>
            <w:tcW w:w="3373" w:type="dxa"/>
            <w:tcBorders>
              <w:top w:val="single" w:sz="4" w:space="0" w:color="000000"/>
              <w:left w:val="single" w:sz="4" w:space="0" w:color="000000"/>
              <w:bottom w:val="single" w:sz="4" w:space="0" w:color="000000"/>
              <w:right w:val="single" w:sz="4" w:space="0" w:color="000000"/>
            </w:tcBorders>
          </w:tcPr>
          <w:p w14:paraId="5D00FB0B"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Мова викладання </w:t>
            </w:r>
          </w:p>
        </w:tc>
        <w:tc>
          <w:tcPr>
            <w:tcW w:w="6419" w:type="dxa"/>
            <w:tcBorders>
              <w:top w:val="single" w:sz="4" w:space="0" w:color="000000"/>
              <w:left w:val="single" w:sz="4" w:space="0" w:color="000000"/>
              <w:bottom w:val="single" w:sz="4" w:space="0" w:color="000000"/>
              <w:right w:val="single" w:sz="4" w:space="0" w:color="000000"/>
            </w:tcBorders>
          </w:tcPr>
          <w:p w14:paraId="09ABC1A5"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українська, англійська</w:t>
            </w:r>
          </w:p>
        </w:tc>
      </w:tr>
      <w:tr w:rsidR="006C5402" w:rsidRPr="006A7770" w14:paraId="6E494F19" w14:textId="77777777" w:rsidTr="006D5DC6">
        <w:trPr>
          <w:trHeight w:val="636"/>
        </w:trPr>
        <w:tc>
          <w:tcPr>
            <w:tcW w:w="3373" w:type="dxa"/>
            <w:tcBorders>
              <w:top w:val="single" w:sz="4" w:space="0" w:color="000000"/>
              <w:left w:val="single" w:sz="4" w:space="0" w:color="000000"/>
              <w:bottom w:val="single" w:sz="4" w:space="0" w:color="000000"/>
              <w:right w:val="single" w:sz="4" w:space="0" w:color="000000"/>
            </w:tcBorders>
          </w:tcPr>
          <w:p w14:paraId="6C68A374"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Передумови для вивчення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055378AE"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6C5402" w:rsidRPr="006A7770" w14:paraId="6CAA2A9A" w14:textId="77777777" w:rsidTr="006D5DC6">
        <w:trPr>
          <w:trHeight w:val="634"/>
        </w:trPr>
        <w:tc>
          <w:tcPr>
            <w:tcW w:w="3373" w:type="dxa"/>
            <w:tcBorders>
              <w:top w:val="single" w:sz="4" w:space="0" w:color="000000"/>
              <w:left w:val="single" w:sz="4" w:space="0" w:color="000000"/>
              <w:bottom w:val="single" w:sz="4" w:space="0" w:color="000000"/>
              <w:right w:val="single" w:sz="4" w:space="0" w:color="000000"/>
            </w:tcBorders>
          </w:tcPr>
          <w:p w14:paraId="0D6C7283"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Кафедра, яка забезпечує викладання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1471CBF5" w14:textId="77777777" w:rsidR="006C5402" w:rsidRPr="006A7770" w:rsidRDefault="006C5402"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Pr="006A7770">
              <w:rPr>
                <w:rFonts w:ascii="Times New Roman" w:hAnsi="Times New Roman" w:cs="Times New Roman"/>
                <w:sz w:val="24"/>
                <w:szCs w:val="24"/>
                <w:lang w:val="uk-UA"/>
              </w:rPr>
              <w:t>кафедра дитячої стоматології</w:t>
            </w:r>
          </w:p>
        </w:tc>
      </w:tr>
      <w:tr w:rsidR="006C5402" w:rsidRPr="006A7770" w14:paraId="0BC4B5EB"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5731436A"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Інформаційне забезпечення </w:t>
            </w:r>
          </w:p>
        </w:tc>
        <w:tc>
          <w:tcPr>
            <w:tcW w:w="6419" w:type="dxa"/>
            <w:tcBorders>
              <w:top w:val="single" w:sz="4" w:space="0" w:color="000000"/>
              <w:left w:val="single" w:sz="4" w:space="0" w:color="000000"/>
              <w:bottom w:val="single" w:sz="4" w:space="0" w:color="000000"/>
              <w:right w:val="single" w:sz="4" w:space="0" w:color="000000"/>
            </w:tcBorders>
          </w:tcPr>
          <w:p w14:paraId="17F421E3"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r w:rsidRPr="006C5402">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6C5402" w:rsidRPr="006A7770" w14:paraId="57E41EF1"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1483B18B"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Форма проведення занять </w:t>
            </w:r>
          </w:p>
        </w:tc>
        <w:tc>
          <w:tcPr>
            <w:tcW w:w="6419" w:type="dxa"/>
            <w:tcBorders>
              <w:top w:val="single" w:sz="4" w:space="0" w:color="000000"/>
              <w:left w:val="single" w:sz="4" w:space="0" w:color="000000"/>
              <w:bottom w:val="single" w:sz="4" w:space="0" w:color="000000"/>
              <w:right w:val="single" w:sz="4" w:space="0" w:color="000000"/>
            </w:tcBorders>
          </w:tcPr>
          <w:p w14:paraId="1B3EEBAD"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практичні заняття;</w:t>
            </w:r>
            <w:r w:rsidRPr="006A7770">
              <w:rPr>
                <w:rFonts w:ascii="Times New Roman" w:hAnsi="Times New Roman" w:cs="Times New Roman"/>
                <w:sz w:val="24"/>
                <w:szCs w:val="24"/>
                <w:lang w:val="uk-UA"/>
              </w:rPr>
              <w:t xml:space="preserve"> </w:t>
            </w:r>
            <w:r w:rsidRPr="006A7770">
              <w:rPr>
                <w:rFonts w:ascii="Times New Roman" w:hAnsi="Times New Roman" w:cs="Times New Roman"/>
                <w:sz w:val="24"/>
                <w:szCs w:val="24"/>
              </w:rPr>
              <w:t>самостійна робота студентів</w:t>
            </w:r>
          </w:p>
        </w:tc>
      </w:tr>
      <w:tr w:rsidR="006C5402" w:rsidRPr="006A7770" w14:paraId="0CD03033" w14:textId="77777777" w:rsidTr="006D5DC6">
        <w:trPr>
          <w:trHeight w:val="977"/>
        </w:trPr>
        <w:tc>
          <w:tcPr>
            <w:tcW w:w="3373" w:type="dxa"/>
            <w:tcBorders>
              <w:top w:val="single" w:sz="4" w:space="0" w:color="000000"/>
              <w:left w:val="single" w:sz="4" w:space="0" w:color="000000"/>
              <w:bottom w:val="single" w:sz="4" w:space="0" w:color="000000"/>
              <w:right w:val="single" w:sz="4" w:space="0" w:color="000000"/>
            </w:tcBorders>
          </w:tcPr>
          <w:p w14:paraId="6583EE3F"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Ключові результати навчання (знання, уміння та інші компетентності): </w:t>
            </w:r>
          </w:p>
        </w:tc>
        <w:tc>
          <w:tcPr>
            <w:tcW w:w="6419" w:type="dxa"/>
            <w:tcBorders>
              <w:top w:val="single" w:sz="4" w:space="0" w:color="000000"/>
              <w:left w:val="single" w:sz="4" w:space="0" w:color="000000"/>
              <w:bottom w:val="single" w:sz="4" w:space="0" w:color="000000"/>
              <w:right w:val="single" w:sz="4" w:space="0" w:color="000000"/>
            </w:tcBorders>
          </w:tcPr>
          <w:p w14:paraId="1157D9E8"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 результаті вивчення навчальної дисципліни  студент повинен знати: </w:t>
            </w:r>
          </w:p>
          <w:p w14:paraId="724F45C9"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різних форм гінгівітів у дітей різного віку; </w:t>
            </w:r>
          </w:p>
          <w:p w14:paraId="66352C2C"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різних форм гінгівітів у дітей різного віку; </w:t>
            </w:r>
          </w:p>
          <w:p w14:paraId="20EC9371"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пародонтиту у дітей;  </w:t>
            </w:r>
          </w:p>
          <w:p w14:paraId="2EE10867"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пародонтиту; </w:t>
            </w:r>
          </w:p>
          <w:p w14:paraId="0A0C33A9"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-проводити діагностику і диференційну діагностику захворювань слизової оболонки порожнини рота у дітей різного віку; </w:t>
            </w:r>
          </w:p>
          <w:p w14:paraId="11267E83"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-визначати лікувальну тактику та проводити лікування захворювань слизової оболонки порожнини рота у дітей різного віку залежно від етіологічного фактора. </w:t>
            </w:r>
          </w:p>
        </w:tc>
      </w:tr>
      <w:tr w:rsidR="006C5402" w:rsidRPr="006A7770" w14:paraId="6876641C" w14:textId="77777777" w:rsidTr="006D5DC6">
        <w:trPr>
          <w:trHeight w:val="653"/>
        </w:trPr>
        <w:tc>
          <w:tcPr>
            <w:tcW w:w="3373" w:type="dxa"/>
            <w:tcBorders>
              <w:top w:val="single" w:sz="4" w:space="0" w:color="000000"/>
              <w:left w:val="single" w:sz="4" w:space="0" w:color="000000"/>
              <w:bottom w:val="single" w:sz="4" w:space="0" w:color="000000"/>
              <w:right w:val="single" w:sz="4" w:space="0" w:color="000000"/>
            </w:tcBorders>
          </w:tcPr>
          <w:p w14:paraId="29D5C861"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Короткий зміст дисципліни (що буде вивчатися, перелік тем): </w:t>
            </w:r>
          </w:p>
        </w:tc>
        <w:tc>
          <w:tcPr>
            <w:tcW w:w="6419" w:type="dxa"/>
            <w:tcBorders>
              <w:top w:val="single" w:sz="4" w:space="0" w:color="000000"/>
              <w:left w:val="single" w:sz="4" w:space="0" w:color="000000"/>
              <w:bottom w:val="single" w:sz="4" w:space="0" w:color="000000"/>
              <w:right w:val="single" w:sz="4" w:space="0" w:color="000000"/>
            </w:tcBorders>
          </w:tcPr>
          <w:p w14:paraId="0974FF64" w14:textId="77777777" w:rsidR="006C5402" w:rsidRPr="006A7770" w:rsidRDefault="006C5402" w:rsidP="00363511">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Клініка, діагностика, диференціальна діагностика т</w:t>
            </w:r>
            <w:r>
              <w:rPr>
                <w:rFonts w:ascii="Times New Roman" w:hAnsi="Times New Roman" w:cs="Times New Roman"/>
                <w:sz w:val="24"/>
                <w:szCs w:val="24"/>
              </w:rPr>
              <w:t xml:space="preserve">а лікування гінгівітів у дітей. </w:t>
            </w:r>
            <w:r w:rsidRPr="006A7770">
              <w:rPr>
                <w:rFonts w:ascii="Times New Roman" w:hAnsi="Times New Roman" w:cs="Times New Roman"/>
                <w:sz w:val="24"/>
                <w:szCs w:val="24"/>
              </w:rPr>
              <w:t>Пародонтит у дітей. Пародонтальний синдром у дітей. Клініка, діагностика. Принципи лікування пародонтиту у дітей. Клініка, діагности</w:t>
            </w:r>
            <w:r w:rsidR="00363511">
              <w:rPr>
                <w:rFonts w:ascii="Times New Roman" w:hAnsi="Times New Roman" w:cs="Times New Roman"/>
                <w:sz w:val="24"/>
                <w:szCs w:val="24"/>
              </w:rPr>
              <w:t xml:space="preserve">ка. </w:t>
            </w:r>
            <w:r w:rsidRPr="006A7770">
              <w:rPr>
                <w:rFonts w:ascii="Times New Roman" w:hAnsi="Times New Roman" w:cs="Times New Roman"/>
                <w:sz w:val="24"/>
                <w:szCs w:val="24"/>
              </w:rPr>
              <w:t xml:space="preserve">Морфо-функціональні особливості будови СОПР) у дітей. Первинні та вторинні елементи ураження СОПР. Грибкові ураження СОПР у дітей. Етіологія, патогенез, клініка, діагностика, лікування та профілактика. Захворювання губ та язика у дітей. Причини, клініка, </w:t>
            </w:r>
            <w:r w:rsidRPr="006A7770">
              <w:rPr>
                <w:rFonts w:ascii="Times New Roman" w:hAnsi="Times New Roman" w:cs="Times New Roman"/>
                <w:sz w:val="24"/>
                <w:szCs w:val="24"/>
              </w:rPr>
              <w:lastRenderedPageBreak/>
              <w:t>діагностика, лікування. Прояви в порожнині рота при захворюваннях шлунково-кишкового тракту та ендокринної системи</w:t>
            </w:r>
            <w:r w:rsidRPr="006A7770">
              <w:rPr>
                <w:rFonts w:ascii="Times New Roman" w:hAnsi="Times New Roman" w:cs="Times New Roman"/>
                <w:sz w:val="24"/>
                <w:szCs w:val="24"/>
                <w:lang w:val="uk-UA"/>
              </w:rPr>
              <w:t>,</w:t>
            </w:r>
            <w:r w:rsidRPr="006A7770">
              <w:rPr>
                <w:rFonts w:ascii="Times New Roman" w:hAnsi="Times New Roman" w:cs="Times New Roman"/>
                <w:sz w:val="24"/>
                <w:szCs w:val="24"/>
              </w:rPr>
              <w:t xml:space="preserve"> захворюваннях</w:t>
            </w:r>
            <w:r w:rsidR="00363511">
              <w:rPr>
                <w:rFonts w:ascii="Times New Roman" w:hAnsi="Times New Roman" w:cs="Times New Roman"/>
                <w:sz w:val="24"/>
                <w:szCs w:val="24"/>
              </w:rPr>
              <w:t xml:space="preserve"> системи крові у дітей. </w:t>
            </w:r>
          </w:p>
        </w:tc>
      </w:tr>
      <w:tr w:rsidR="006C5402" w:rsidRPr="006A7770" w14:paraId="32D42877"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20EB7CA3"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lastRenderedPageBreak/>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0519335D"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залік </w:t>
            </w:r>
          </w:p>
        </w:tc>
      </w:tr>
    </w:tbl>
    <w:p w14:paraId="1021211E" w14:textId="77777777" w:rsidR="003C647B" w:rsidRDefault="003C647B"/>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3C647B" w:rsidRPr="005E7F4C" w14:paraId="0F57938B"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6200451A"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Назва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3F67E20B" w14:textId="77777777" w:rsidR="003C647B" w:rsidRPr="005E7F4C" w:rsidRDefault="005C3484" w:rsidP="003C647B">
            <w:pPr>
              <w:spacing w:line="259" w:lineRule="auto"/>
              <w:rPr>
                <w:rFonts w:ascii="Times New Roman" w:hAnsi="Times New Roman" w:cs="Times New Roman"/>
                <w:b/>
                <w:sz w:val="28"/>
                <w:szCs w:val="28"/>
                <w:lang w:val="uk-UA"/>
              </w:rPr>
            </w:pPr>
            <w:r w:rsidRPr="005C3484">
              <w:rPr>
                <w:rFonts w:ascii="Times New Roman" w:hAnsi="Times New Roman" w:cs="Times New Roman"/>
                <w:b/>
                <w:sz w:val="28"/>
                <w:szCs w:val="28"/>
                <w:lang w:val="uk-UA"/>
              </w:rPr>
              <w:t>Ендодонтичні аспекти в стоматології дитячого віку</w:t>
            </w:r>
          </w:p>
        </w:tc>
      </w:tr>
      <w:tr w:rsidR="003C647B" w:rsidRPr="006C5402" w14:paraId="516A1BBF"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2DC40347"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Рівень вищої освіти </w:t>
            </w:r>
          </w:p>
        </w:tc>
        <w:tc>
          <w:tcPr>
            <w:tcW w:w="6419" w:type="dxa"/>
            <w:tcBorders>
              <w:top w:val="single" w:sz="4" w:space="0" w:color="000000"/>
              <w:left w:val="single" w:sz="4" w:space="0" w:color="000000"/>
              <w:bottom w:val="single" w:sz="4" w:space="0" w:color="000000"/>
              <w:right w:val="single" w:sz="4" w:space="0" w:color="000000"/>
            </w:tcBorders>
          </w:tcPr>
          <w:p w14:paraId="53BE9515"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другий (магістерський)  </w:t>
            </w:r>
          </w:p>
        </w:tc>
      </w:tr>
      <w:tr w:rsidR="003C647B" w:rsidRPr="006C5402" w14:paraId="69BDE151"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6EB75569"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Курс (рік) навчання </w:t>
            </w:r>
          </w:p>
        </w:tc>
        <w:tc>
          <w:tcPr>
            <w:tcW w:w="6419" w:type="dxa"/>
            <w:tcBorders>
              <w:top w:val="single" w:sz="4" w:space="0" w:color="000000"/>
              <w:left w:val="single" w:sz="4" w:space="0" w:color="000000"/>
              <w:bottom w:val="single" w:sz="4" w:space="0" w:color="000000"/>
              <w:right w:val="single" w:sz="4" w:space="0" w:color="000000"/>
            </w:tcBorders>
          </w:tcPr>
          <w:p w14:paraId="0A5493FC" w14:textId="77777777" w:rsidR="003C647B" w:rsidRPr="006C5402" w:rsidRDefault="003C647B" w:rsidP="003C647B">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005C3484">
              <w:rPr>
                <w:rFonts w:ascii="Times New Roman" w:hAnsi="Times New Roman" w:cs="Times New Roman"/>
                <w:sz w:val="24"/>
                <w:szCs w:val="24"/>
                <w:lang w:val="uk-UA"/>
              </w:rPr>
              <w:t>4</w:t>
            </w:r>
          </w:p>
        </w:tc>
      </w:tr>
      <w:tr w:rsidR="003C647B" w:rsidRPr="006C5402" w14:paraId="14670AA4"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3479D82A"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416680C6" w14:textId="77777777" w:rsidR="003C647B" w:rsidRPr="005C3484" w:rsidRDefault="005C3484" w:rsidP="003C647B">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8</w:t>
            </w:r>
          </w:p>
        </w:tc>
      </w:tr>
      <w:tr w:rsidR="003C647B" w:rsidRPr="006C5402" w14:paraId="0C719DA2"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500FFFD5"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Обсяг дисципліни у кредитах </w:t>
            </w:r>
          </w:p>
        </w:tc>
        <w:tc>
          <w:tcPr>
            <w:tcW w:w="6419" w:type="dxa"/>
            <w:tcBorders>
              <w:top w:val="single" w:sz="4" w:space="0" w:color="000000"/>
              <w:left w:val="single" w:sz="4" w:space="0" w:color="000000"/>
              <w:bottom w:val="single" w:sz="4" w:space="0" w:color="000000"/>
              <w:right w:val="single" w:sz="4" w:space="0" w:color="000000"/>
            </w:tcBorders>
          </w:tcPr>
          <w:p w14:paraId="10D66872"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3 кредити ЄКТС </w:t>
            </w:r>
          </w:p>
        </w:tc>
      </w:tr>
      <w:tr w:rsidR="003C647B" w:rsidRPr="006C5402" w14:paraId="1A30729A" w14:textId="77777777" w:rsidTr="003C647B">
        <w:trPr>
          <w:trHeight w:val="332"/>
        </w:trPr>
        <w:tc>
          <w:tcPr>
            <w:tcW w:w="3373" w:type="dxa"/>
            <w:tcBorders>
              <w:top w:val="single" w:sz="4" w:space="0" w:color="000000"/>
              <w:left w:val="single" w:sz="4" w:space="0" w:color="000000"/>
              <w:bottom w:val="single" w:sz="4" w:space="0" w:color="000000"/>
              <w:right w:val="single" w:sz="4" w:space="0" w:color="000000"/>
            </w:tcBorders>
          </w:tcPr>
          <w:p w14:paraId="7DB8F683"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Мова викладання </w:t>
            </w:r>
          </w:p>
        </w:tc>
        <w:tc>
          <w:tcPr>
            <w:tcW w:w="6419" w:type="dxa"/>
            <w:tcBorders>
              <w:top w:val="single" w:sz="4" w:space="0" w:color="000000"/>
              <w:left w:val="single" w:sz="4" w:space="0" w:color="000000"/>
              <w:bottom w:val="single" w:sz="4" w:space="0" w:color="000000"/>
              <w:right w:val="single" w:sz="4" w:space="0" w:color="000000"/>
            </w:tcBorders>
          </w:tcPr>
          <w:p w14:paraId="3BD5F54E"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українська, англійська</w:t>
            </w:r>
          </w:p>
        </w:tc>
      </w:tr>
      <w:tr w:rsidR="003C647B" w:rsidRPr="006C5402" w14:paraId="5E2B58F8" w14:textId="77777777" w:rsidTr="003C647B">
        <w:trPr>
          <w:trHeight w:val="636"/>
        </w:trPr>
        <w:tc>
          <w:tcPr>
            <w:tcW w:w="3373" w:type="dxa"/>
            <w:tcBorders>
              <w:top w:val="single" w:sz="4" w:space="0" w:color="000000"/>
              <w:left w:val="single" w:sz="4" w:space="0" w:color="000000"/>
              <w:bottom w:val="single" w:sz="4" w:space="0" w:color="000000"/>
              <w:right w:val="single" w:sz="4" w:space="0" w:color="000000"/>
            </w:tcBorders>
          </w:tcPr>
          <w:p w14:paraId="4FA93970"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Передумови для вивчення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2A0D6012"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C647B" w:rsidRPr="006C5402" w14:paraId="236FFCFB" w14:textId="77777777" w:rsidTr="003C647B">
        <w:trPr>
          <w:trHeight w:val="634"/>
        </w:trPr>
        <w:tc>
          <w:tcPr>
            <w:tcW w:w="3373" w:type="dxa"/>
            <w:tcBorders>
              <w:top w:val="single" w:sz="4" w:space="0" w:color="000000"/>
              <w:left w:val="single" w:sz="4" w:space="0" w:color="000000"/>
              <w:bottom w:val="single" w:sz="4" w:space="0" w:color="000000"/>
              <w:right w:val="single" w:sz="4" w:space="0" w:color="000000"/>
            </w:tcBorders>
          </w:tcPr>
          <w:p w14:paraId="40011868"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Кафедра, яка забезпечує викладання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0512205B" w14:textId="77777777" w:rsidR="003C647B" w:rsidRPr="006C5402" w:rsidRDefault="003C647B" w:rsidP="003C647B">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Pr="006C5402">
              <w:rPr>
                <w:rFonts w:ascii="Times New Roman" w:hAnsi="Times New Roman" w:cs="Times New Roman"/>
                <w:sz w:val="24"/>
                <w:szCs w:val="24"/>
                <w:lang w:val="uk-UA"/>
              </w:rPr>
              <w:t>кафедра дитячої стоматології</w:t>
            </w:r>
          </w:p>
        </w:tc>
      </w:tr>
      <w:tr w:rsidR="003C647B" w:rsidRPr="006C5402" w14:paraId="3A8605B7"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1A48EC52"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Інформаційне забезпечення </w:t>
            </w:r>
          </w:p>
        </w:tc>
        <w:tc>
          <w:tcPr>
            <w:tcW w:w="6419" w:type="dxa"/>
            <w:tcBorders>
              <w:top w:val="single" w:sz="4" w:space="0" w:color="000000"/>
              <w:left w:val="single" w:sz="4" w:space="0" w:color="000000"/>
              <w:bottom w:val="single" w:sz="4" w:space="0" w:color="000000"/>
              <w:right w:val="single" w:sz="4" w:space="0" w:color="000000"/>
            </w:tcBorders>
          </w:tcPr>
          <w:p w14:paraId="7A9ED60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r w:rsidRPr="006C5402">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3C647B" w:rsidRPr="006C5402" w14:paraId="10C3CCB1"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42960D6E"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проведення занять </w:t>
            </w:r>
          </w:p>
        </w:tc>
        <w:tc>
          <w:tcPr>
            <w:tcW w:w="6419" w:type="dxa"/>
            <w:tcBorders>
              <w:top w:val="single" w:sz="4" w:space="0" w:color="000000"/>
              <w:left w:val="single" w:sz="4" w:space="0" w:color="000000"/>
              <w:bottom w:val="single" w:sz="4" w:space="0" w:color="000000"/>
              <w:right w:val="single" w:sz="4" w:space="0" w:color="000000"/>
            </w:tcBorders>
          </w:tcPr>
          <w:p w14:paraId="118E078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практичні заняття;</w:t>
            </w:r>
            <w:r w:rsidRPr="006C5402">
              <w:rPr>
                <w:rFonts w:ascii="Times New Roman" w:hAnsi="Times New Roman" w:cs="Times New Roman"/>
                <w:sz w:val="24"/>
                <w:szCs w:val="24"/>
                <w:lang w:val="uk-UA"/>
              </w:rPr>
              <w:t xml:space="preserve"> </w:t>
            </w:r>
            <w:r w:rsidRPr="006C5402">
              <w:rPr>
                <w:rFonts w:ascii="Times New Roman" w:hAnsi="Times New Roman" w:cs="Times New Roman"/>
                <w:sz w:val="24"/>
                <w:szCs w:val="24"/>
              </w:rPr>
              <w:t>самостійна робота студентів</w:t>
            </w:r>
          </w:p>
        </w:tc>
      </w:tr>
      <w:tr w:rsidR="003C647B" w:rsidRPr="00D41861" w14:paraId="11F0F8F7" w14:textId="77777777" w:rsidTr="003C647B">
        <w:trPr>
          <w:trHeight w:val="977"/>
        </w:trPr>
        <w:tc>
          <w:tcPr>
            <w:tcW w:w="3373" w:type="dxa"/>
            <w:tcBorders>
              <w:top w:val="single" w:sz="4" w:space="0" w:color="000000"/>
              <w:left w:val="single" w:sz="4" w:space="0" w:color="000000"/>
              <w:bottom w:val="single" w:sz="4" w:space="0" w:color="000000"/>
              <w:right w:val="single" w:sz="4" w:space="0" w:color="000000"/>
            </w:tcBorders>
          </w:tcPr>
          <w:p w14:paraId="42906570"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Ключові результати навчання (знання, уміння та інші компетентності): </w:t>
            </w:r>
          </w:p>
        </w:tc>
        <w:tc>
          <w:tcPr>
            <w:tcW w:w="6419" w:type="dxa"/>
            <w:tcBorders>
              <w:top w:val="single" w:sz="4" w:space="0" w:color="000000"/>
              <w:left w:val="single" w:sz="4" w:space="0" w:color="000000"/>
              <w:bottom w:val="single" w:sz="4" w:space="0" w:color="000000"/>
              <w:right w:val="single" w:sz="4" w:space="0" w:color="000000"/>
            </w:tcBorders>
          </w:tcPr>
          <w:p w14:paraId="389049F0" w14:textId="77777777" w:rsidR="003C647B" w:rsidRPr="00821016" w:rsidRDefault="003C647B" w:rsidP="003C647B">
            <w:pPr>
              <w:widowControl w:val="0"/>
              <w:suppressAutoHyphens/>
              <w:ind w:left="10"/>
              <w:rPr>
                <w:rFonts w:ascii="Times New Roman" w:hAnsi="Times New Roman" w:cs="Times New Roman"/>
                <w:b/>
                <w:kern w:val="1"/>
                <w:sz w:val="24"/>
                <w:szCs w:val="24"/>
                <w:lang w:val="uk-UA" w:bidi="hi-IN"/>
              </w:rPr>
            </w:pPr>
            <w:r w:rsidRPr="006C5402">
              <w:rPr>
                <w:rFonts w:ascii="Times New Roman" w:hAnsi="Times New Roman" w:cs="Times New Roman"/>
                <w:kern w:val="1"/>
                <w:sz w:val="24"/>
                <w:szCs w:val="24"/>
                <w:lang w:val="uk-UA" w:bidi="hi-IN"/>
              </w:rPr>
              <w:t xml:space="preserve">У результаті вивчення навчальної дисципліни студент повинен  </w:t>
            </w:r>
            <w:r w:rsidRPr="006C5402">
              <w:rPr>
                <w:rFonts w:ascii="Times New Roman" w:hAnsi="Times New Roman" w:cs="Times New Roman"/>
                <w:b/>
                <w:kern w:val="1"/>
                <w:sz w:val="24"/>
                <w:szCs w:val="24"/>
                <w:lang w:val="uk-UA" w:bidi="hi-IN"/>
              </w:rPr>
              <w:t xml:space="preserve">знати: </w:t>
            </w:r>
            <w:r w:rsidRPr="006C5402">
              <w:rPr>
                <w:rFonts w:ascii="Times New Roman" w:hAnsi="Times New Roman" w:cs="Times New Roman"/>
                <w:sz w:val="24"/>
                <w:szCs w:val="24"/>
                <w:lang w:val="uk-UA"/>
              </w:rPr>
              <w:t>етапи розвитку тимчасових і постійних зубів, терміни формування коренів в тимчасових і постійних зубах та розсмоктування в тимчасових;</w:t>
            </w:r>
            <w:r>
              <w:rPr>
                <w:rFonts w:ascii="Times New Roman" w:hAnsi="Times New Roman" w:cs="Times New Roman"/>
                <w:b/>
                <w:kern w:val="1"/>
                <w:sz w:val="24"/>
                <w:szCs w:val="24"/>
                <w:lang w:val="uk-UA" w:bidi="hi-IN"/>
              </w:rPr>
              <w:t xml:space="preserve"> </w:t>
            </w:r>
            <w:r w:rsidRPr="006C5402">
              <w:rPr>
                <w:rFonts w:ascii="Times New Roman" w:hAnsi="Times New Roman" w:cs="Times New Roman"/>
                <w:sz w:val="24"/>
                <w:szCs w:val="24"/>
              </w:rPr>
              <w:t>основні методи досліджень при ендодонтичному лікуванні дітей;показання, протипоказання, застосовувані матеріали для прямого покриття пульпи тимчасових і постійних зубів у дітей;</w:t>
            </w:r>
          </w:p>
          <w:p w14:paraId="12714446" w14:textId="77777777" w:rsidR="003C647B" w:rsidRPr="00821016" w:rsidRDefault="003C647B" w:rsidP="003C647B">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 інструментальної обробки кореневих каналів тимчасових і постійних зубів на різних етапах їх розвитку, </w:t>
            </w:r>
          </w:p>
          <w:p w14:paraId="1E54DADE" w14:textId="77777777" w:rsidR="003C647B" w:rsidRPr="00821016" w:rsidRDefault="003C647B" w:rsidP="003C647B">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-методику звукової та ультразвукової обробки кореневих каналів, показання до їх застосування у дітей; </w:t>
            </w:r>
          </w:p>
          <w:p w14:paraId="385D3B49" w14:textId="77777777" w:rsidR="003C647B" w:rsidRPr="00D41861" w:rsidRDefault="003C647B" w:rsidP="003C647B">
            <w:pPr>
              <w:autoSpaceDE w:val="0"/>
              <w:autoSpaceDN w:val="0"/>
              <w:adjustRightInd w:val="0"/>
              <w:rPr>
                <w:rFonts w:ascii="Times New Roman" w:hAnsi="Times New Roman" w:cs="Times New Roman"/>
                <w:sz w:val="24"/>
                <w:szCs w:val="24"/>
                <w:lang w:val="uk-UA"/>
              </w:rPr>
            </w:pPr>
            <w:r w:rsidRPr="00D41861">
              <w:rPr>
                <w:rFonts w:ascii="Times New Roman" w:hAnsi="Times New Roman" w:cs="Times New Roman"/>
                <w:sz w:val="24"/>
                <w:szCs w:val="24"/>
                <w:lang w:val="uk-UA"/>
              </w:rPr>
              <w:t>матеріали для довготривалої тимчасової обтурації несформованих кореневих каналів постійних зубів: влас</w:t>
            </w:r>
            <w:r w:rsidR="00D41861" w:rsidRPr="00D41861">
              <w:rPr>
                <w:rFonts w:ascii="Times New Roman" w:hAnsi="Times New Roman" w:cs="Times New Roman"/>
                <w:sz w:val="24"/>
                <w:szCs w:val="24"/>
                <w:lang w:val="uk-UA"/>
              </w:rPr>
              <w:t>тивості, методика застосування;</w:t>
            </w:r>
            <w:r w:rsidRPr="00D41861">
              <w:rPr>
                <w:rFonts w:ascii="Times New Roman" w:hAnsi="Times New Roman" w:cs="Times New Roman"/>
                <w:sz w:val="24"/>
                <w:szCs w:val="24"/>
                <w:lang w:val="uk-UA"/>
              </w:rPr>
              <w:t xml:space="preserve">-матеріали для методики одномоментної апексифікації, техніка виконання;  </w:t>
            </w:r>
          </w:p>
          <w:p w14:paraId="6BB821AE" w14:textId="77777777" w:rsidR="003C647B" w:rsidRPr="00D41861" w:rsidRDefault="003C647B" w:rsidP="00D41861">
            <w:pPr>
              <w:autoSpaceDE w:val="0"/>
              <w:autoSpaceDN w:val="0"/>
              <w:adjustRightInd w:val="0"/>
              <w:rPr>
                <w:rFonts w:ascii="Times New Roman" w:hAnsi="Times New Roman" w:cs="Times New Roman"/>
                <w:sz w:val="24"/>
                <w:szCs w:val="24"/>
                <w:lang w:val="uk-UA"/>
              </w:rPr>
            </w:pPr>
            <w:r w:rsidRPr="00D41861">
              <w:rPr>
                <w:rFonts w:ascii="Times New Roman" w:hAnsi="Times New Roman" w:cs="Times New Roman"/>
                <w:sz w:val="24"/>
                <w:szCs w:val="24"/>
                <w:lang w:val="uk-UA"/>
              </w:rPr>
              <w:t>-сучасні методи ампутаційного лікування пульпіту тимчасових і постійних зубів у дітей: засоби і техніка виконання;</w:t>
            </w:r>
            <w:r>
              <w:rPr>
                <w:rFonts w:ascii="Times New Roman" w:hAnsi="Times New Roman" w:cs="Times New Roman"/>
                <w:sz w:val="24"/>
                <w:szCs w:val="24"/>
                <w:lang w:val="uk-UA"/>
              </w:rPr>
              <w:t xml:space="preserve"> </w:t>
            </w:r>
            <w:r w:rsidRPr="00D41861">
              <w:rPr>
                <w:rFonts w:ascii="Times New Roman" w:hAnsi="Times New Roman" w:cs="Times New Roman"/>
                <w:sz w:val="24"/>
                <w:szCs w:val="24"/>
                <w:lang w:val="uk-UA"/>
              </w:rPr>
              <w:t>методики постійної обтурації кореневих каналів постійних зубів на різних етапах їх розвитку;</w:t>
            </w:r>
            <w:r>
              <w:rPr>
                <w:rFonts w:ascii="Times New Roman" w:hAnsi="Times New Roman" w:cs="Times New Roman"/>
                <w:sz w:val="24"/>
                <w:szCs w:val="24"/>
                <w:lang w:val="uk-UA"/>
              </w:rPr>
              <w:t xml:space="preserve"> </w:t>
            </w:r>
            <w:r w:rsidRPr="00D41861">
              <w:rPr>
                <w:rFonts w:ascii="Times New Roman" w:hAnsi="Times New Roman" w:cs="Times New Roman"/>
                <w:sz w:val="24"/>
                <w:szCs w:val="24"/>
                <w:lang w:val="uk-UA"/>
              </w:rPr>
              <w:t>ускладнення при ендодонтичному лікуванні у дітей</w:t>
            </w:r>
            <w:r w:rsidR="00D41861" w:rsidRPr="00D41861">
              <w:rPr>
                <w:rFonts w:ascii="Times New Roman" w:hAnsi="Times New Roman" w:cs="Times New Roman"/>
                <w:sz w:val="24"/>
                <w:szCs w:val="24"/>
                <w:lang w:val="uk-UA"/>
              </w:rPr>
              <w:t xml:space="preserve"> та</w:t>
            </w:r>
            <w:r w:rsidRPr="00D41861">
              <w:rPr>
                <w:rFonts w:ascii="Times New Roman" w:hAnsi="Times New Roman" w:cs="Times New Roman"/>
                <w:sz w:val="24"/>
                <w:szCs w:val="24"/>
                <w:lang w:val="uk-UA"/>
              </w:rPr>
              <w:t xml:space="preserve">, їх попередження </w:t>
            </w:r>
          </w:p>
        </w:tc>
      </w:tr>
      <w:tr w:rsidR="003C647B" w:rsidRPr="006C5402" w14:paraId="585221FC" w14:textId="77777777" w:rsidTr="003C647B">
        <w:trPr>
          <w:trHeight w:val="691"/>
        </w:trPr>
        <w:tc>
          <w:tcPr>
            <w:tcW w:w="3373" w:type="dxa"/>
            <w:tcBorders>
              <w:top w:val="single" w:sz="4" w:space="0" w:color="000000"/>
              <w:left w:val="single" w:sz="4" w:space="0" w:color="000000"/>
              <w:bottom w:val="single" w:sz="4" w:space="0" w:color="000000"/>
              <w:right w:val="single" w:sz="4" w:space="0" w:color="000000"/>
            </w:tcBorders>
          </w:tcPr>
          <w:p w14:paraId="648BCCCE"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Короткий зміст дисципліни (що буде вивчатися, перелік тем): </w:t>
            </w:r>
          </w:p>
        </w:tc>
        <w:tc>
          <w:tcPr>
            <w:tcW w:w="6419" w:type="dxa"/>
            <w:tcBorders>
              <w:top w:val="single" w:sz="4" w:space="0" w:color="000000"/>
              <w:left w:val="single" w:sz="4" w:space="0" w:color="000000"/>
              <w:bottom w:val="single" w:sz="4" w:space="0" w:color="000000"/>
              <w:right w:val="single" w:sz="4" w:space="0" w:color="000000"/>
            </w:tcBorders>
          </w:tcPr>
          <w:p w14:paraId="623CFA10" w14:textId="77777777" w:rsidR="003C647B" w:rsidRPr="006C5402" w:rsidRDefault="003C647B" w:rsidP="00D41861">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Інструментальна обробка кореневих каналів постійних зубів у дітей. Застосування композитних матеріалів для постійної обтурації кореневих каналів.Одномоментна апексифікація постійних зубів з незавершеним формуванням кореня у дітей. Інструментальна обробка кореневих каналів тимчасових і постійних зубів у дітей. Постійна обтурація кореневих </w:t>
            </w:r>
            <w:r w:rsidRPr="006C5402">
              <w:rPr>
                <w:rFonts w:ascii="Times New Roman" w:hAnsi="Times New Roman" w:cs="Times New Roman"/>
                <w:sz w:val="24"/>
                <w:szCs w:val="24"/>
              </w:rPr>
              <w:lastRenderedPageBreak/>
              <w:t>каналів тимчасових і постійних зубів у дітей.</w:t>
            </w:r>
            <w:r w:rsidRPr="006C5402">
              <w:rPr>
                <w:rFonts w:ascii="Times New Roman" w:hAnsi="Times New Roman" w:cs="Times New Roman"/>
                <w:sz w:val="24"/>
                <w:szCs w:val="24"/>
                <w:lang w:val="uk-UA"/>
              </w:rPr>
              <w:t xml:space="preserve"> </w:t>
            </w:r>
            <w:r w:rsidRPr="006C5402">
              <w:rPr>
                <w:rFonts w:ascii="Times New Roman" w:hAnsi="Times New Roman" w:cs="Times New Roman"/>
                <w:sz w:val="24"/>
                <w:szCs w:val="24"/>
              </w:rPr>
              <w:t xml:space="preserve">Вибір техніки ендодонтичних втручань у дітей в залежності від віку </w:t>
            </w:r>
          </w:p>
        </w:tc>
      </w:tr>
      <w:tr w:rsidR="003C647B" w:rsidRPr="006C5402" w14:paraId="5D335810"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61EEA925"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lastRenderedPageBreak/>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1BDBE02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залік </w:t>
            </w:r>
          </w:p>
        </w:tc>
      </w:tr>
    </w:tbl>
    <w:p w14:paraId="15C64F7B" w14:textId="77777777" w:rsidR="003C647B" w:rsidRDefault="003C647B" w:rsidP="005C3484">
      <w:pPr>
        <w:spacing w:after="55" w:line="268" w:lineRule="auto"/>
        <w:ind w:right="1329"/>
        <w:rPr>
          <w:rFonts w:ascii="Times New Roman" w:eastAsia="Times New Roman" w:hAnsi="Times New Roman" w:cs="Times New Roman"/>
          <w:color w:val="000000"/>
          <w:sz w:val="28"/>
          <w:lang w:val="uk-UA" w:eastAsia="ru-RU"/>
        </w:rPr>
      </w:pPr>
    </w:p>
    <w:tbl>
      <w:tblPr>
        <w:tblStyle w:val="TableGrid"/>
        <w:tblpPr w:leftFromText="180" w:rightFromText="180" w:vertAnchor="text" w:horzAnchor="margin" w:tblpY="-390"/>
        <w:tblW w:w="9792" w:type="dxa"/>
        <w:tblInd w:w="0" w:type="dxa"/>
        <w:tblCellMar>
          <w:top w:w="16" w:type="dxa"/>
          <w:left w:w="7" w:type="dxa"/>
          <w:right w:w="45" w:type="dxa"/>
        </w:tblCellMar>
        <w:tblLook w:val="04A0" w:firstRow="1" w:lastRow="0" w:firstColumn="1" w:lastColumn="0" w:noHBand="0" w:noVBand="1"/>
      </w:tblPr>
      <w:tblGrid>
        <w:gridCol w:w="3373"/>
        <w:gridCol w:w="6419"/>
      </w:tblGrid>
      <w:tr w:rsidR="005C3484" w:rsidRPr="005E7F4C" w14:paraId="69F76A6A"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73E3EA36"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lastRenderedPageBreak/>
              <w:t xml:space="preserve">Назва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099D133B" w14:textId="77777777" w:rsidR="005C3484" w:rsidRPr="005E7F4C" w:rsidRDefault="005C3484" w:rsidP="005C3484">
            <w:pPr>
              <w:spacing w:line="259" w:lineRule="auto"/>
              <w:rPr>
                <w:rFonts w:ascii="Times New Roman" w:hAnsi="Times New Roman" w:cs="Times New Roman"/>
                <w:b/>
                <w:sz w:val="28"/>
                <w:szCs w:val="28"/>
                <w:lang w:val="uk-UA"/>
              </w:rPr>
            </w:pPr>
            <w:r w:rsidRPr="005E7F4C">
              <w:rPr>
                <w:rFonts w:ascii="Times New Roman" w:hAnsi="Times New Roman" w:cs="Times New Roman"/>
                <w:b/>
                <w:sz w:val="28"/>
                <w:szCs w:val="28"/>
              </w:rPr>
              <w:t>Ендодонтична техніка в дитячій стоматології</w:t>
            </w:r>
            <w:r w:rsidRPr="005E7F4C">
              <w:rPr>
                <w:rFonts w:ascii="Times New Roman" w:hAnsi="Times New Roman" w:cs="Times New Roman"/>
                <w:b/>
                <w:sz w:val="28"/>
                <w:szCs w:val="28"/>
                <w:lang w:val="uk-UA"/>
              </w:rPr>
              <w:t>.</w:t>
            </w:r>
          </w:p>
        </w:tc>
      </w:tr>
      <w:tr w:rsidR="005C3484" w:rsidRPr="006C5402" w14:paraId="3E3C28E0"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53BA5640"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Рівень вищої освіти </w:t>
            </w:r>
          </w:p>
        </w:tc>
        <w:tc>
          <w:tcPr>
            <w:tcW w:w="6419" w:type="dxa"/>
            <w:tcBorders>
              <w:top w:val="single" w:sz="4" w:space="0" w:color="000000"/>
              <w:left w:val="single" w:sz="4" w:space="0" w:color="000000"/>
              <w:bottom w:val="single" w:sz="4" w:space="0" w:color="000000"/>
              <w:right w:val="single" w:sz="4" w:space="0" w:color="000000"/>
            </w:tcBorders>
          </w:tcPr>
          <w:p w14:paraId="2E8BA4C0"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другий (магістерський)  </w:t>
            </w:r>
          </w:p>
        </w:tc>
      </w:tr>
      <w:tr w:rsidR="005C3484" w:rsidRPr="006C5402" w14:paraId="577C688D"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24F8EC06"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Курс (рік) навчання </w:t>
            </w:r>
          </w:p>
        </w:tc>
        <w:tc>
          <w:tcPr>
            <w:tcW w:w="6419" w:type="dxa"/>
            <w:tcBorders>
              <w:top w:val="single" w:sz="4" w:space="0" w:color="000000"/>
              <w:left w:val="single" w:sz="4" w:space="0" w:color="000000"/>
              <w:bottom w:val="single" w:sz="4" w:space="0" w:color="000000"/>
              <w:right w:val="single" w:sz="4" w:space="0" w:color="000000"/>
            </w:tcBorders>
          </w:tcPr>
          <w:p w14:paraId="7C836310" w14:textId="77777777" w:rsidR="005C3484" w:rsidRPr="006C5402" w:rsidRDefault="005C3484" w:rsidP="005C3484">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Pr>
                <w:rFonts w:ascii="Times New Roman" w:hAnsi="Times New Roman" w:cs="Times New Roman"/>
                <w:sz w:val="24"/>
                <w:szCs w:val="24"/>
                <w:lang w:val="uk-UA"/>
              </w:rPr>
              <w:t>4</w:t>
            </w:r>
          </w:p>
        </w:tc>
      </w:tr>
      <w:tr w:rsidR="005C3484" w:rsidRPr="006C5402" w14:paraId="78C0D5CB"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5AC3E048"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27801C0D"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r>
              <w:rPr>
                <w:rFonts w:ascii="Times New Roman" w:hAnsi="Times New Roman" w:cs="Times New Roman"/>
                <w:sz w:val="24"/>
                <w:szCs w:val="24"/>
                <w:lang w:val="uk-UA"/>
              </w:rPr>
              <w:t>8</w:t>
            </w:r>
          </w:p>
        </w:tc>
      </w:tr>
      <w:tr w:rsidR="005C3484" w:rsidRPr="006C5402" w14:paraId="1886F813"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18D6B9FF"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Обсяг дисципліни у кредитах </w:t>
            </w:r>
          </w:p>
        </w:tc>
        <w:tc>
          <w:tcPr>
            <w:tcW w:w="6419" w:type="dxa"/>
            <w:tcBorders>
              <w:top w:val="single" w:sz="4" w:space="0" w:color="000000"/>
              <w:left w:val="single" w:sz="4" w:space="0" w:color="000000"/>
              <w:bottom w:val="single" w:sz="4" w:space="0" w:color="000000"/>
              <w:right w:val="single" w:sz="4" w:space="0" w:color="000000"/>
            </w:tcBorders>
          </w:tcPr>
          <w:p w14:paraId="00AA18D3"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3 кредити ЄКТС </w:t>
            </w:r>
          </w:p>
        </w:tc>
      </w:tr>
      <w:tr w:rsidR="005C3484" w:rsidRPr="006C5402" w14:paraId="1CCEF187" w14:textId="77777777" w:rsidTr="005C3484">
        <w:trPr>
          <w:trHeight w:val="332"/>
        </w:trPr>
        <w:tc>
          <w:tcPr>
            <w:tcW w:w="3373" w:type="dxa"/>
            <w:tcBorders>
              <w:top w:val="single" w:sz="4" w:space="0" w:color="000000"/>
              <w:left w:val="single" w:sz="4" w:space="0" w:color="000000"/>
              <w:bottom w:val="single" w:sz="4" w:space="0" w:color="000000"/>
              <w:right w:val="single" w:sz="4" w:space="0" w:color="000000"/>
            </w:tcBorders>
          </w:tcPr>
          <w:p w14:paraId="0CE7A4D5"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Мова викладання </w:t>
            </w:r>
          </w:p>
        </w:tc>
        <w:tc>
          <w:tcPr>
            <w:tcW w:w="6419" w:type="dxa"/>
            <w:tcBorders>
              <w:top w:val="single" w:sz="4" w:space="0" w:color="000000"/>
              <w:left w:val="single" w:sz="4" w:space="0" w:color="000000"/>
              <w:bottom w:val="single" w:sz="4" w:space="0" w:color="000000"/>
              <w:right w:val="single" w:sz="4" w:space="0" w:color="000000"/>
            </w:tcBorders>
          </w:tcPr>
          <w:p w14:paraId="2DAB39A3"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українська, англійська</w:t>
            </w:r>
          </w:p>
        </w:tc>
      </w:tr>
      <w:tr w:rsidR="005C3484" w:rsidRPr="006C5402" w14:paraId="734B136B" w14:textId="77777777" w:rsidTr="005C3484">
        <w:trPr>
          <w:trHeight w:val="636"/>
        </w:trPr>
        <w:tc>
          <w:tcPr>
            <w:tcW w:w="3373" w:type="dxa"/>
            <w:tcBorders>
              <w:top w:val="single" w:sz="4" w:space="0" w:color="000000"/>
              <w:left w:val="single" w:sz="4" w:space="0" w:color="000000"/>
              <w:bottom w:val="single" w:sz="4" w:space="0" w:color="000000"/>
              <w:right w:val="single" w:sz="4" w:space="0" w:color="000000"/>
            </w:tcBorders>
          </w:tcPr>
          <w:p w14:paraId="4A1498EE"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Передумови для вивчення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133BAC3B"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5C3484" w:rsidRPr="006C5402" w14:paraId="78E097E1" w14:textId="77777777" w:rsidTr="005C3484">
        <w:trPr>
          <w:trHeight w:val="634"/>
        </w:trPr>
        <w:tc>
          <w:tcPr>
            <w:tcW w:w="3373" w:type="dxa"/>
            <w:tcBorders>
              <w:top w:val="single" w:sz="4" w:space="0" w:color="000000"/>
              <w:left w:val="single" w:sz="4" w:space="0" w:color="000000"/>
              <w:bottom w:val="single" w:sz="4" w:space="0" w:color="000000"/>
              <w:right w:val="single" w:sz="4" w:space="0" w:color="000000"/>
            </w:tcBorders>
          </w:tcPr>
          <w:p w14:paraId="2234F4B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Кафедра, яка забезпечує викладання дисципліни </w:t>
            </w:r>
          </w:p>
        </w:tc>
        <w:tc>
          <w:tcPr>
            <w:tcW w:w="6419" w:type="dxa"/>
            <w:tcBorders>
              <w:top w:val="single" w:sz="4" w:space="0" w:color="000000"/>
              <w:left w:val="single" w:sz="4" w:space="0" w:color="000000"/>
              <w:bottom w:val="single" w:sz="4" w:space="0" w:color="000000"/>
              <w:right w:val="single" w:sz="4" w:space="0" w:color="000000"/>
            </w:tcBorders>
          </w:tcPr>
          <w:p w14:paraId="649D12A1" w14:textId="77777777" w:rsidR="005C3484" w:rsidRPr="006C5402" w:rsidRDefault="005C3484" w:rsidP="005C3484">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Pr="006C5402">
              <w:rPr>
                <w:rFonts w:ascii="Times New Roman" w:hAnsi="Times New Roman" w:cs="Times New Roman"/>
                <w:sz w:val="24"/>
                <w:szCs w:val="24"/>
                <w:lang w:val="uk-UA"/>
              </w:rPr>
              <w:t>кафедра дитячої стоматології</w:t>
            </w:r>
          </w:p>
        </w:tc>
      </w:tr>
      <w:tr w:rsidR="005C3484" w:rsidRPr="006C5402" w14:paraId="77FE1608"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5B2F9A6F"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Інформаційне забезпечення </w:t>
            </w:r>
          </w:p>
        </w:tc>
        <w:tc>
          <w:tcPr>
            <w:tcW w:w="6419" w:type="dxa"/>
            <w:tcBorders>
              <w:top w:val="single" w:sz="4" w:space="0" w:color="000000"/>
              <w:left w:val="single" w:sz="4" w:space="0" w:color="000000"/>
              <w:bottom w:val="single" w:sz="4" w:space="0" w:color="000000"/>
              <w:right w:val="single" w:sz="4" w:space="0" w:color="000000"/>
            </w:tcBorders>
          </w:tcPr>
          <w:p w14:paraId="4C446C5D"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r w:rsidRPr="006C5402">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C5402">
              <w:rPr>
                <w:rFonts w:ascii="Times New Roman" w:eastAsia="Times New Roman" w:hAnsi="Times New Roman" w:cs="Times New Roman"/>
                <w:color w:val="000000"/>
                <w:sz w:val="24"/>
                <w:szCs w:val="24"/>
                <w:lang w:val="uk-UA"/>
              </w:rPr>
              <w:t xml:space="preserve">, </w:t>
            </w:r>
            <w:r w:rsidRPr="006C5402">
              <w:rPr>
                <w:rFonts w:ascii="Times New Roman" w:eastAsia="Times New Roman" w:hAnsi="Times New Roman" w:cs="Times New Roman"/>
                <w:color w:val="000000"/>
                <w:sz w:val="24"/>
                <w:szCs w:val="24"/>
              </w:rPr>
              <w:t>презентації.</w:t>
            </w:r>
          </w:p>
        </w:tc>
      </w:tr>
      <w:tr w:rsidR="005C3484" w:rsidRPr="006C5402" w14:paraId="17B3D401"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69A0207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проведення занять </w:t>
            </w:r>
          </w:p>
        </w:tc>
        <w:tc>
          <w:tcPr>
            <w:tcW w:w="6419" w:type="dxa"/>
            <w:tcBorders>
              <w:top w:val="single" w:sz="4" w:space="0" w:color="000000"/>
              <w:left w:val="single" w:sz="4" w:space="0" w:color="000000"/>
              <w:bottom w:val="single" w:sz="4" w:space="0" w:color="000000"/>
              <w:right w:val="single" w:sz="4" w:space="0" w:color="000000"/>
            </w:tcBorders>
          </w:tcPr>
          <w:p w14:paraId="3F0AADA1"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практичні заняття;</w:t>
            </w:r>
            <w:r w:rsidRPr="006C5402">
              <w:rPr>
                <w:rFonts w:ascii="Times New Roman" w:hAnsi="Times New Roman" w:cs="Times New Roman"/>
                <w:sz w:val="24"/>
                <w:szCs w:val="24"/>
                <w:lang w:val="uk-UA"/>
              </w:rPr>
              <w:t xml:space="preserve"> </w:t>
            </w:r>
            <w:r w:rsidRPr="006C5402">
              <w:rPr>
                <w:rFonts w:ascii="Times New Roman" w:hAnsi="Times New Roman" w:cs="Times New Roman"/>
                <w:sz w:val="24"/>
                <w:szCs w:val="24"/>
              </w:rPr>
              <w:t>самостійна робота студентів</w:t>
            </w:r>
          </w:p>
        </w:tc>
      </w:tr>
      <w:tr w:rsidR="005C3484" w:rsidRPr="006C5402" w14:paraId="0FE9A070" w14:textId="77777777" w:rsidTr="005C3484">
        <w:trPr>
          <w:trHeight w:val="977"/>
        </w:trPr>
        <w:tc>
          <w:tcPr>
            <w:tcW w:w="3373" w:type="dxa"/>
            <w:tcBorders>
              <w:top w:val="single" w:sz="4" w:space="0" w:color="000000"/>
              <w:left w:val="single" w:sz="4" w:space="0" w:color="000000"/>
              <w:bottom w:val="single" w:sz="4" w:space="0" w:color="000000"/>
              <w:right w:val="single" w:sz="4" w:space="0" w:color="000000"/>
            </w:tcBorders>
          </w:tcPr>
          <w:p w14:paraId="68D8EE05"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Ключові результати навчання (знання, уміння та інші компетентності): </w:t>
            </w:r>
          </w:p>
        </w:tc>
        <w:tc>
          <w:tcPr>
            <w:tcW w:w="6419" w:type="dxa"/>
            <w:tcBorders>
              <w:top w:val="single" w:sz="4" w:space="0" w:color="000000"/>
              <w:left w:val="single" w:sz="4" w:space="0" w:color="000000"/>
              <w:bottom w:val="single" w:sz="4" w:space="0" w:color="000000"/>
              <w:right w:val="single" w:sz="4" w:space="0" w:color="000000"/>
            </w:tcBorders>
          </w:tcPr>
          <w:p w14:paraId="653036D7" w14:textId="77777777" w:rsidR="005C3484" w:rsidRPr="00821016" w:rsidRDefault="005C3484" w:rsidP="005C3484">
            <w:pPr>
              <w:widowControl w:val="0"/>
              <w:suppressAutoHyphens/>
              <w:ind w:left="10"/>
              <w:rPr>
                <w:rFonts w:ascii="Times New Roman" w:hAnsi="Times New Roman" w:cs="Times New Roman"/>
                <w:b/>
                <w:kern w:val="1"/>
                <w:sz w:val="24"/>
                <w:szCs w:val="24"/>
                <w:lang w:val="uk-UA" w:bidi="hi-IN"/>
              </w:rPr>
            </w:pPr>
            <w:r w:rsidRPr="006C5402">
              <w:rPr>
                <w:rFonts w:ascii="Times New Roman" w:hAnsi="Times New Roman" w:cs="Times New Roman"/>
                <w:kern w:val="1"/>
                <w:sz w:val="24"/>
                <w:szCs w:val="24"/>
                <w:lang w:val="uk-UA" w:bidi="hi-IN"/>
              </w:rPr>
              <w:t xml:space="preserve">У результаті вивчення навчальної дисципліни студент повинен  </w:t>
            </w:r>
            <w:r w:rsidRPr="006C5402">
              <w:rPr>
                <w:rFonts w:ascii="Times New Roman" w:hAnsi="Times New Roman" w:cs="Times New Roman"/>
                <w:b/>
                <w:kern w:val="1"/>
                <w:sz w:val="24"/>
                <w:szCs w:val="24"/>
                <w:lang w:val="uk-UA" w:bidi="hi-IN"/>
              </w:rPr>
              <w:t xml:space="preserve">знати: </w:t>
            </w:r>
            <w:r w:rsidRPr="006C5402">
              <w:rPr>
                <w:rFonts w:ascii="Times New Roman" w:hAnsi="Times New Roman" w:cs="Times New Roman"/>
                <w:sz w:val="24"/>
                <w:szCs w:val="24"/>
                <w:lang w:val="uk-UA"/>
              </w:rPr>
              <w:t>етапи розвитку тимчасових і постійних зубів, терміни формування коренів в тимчасових і постійних зубах та розсмоктування в тимчасових;</w:t>
            </w:r>
            <w:r>
              <w:rPr>
                <w:rFonts w:ascii="Times New Roman" w:hAnsi="Times New Roman" w:cs="Times New Roman"/>
                <w:b/>
                <w:kern w:val="1"/>
                <w:sz w:val="24"/>
                <w:szCs w:val="24"/>
                <w:lang w:val="uk-UA" w:bidi="hi-IN"/>
              </w:rPr>
              <w:t xml:space="preserve"> </w:t>
            </w:r>
            <w:r w:rsidRPr="006C5402">
              <w:rPr>
                <w:rFonts w:ascii="Times New Roman" w:hAnsi="Times New Roman" w:cs="Times New Roman"/>
                <w:sz w:val="24"/>
                <w:szCs w:val="24"/>
              </w:rPr>
              <w:t>основні методи досліджень при ендодонтичному лікуванні дітей;показання, протипоказання, застосовувані матеріали для прямого покриття пульпи тимчасових і постійних зубів у дітей;</w:t>
            </w:r>
          </w:p>
          <w:p w14:paraId="05B4CE12" w14:textId="77777777" w:rsidR="005C3484" w:rsidRPr="00821016" w:rsidRDefault="005C3484" w:rsidP="005C3484">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 інструментальної обробки кореневих каналів тимчасових і постійних зубів на різних етапах їх розвитку, </w:t>
            </w:r>
          </w:p>
          <w:p w14:paraId="0452349A" w14:textId="77777777" w:rsidR="005C3484" w:rsidRPr="00821016" w:rsidRDefault="005C3484" w:rsidP="005C3484">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-методику звукової та ультразвукової обробки кореневих каналів, показання до їх застосування у дітей; </w:t>
            </w:r>
          </w:p>
          <w:p w14:paraId="60B8A3ED" w14:textId="77777777" w:rsidR="005C3484" w:rsidRPr="006C5402" w:rsidRDefault="005C3484" w:rsidP="005C3484">
            <w:pPr>
              <w:autoSpaceDE w:val="0"/>
              <w:autoSpaceDN w:val="0"/>
              <w:adjustRightInd w:val="0"/>
              <w:rPr>
                <w:rFonts w:ascii="Times New Roman" w:hAnsi="Times New Roman" w:cs="Times New Roman"/>
                <w:sz w:val="24"/>
                <w:szCs w:val="24"/>
              </w:rPr>
            </w:pPr>
            <w:r w:rsidRPr="006C5402">
              <w:rPr>
                <w:rFonts w:ascii="Times New Roman" w:hAnsi="Times New Roman" w:cs="Times New Roman"/>
                <w:sz w:val="24"/>
                <w:szCs w:val="24"/>
              </w:rPr>
              <w:t>матеріали для довготривалої тимчасової обтурації несформованих кореневих каналів постійних зубів: властивості, методика застосування;</w:t>
            </w:r>
          </w:p>
          <w:p w14:paraId="2675ACD7" w14:textId="77777777" w:rsidR="005C3484" w:rsidRPr="006C5402" w:rsidRDefault="005C3484" w:rsidP="005C3484">
            <w:pPr>
              <w:autoSpaceDE w:val="0"/>
              <w:autoSpaceDN w:val="0"/>
              <w:adjustRightInd w:val="0"/>
              <w:rPr>
                <w:rFonts w:ascii="Times New Roman" w:hAnsi="Times New Roman" w:cs="Times New Roman"/>
                <w:sz w:val="24"/>
                <w:szCs w:val="24"/>
              </w:rPr>
            </w:pPr>
            <w:r w:rsidRPr="006C5402">
              <w:rPr>
                <w:rFonts w:ascii="Times New Roman" w:hAnsi="Times New Roman" w:cs="Times New Roman"/>
                <w:sz w:val="24"/>
                <w:szCs w:val="24"/>
              </w:rPr>
              <w:t xml:space="preserve">-матеріали для методики одномоментної апексифікації, техніка виконання;  </w:t>
            </w:r>
          </w:p>
          <w:p w14:paraId="0B74839C" w14:textId="77777777" w:rsidR="005C3484" w:rsidRPr="006C5402" w:rsidRDefault="005C3484" w:rsidP="005C3484">
            <w:pPr>
              <w:autoSpaceDE w:val="0"/>
              <w:autoSpaceDN w:val="0"/>
              <w:adjustRightInd w:val="0"/>
              <w:rPr>
                <w:rFonts w:ascii="Times New Roman" w:hAnsi="Times New Roman" w:cs="Times New Roman"/>
                <w:sz w:val="24"/>
                <w:szCs w:val="24"/>
              </w:rPr>
            </w:pPr>
            <w:r w:rsidRPr="006C5402">
              <w:rPr>
                <w:rFonts w:ascii="Times New Roman" w:hAnsi="Times New Roman" w:cs="Times New Roman"/>
                <w:sz w:val="24"/>
                <w:szCs w:val="24"/>
              </w:rPr>
              <w:t>-сучасні методи ампутаційного лікування пульпіту тимчасових і постійних зубів у дітей: засоби і техніка виконання;</w:t>
            </w:r>
            <w:r>
              <w:rPr>
                <w:rFonts w:ascii="Times New Roman" w:hAnsi="Times New Roman" w:cs="Times New Roman"/>
                <w:sz w:val="24"/>
                <w:szCs w:val="24"/>
                <w:lang w:val="uk-UA"/>
              </w:rPr>
              <w:t xml:space="preserve"> </w:t>
            </w:r>
            <w:r w:rsidRPr="006C5402">
              <w:rPr>
                <w:rFonts w:ascii="Times New Roman" w:hAnsi="Times New Roman" w:cs="Times New Roman"/>
                <w:sz w:val="24"/>
                <w:szCs w:val="24"/>
              </w:rPr>
              <w:t>методики постійної обтурації кореневих каналів постійних зубів на різних етапах їх розвитку;</w:t>
            </w:r>
            <w:r>
              <w:rPr>
                <w:rFonts w:ascii="Times New Roman" w:hAnsi="Times New Roman" w:cs="Times New Roman"/>
                <w:sz w:val="24"/>
                <w:szCs w:val="24"/>
                <w:lang w:val="uk-UA"/>
              </w:rPr>
              <w:t xml:space="preserve"> </w:t>
            </w:r>
            <w:r w:rsidRPr="006C5402">
              <w:rPr>
                <w:rFonts w:ascii="Times New Roman" w:hAnsi="Times New Roman" w:cs="Times New Roman"/>
                <w:sz w:val="24"/>
                <w:szCs w:val="24"/>
              </w:rPr>
              <w:t>ускладнення при ендодонтичному лікуванні у діт</w:t>
            </w:r>
            <w:r>
              <w:rPr>
                <w:rFonts w:ascii="Times New Roman" w:hAnsi="Times New Roman" w:cs="Times New Roman"/>
                <w:sz w:val="24"/>
                <w:szCs w:val="24"/>
              </w:rPr>
              <w:t>ей, їх попередження та усунення.</w:t>
            </w:r>
          </w:p>
        </w:tc>
      </w:tr>
      <w:tr w:rsidR="005C3484" w:rsidRPr="006C5402" w14:paraId="34247659" w14:textId="77777777" w:rsidTr="005C3484">
        <w:trPr>
          <w:trHeight w:val="691"/>
        </w:trPr>
        <w:tc>
          <w:tcPr>
            <w:tcW w:w="3373" w:type="dxa"/>
            <w:tcBorders>
              <w:top w:val="single" w:sz="4" w:space="0" w:color="000000"/>
              <w:left w:val="single" w:sz="4" w:space="0" w:color="000000"/>
              <w:bottom w:val="single" w:sz="4" w:space="0" w:color="000000"/>
              <w:right w:val="single" w:sz="4" w:space="0" w:color="000000"/>
            </w:tcBorders>
          </w:tcPr>
          <w:p w14:paraId="10BC94F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Короткий зміст дисципліни (що буде вивчатися, перелік тем): </w:t>
            </w:r>
          </w:p>
        </w:tc>
        <w:tc>
          <w:tcPr>
            <w:tcW w:w="6419" w:type="dxa"/>
            <w:tcBorders>
              <w:top w:val="single" w:sz="4" w:space="0" w:color="000000"/>
              <w:left w:val="single" w:sz="4" w:space="0" w:color="000000"/>
              <w:bottom w:val="single" w:sz="4" w:space="0" w:color="000000"/>
              <w:right w:val="single" w:sz="4" w:space="0" w:color="000000"/>
            </w:tcBorders>
          </w:tcPr>
          <w:p w14:paraId="2DABD559"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Інструментальна обробка кореневих каналів постійних зубів у дітей. Застосування композитних матеріалів для постійної обтурації кореневих каналів.Одномоментна апексифікація постійних зубів з незавершеним формуванням кореня у дітей. Інструментальна обробка кореневих каналів тимчасових і постійних зубів у дітей. Постійна обтурація кореневих каналів тимчасових і постійних зубів у дітей.</w:t>
            </w:r>
            <w:r w:rsidRPr="006C5402">
              <w:rPr>
                <w:rFonts w:ascii="Times New Roman" w:hAnsi="Times New Roman" w:cs="Times New Roman"/>
                <w:sz w:val="24"/>
                <w:szCs w:val="24"/>
                <w:lang w:val="uk-UA"/>
              </w:rPr>
              <w:t xml:space="preserve"> </w:t>
            </w:r>
            <w:r w:rsidRPr="006C5402">
              <w:rPr>
                <w:rFonts w:ascii="Times New Roman" w:hAnsi="Times New Roman" w:cs="Times New Roman"/>
                <w:sz w:val="24"/>
                <w:szCs w:val="24"/>
              </w:rPr>
              <w:t>Вибір техніки ендодонтичних втручань у дітей в залежності від віку та форми ускладненого карієсу.</w:t>
            </w:r>
          </w:p>
        </w:tc>
      </w:tr>
      <w:tr w:rsidR="005C3484" w:rsidRPr="006C5402" w14:paraId="06DA48F3"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75DD04F4"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3B13EF90"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залік </w:t>
            </w:r>
          </w:p>
        </w:tc>
      </w:tr>
    </w:tbl>
    <w:p w14:paraId="7F2D3963" w14:textId="77777777" w:rsidR="003C647B" w:rsidRPr="00253424" w:rsidRDefault="003C647B" w:rsidP="00253424">
      <w:pPr>
        <w:spacing w:after="55" w:line="268" w:lineRule="auto"/>
        <w:ind w:left="1601" w:right="1329" w:hanging="10"/>
        <w:jc w:val="center"/>
        <w:rPr>
          <w:rFonts w:ascii="Times New Roman" w:eastAsia="Times New Roman" w:hAnsi="Times New Roman" w:cs="Times New Roman"/>
          <w:color w:val="000000"/>
          <w:sz w:val="28"/>
          <w:lang w:val="uk-UA" w:eastAsia="ru-RU"/>
        </w:rPr>
      </w:pPr>
    </w:p>
    <w:p w14:paraId="04FF8421" w14:textId="77777777" w:rsidR="0046495F"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 </w:t>
      </w:r>
    </w:p>
    <w:p w14:paraId="597C8E86" w14:textId="77777777" w:rsidR="005C3484" w:rsidRDefault="005C3484" w:rsidP="005C3484">
      <w:pPr>
        <w:spacing w:after="55" w:line="268" w:lineRule="auto"/>
        <w:ind w:right="1329"/>
        <w:rPr>
          <w:rFonts w:ascii="Times New Roman" w:eastAsia="Times New Roman" w:hAnsi="Times New Roman" w:cs="Times New Roman"/>
          <w:color w:val="000000"/>
          <w:sz w:val="24"/>
          <w:szCs w:val="24"/>
          <w:lang w:val="uk-UA" w:eastAsia="ru-RU"/>
        </w:rPr>
      </w:pPr>
    </w:p>
    <w:tbl>
      <w:tblPr>
        <w:tblStyle w:val="TableGrid4"/>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5C3484" w:rsidRPr="00253424" w14:paraId="1D107553"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1A748EC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4968246" w14:textId="77777777" w:rsidR="005C3484" w:rsidRPr="005E7F4C" w:rsidRDefault="005C3484" w:rsidP="003A44CA">
            <w:pPr>
              <w:spacing w:line="259" w:lineRule="auto"/>
              <w:rPr>
                <w:rFonts w:ascii="Times New Roman" w:eastAsia="Times New Roman" w:hAnsi="Times New Roman" w:cs="Times New Roman"/>
                <w:b/>
                <w:bCs/>
                <w:color w:val="000000"/>
                <w:sz w:val="28"/>
                <w:szCs w:val="28"/>
              </w:rPr>
            </w:pPr>
            <w:r w:rsidRPr="005E7F4C">
              <w:rPr>
                <w:rFonts w:ascii="Times New Roman" w:eastAsia="Times New Roman" w:hAnsi="Times New Roman" w:cs="Times New Roman"/>
                <w:bCs/>
                <w:color w:val="000000"/>
                <w:sz w:val="28"/>
                <w:szCs w:val="28"/>
              </w:rPr>
              <w:t xml:space="preserve"> </w:t>
            </w:r>
            <w:r w:rsidRPr="005E7F4C">
              <w:rPr>
                <w:rFonts w:ascii="Times New Roman" w:eastAsia="Times New Roman" w:hAnsi="Times New Roman" w:cs="Times New Roman"/>
                <w:b/>
                <w:bCs/>
                <w:color w:val="000000"/>
                <w:sz w:val="28"/>
                <w:szCs w:val="28"/>
                <w:lang w:val="uk-UA"/>
              </w:rPr>
              <w:t>Сучасні технології застосування незнімної ортодонтичної техніки.</w:t>
            </w:r>
          </w:p>
        </w:tc>
      </w:tr>
      <w:tr w:rsidR="005C3484" w:rsidRPr="00253424" w14:paraId="02AC1E52"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1B71A5FB"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71F943D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другий (магістерський)  </w:t>
            </w:r>
          </w:p>
        </w:tc>
      </w:tr>
      <w:tr w:rsidR="005C3484" w:rsidRPr="00253424" w14:paraId="065CCF45"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013DE7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354A81A8"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w:t>
            </w:r>
          </w:p>
        </w:tc>
      </w:tr>
      <w:tr w:rsidR="005C3484" w:rsidRPr="00253424" w14:paraId="41D6BF32"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3188374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51BC5A08"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8</w:t>
            </w:r>
          </w:p>
        </w:tc>
      </w:tr>
      <w:tr w:rsidR="005C3484" w:rsidRPr="00253424" w14:paraId="239B0E8D"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671B64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336ACF2F"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3 кредити ЄКТС </w:t>
            </w:r>
          </w:p>
        </w:tc>
      </w:tr>
      <w:tr w:rsidR="005C3484" w:rsidRPr="00253424" w14:paraId="447E59D3"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0E89EDD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5C76614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українська, англійська</w:t>
            </w:r>
          </w:p>
        </w:tc>
      </w:tr>
      <w:tr w:rsidR="005C3484" w:rsidRPr="00253424" w14:paraId="74D6AAC9"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3E48D19D"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A9E4556"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5C3484" w:rsidRPr="00253424" w14:paraId="3549FA61"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6A62EA36" w14:textId="77777777" w:rsidR="005C3484" w:rsidRPr="00253424" w:rsidRDefault="005C3484" w:rsidP="003A44CA">
            <w:pPr>
              <w:spacing w:line="259" w:lineRule="auto"/>
              <w:ind w:left="130"/>
              <w:jc w:val="both"/>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6FC009EF"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кафедра дитячої стоматології</w:t>
            </w:r>
          </w:p>
        </w:tc>
      </w:tr>
      <w:tr w:rsidR="005C3484" w:rsidRPr="00253424" w14:paraId="59275AD9"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72172C15"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7E03217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5C3484" w:rsidRPr="00253424" w14:paraId="345A760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5D50C7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694C6F65"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практичні заняття;</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самостійна робота студентів</w:t>
            </w:r>
          </w:p>
        </w:tc>
      </w:tr>
      <w:tr w:rsidR="005C3484" w:rsidRPr="00253424" w14:paraId="77FF6064"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0D6F639C"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054D0276"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знати:</w:t>
            </w:r>
            <w:r w:rsidRPr="00253424">
              <w:rPr>
                <w:rFonts w:ascii="Times New Roman" w:eastAsia="Times New Roman" w:hAnsi="Times New Roman" w:cs="Times New Roman"/>
                <w:color w:val="000000"/>
                <w:sz w:val="24"/>
                <w:szCs w:val="24"/>
                <w:lang w:val="uk-UA"/>
              </w:rPr>
              <w:t xml:space="preserve"> системи брекетів та ортодонтичних аксесуарів; підготовку пацієнтів до лікування незнімною технікою;</w:t>
            </w:r>
          </w:p>
          <w:p w14:paraId="7664117A" w14:textId="77777777" w:rsidR="005C3484" w:rsidRPr="00253424" w:rsidRDefault="005C3484" w:rsidP="003A44CA">
            <w:pPr>
              <w:tabs>
                <w:tab w:val="left" w:pos="192"/>
              </w:tabs>
              <w:suppressAutoHyphens/>
              <w:autoSpaceDE w:val="0"/>
              <w:rPr>
                <w:rFonts w:ascii="Times New Roman" w:eastAsia="Times New Roman" w:hAnsi="Times New Roman" w:cs="Times New Roman"/>
                <w:sz w:val="24"/>
                <w:szCs w:val="24"/>
                <w:lang w:val="uk-UA" w:eastAsia="ar-SA"/>
              </w:rPr>
            </w:pPr>
            <w:r w:rsidRPr="00253424">
              <w:rPr>
                <w:rFonts w:ascii="Times New Roman" w:eastAsia="Times New Roman" w:hAnsi="Times New Roman" w:cs="Times New Roman"/>
                <w:sz w:val="24"/>
                <w:szCs w:val="24"/>
                <w:lang w:val="uk-UA" w:eastAsia="ar-SA"/>
              </w:rPr>
              <w:t>показання до комплексних методів лікування ортодонтичних пацієнтів; види і характеристику брекетів; види ортодонтичних дуг; фізико-хімічні властивості матеріалів, з яких виготовляються дуги; характеристику лігатур, еластиків, сепараторів, пружин, еластичних ланцюжків, що застосовують при лікуванні брекет-технікою; види апаратів для дисталізації зубів.</w:t>
            </w:r>
          </w:p>
        </w:tc>
      </w:tr>
      <w:tr w:rsidR="005C3484" w:rsidRPr="00253424" w14:paraId="33A627CD"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1B21CBE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7A97FBDC" w14:textId="77777777" w:rsidR="005C3484" w:rsidRPr="00253424" w:rsidRDefault="005C3484" w:rsidP="003A44CA">
            <w:pPr>
              <w:spacing w:line="268" w:lineRule="auto"/>
              <w:ind w:right="6"/>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Біологічні основи ортодонтичного лікування. Типи переміщення зубів. </w:t>
            </w:r>
            <w:r w:rsidRPr="00253424">
              <w:rPr>
                <w:rFonts w:ascii="Times New Roman" w:eastAsia="Times New Roman" w:hAnsi="Times New Roman" w:cs="Times New Roman"/>
                <w:color w:val="000000"/>
                <w:sz w:val="24"/>
                <w:szCs w:val="24"/>
                <w:lang w:val="uk-UA"/>
              </w:rPr>
              <w:t>Показання та протипоказаня до лікування ортодонтичних пацієнтів з використанням незнімної брекет-техніки. Підготовка пацієнта до ортодонтичного лікування з використанням брекет-техніки. Характеристика</w:t>
            </w:r>
            <w:r w:rsidRPr="00253424">
              <w:rPr>
                <w:rFonts w:ascii="Times New Roman" w:eastAsia="Times New Roman" w:hAnsi="Times New Roman" w:cs="Times New Roman"/>
                <w:color w:val="000000"/>
                <w:sz w:val="24"/>
                <w:szCs w:val="24"/>
              </w:rPr>
              <w:t> </w:t>
            </w:r>
            <w:r w:rsidRPr="00253424">
              <w:rPr>
                <w:rFonts w:ascii="Times New Roman" w:eastAsia="Times New Roman" w:hAnsi="Times New Roman" w:cs="Times New Roman"/>
                <w:color w:val="000000"/>
                <w:sz w:val="24"/>
                <w:szCs w:val="24"/>
                <w:lang w:val="uk-UA"/>
              </w:rPr>
              <w:t xml:space="preserve">інструментів, що застосовуються для фіксації брекетів (позиціонер, пінцет, зонд). Інструменти, які застосовуються для зняття брекетів та кілець. Характеристика інструментів для формування ортодонтичних дуг та вигинів </w:t>
            </w:r>
            <w:r w:rsidRPr="00253424">
              <w:rPr>
                <w:rFonts w:ascii="Times New Roman" w:eastAsia="Times New Roman" w:hAnsi="Times New Roman" w:cs="Times New Roman"/>
                <w:color w:val="000000"/>
                <w:sz w:val="24"/>
                <w:szCs w:val="24"/>
              </w:rPr>
              <w:t>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III</w:t>
            </w:r>
            <w:r w:rsidRPr="00253424">
              <w:rPr>
                <w:rFonts w:ascii="Times New Roman" w:eastAsia="Times New Roman" w:hAnsi="Times New Roman" w:cs="Times New Roman"/>
                <w:color w:val="000000"/>
                <w:sz w:val="24"/>
                <w:szCs w:val="24"/>
                <w:lang w:val="uk-UA"/>
              </w:rPr>
              <w:t xml:space="preserve"> порядку та різних геометричних фігур. </w:t>
            </w:r>
            <w:r w:rsidRPr="00253424">
              <w:rPr>
                <w:rFonts w:ascii="Times New Roman" w:eastAsia="Times New Roman" w:hAnsi="Times New Roman" w:cs="Times New Roman"/>
                <w:color w:val="000000"/>
                <w:sz w:val="24"/>
                <w:szCs w:val="24"/>
              </w:rPr>
              <w:t>Характеристика матеріалів для фіксації брекетів.</w:t>
            </w:r>
          </w:p>
        </w:tc>
      </w:tr>
      <w:tr w:rsidR="005C3484" w:rsidRPr="00253424" w14:paraId="040BD10E"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851A723"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семестрового контролю</w:t>
            </w:r>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F859E0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залік </w:t>
            </w:r>
          </w:p>
        </w:tc>
      </w:tr>
    </w:tbl>
    <w:p w14:paraId="545FB225"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764207C9"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E319BC2"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3031577D"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6FF63378"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321735C"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tbl>
      <w:tblPr>
        <w:tblStyle w:val="TableGrid4"/>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5C3484" w:rsidRPr="00253424" w14:paraId="490609B4"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4553787F"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2E428571" w14:textId="77777777" w:rsidR="005C3484" w:rsidRPr="005E7F4C" w:rsidRDefault="005C3484" w:rsidP="003A44CA">
            <w:pPr>
              <w:spacing w:line="259" w:lineRule="auto"/>
              <w:rPr>
                <w:rFonts w:ascii="Times New Roman" w:eastAsia="Times New Roman" w:hAnsi="Times New Roman" w:cs="Times New Roman"/>
                <w:b/>
                <w:bCs/>
                <w:color w:val="000000"/>
                <w:sz w:val="28"/>
                <w:szCs w:val="28"/>
              </w:rPr>
            </w:pPr>
            <w:r w:rsidRPr="005C3484">
              <w:rPr>
                <w:rFonts w:ascii="Times New Roman" w:eastAsia="Times New Roman" w:hAnsi="Times New Roman" w:cs="Times New Roman"/>
                <w:b/>
                <w:bCs/>
                <w:color w:val="000000"/>
                <w:sz w:val="28"/>
                <w:szCs w:val="28"/>
                <w:lang w:val="uk-UA"/>
              </w:rPr>
              <w:t>Ортодонтичне лікування аномалій прикусу у дітей</w:t>
            </w:r>
          </w:p>
        </w:tc>
      </w:tr>
      <w:tr w:rsidR="005C3484" w:rsidRPr="00253424" w14:paraId="460E3141"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07AF2D7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666EDC81"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другий (магістерський)  </w:t>
            </w:r>
          </w:p>
        </w:tc>
      </w:tr>
      <w:tr w:rsidR="005C3484" w:rsidRPr="00253424" w14:paraId="0C66AE27"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9847623"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59B4E94A"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w:t>
            </w:r>
          </w:p>
        </w:tc>
      </w:tr>
      <w:tr w:rsidR="005C3484" w:rsidRPr="00253424" w14:paraId="7FCFD250"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5A33C1B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0E9B887D" w14:textId="77777777" w:rsidR="005C3484" w:rsidRPr="005C3484" w:rsidRDefault="005C3484" w:rsidP="003A44CA">
            <w:pPr>
              <w:spacing w:line="259"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8</w:t>
            </w:r>
          </w:p>
        </w:tc>
      </w:tr>
      <w:tr w:rsidR="005C3484" w:rsidRPr="00253424" w14:paraId="2D0A898A"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2C43C0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1D3FA0DA"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3 кредити ЄКТС </w:t>
            </w:r>
          </w:p>
        </w:tc>
      </w:tr>
      <w:tr w:rsidR="005C3484" w:rsidRPr="00253424" w14:paraId="4055825C"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084B2B6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46CCF811"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українська, англійська</w:t>
            </w:r>
          </w:p>
        </w:tc>
      </w:tr>
      <w:tr w:rsidR="005C3484" w:rsidRPr="00253424" w14:paraId="2EE1FD71"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2B76E9A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BED6FA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5C3484" w:rsidRPr="00253424" w14:paraId="75571F97"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2EC4975E" w14:textId="77777777" w:rsidR="005C3484" w:rsidRPr="00253424" w:rsidRDefault="005C3484" w:rsidP="003A44CA">
            <w:pPr>
              <w:spacing w:line="259" w:lineRule="auto"/>
              <w:ind w:left="130"/>
              <w:jc w:val="both"/>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6EFB748"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кафедра дитячої стоматології</w:t>
            </w:r>
          </w:p>
        </w:tc>
      </w:tr>
      <w:tr w:rsidR="005C3484" w:rsidRPr="00253424" w14:paraId="4BAD4FF2"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A63ED47"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5692755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5C3484" w:rsidRPr="00253424" w14:paraId="1EE6EF20"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2E0C49D"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13E3A2B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практичні заняття;</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самостійна робота студентів</w:t>
            </w:r>
          </w:p>
        </w:tc>
      </w:tr>
      <w:tr w:rsidR="005C3484" w:rsidRPr="00253424" w14:paraId="4A87A212"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1C70568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1CB4197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знати:</w:t>
            </w:r>
            <w:r w:rsidRPr="00253424">
              <w:rPr>
                <w:rFonts w:ascii="Times New Roman" w:eastAsia="Times New Roman" w:hAnsi="Times New Roman" w:cs="Times New Roman"/>
                <w:color w:val="000000"/>
                <w:sz w:val="24"/>
                <w:szCs w:val="24"/>
                <w:lang w:val="uk-UA"/>
              </w:rPr>
              <w:t xml:space="preserve"> системи брекетів та ортодонтичних аксесуарів; підготовку пацієнтів до лікування незнімною технікою;</w:t>
            </w:r>
          </w:p>
          <w:p w14:paraId="44429CD6" w14:textId="77777777" w:rsidR="005C3484" w:rsidRPr="00253424" w:rsidRDefault="005C3484" w:rsidP="003A44CA">
            <w:pPr>
              <w:tabs>
                <w:tab w:val="left" w:pos="192"/>
              </w:tabs>
              <w:suppressAutoHyphens/>
              <w:autoSpaceDE w:val="0"/>
              <w:rPr>
                <w:rFonts w:ascii="Times New Roman" w:eastAsia="Times New Roman" w:hAnsi="Times New Roman" w:cs="Times New Roman"/>
                <w:sz w:val="24"/>
                <w:szCs w:val="24"/>
                <w:lang w:val="uk-UA" w:eastAsia="ar-SA"/>
              </w:rPr>
            </w:pPr>
            <w:r w:rsidRPr="00253424">
              <w:rPr>
                <w:rFonts w:ascii="Times New Roman" w:eastAsia="Times New Roman" w:hAnsi="Times New Roman" w:cs="Times New Roman"/>
                <w:sz w:val="24"/>
                <w:szCs w:val="24"/>
                <w:lang w:val="uk-UA" w:eastAsia="ar-SA"/>
              </w:rPr>
              <w:t>показання до комплексних методів лікування ортодонтичних пацієнтів; види і характеристику брекетів; види ортодонтичних дуг; фізико-хімічні властивості матеріалів, з яких виготовляються дуги; характеристику лігатур, еластиків, сепараторів, пружин, еластичних ланцюжків, що застосовують при лікуванні брекет-технікою; види апаратів для дисталізації зубів.</w:t>
            </w:r>
          </w:p>
        </w:tc>
      </w:tr>
      <w:tr w:rsidR="005C3484" w:rsidRPr="00253424" w14:paraId="72CA75E5"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50616EB2"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44E07A8E" w14:textId="77777777" w:rsidR="005C3484" w:rsidRPr="00253424" w:rsidRDefault="005C3484" w:rsidP="003A44CA">
            <w:pPr>
              <w:spacing w:line="268" w:lineRule="auto"/>
              <w:ind w:right="6"/>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Біологічні основи ортодонтичного лікування. Типи переміщення зубів. </w:t>
            </w:r>
            <w:r w:rsidRPr="00253424">
              <w:rPr>
                <w:rFonts w:ascii="Times New Roman" w:eastAsia="Times New Roman" w:hAnsi="Times New Roman" w:cs="Times New Roman"/>
                <w:color w:val="000000"/>
                <w:sz w:val="24"/>
                <w:szCs w:val="24"/>
                <w:lang w:val="uk-UA"/>
              </w:rPr>
              <w:t>Показання та протипоказаня до лікування ортодонтичних пацієнтів з використанням незнімної брекет-техніки. Підготовка пацієнта до ортодонтичного лікування з використанням брекет-техніки. Характеристика</w:t>
            </w:r>
            <w:r w:rsidRPr="00253424">
              <w:rPr>
                <w:rFonts w:ascii="Times New Roman" w:eastAsia="Times New Roman" w:hAnsi="Times New Roman" w:cs="Times New Roman"/>
                <w:color w:val="000000"/>
                <w:sz w:val="24"/>
                <w:szCs w:val="24"/>
              </w:rPr>
              <w:t> </w:t>
            </w:r>
            <w:r w:rsidRPr="00253424">
              <w:rPr>
                <w:rFonts w:ascii="Times New Roman" w:eastAsia="Times New Roman" w:hAnsi="Times New Roman" w:cs="Times New Roman"/>
                <w:color w:val="000000"/>
                <w:sz w:val="24"/>
                <w:szCs w:val="24"/>
                <w:lang w:val="uk-UA"/>
              </w:rPr>
              <w:t xml:space="preserve">інструментів, що застосовуються для фіксації брекетів (позиціонер, пінцет, зонд). Інструменти, які застосовуються для зняття брекетів та кілець. Характеристика інструментів для формування ортодонтичних дуг та вигинів </w:t>
            </w:r>
            <w:r w:rsidRPr="00253424">
              <w:rPr>
                <w:rFonts w:ascii="Times New Roman" w:eastAsia="Times New Roman" w:hAnsi="Times New Roman" w:cs="Times New Roman"/>
                <w:color w:val="000000"/>
                <w:sz w:val="24"/>
                <w:szCs w:val="24"/>
              </w:rPr>
              <w:t>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III</w:t>
            </w:r>
            <w:r w:rsidRPr="00253424">
              <w:rPr>
                <w:rFonts w:ascii="Times New Roman" w:eastAsia="Times New Roman" w:hAnsi="Times New Roman" w:cs="Times New Roman"/>
                <w:color w:val="000000"/>
                <w:sz w:val="24"/>
                <w:szCs w:val="24"/>
                <w:lang w:val="uk-UA"/>
              </w:rPr>
              <w:t xml:space="preserve"> порядку та різних геометричних фігур. </w:t>
            </w:r>
            <w:r w:rsidRPr="00253424">
              <w:rPr>
                <w:rFonts w:ascii="Times New Roman" w:eastAsia="Times New Roman" w:hAnsi="Times New Roman" w:cs="Times New Roman"/>
                <w:color w:val="000000"/>
                <w:sz w:val="24"/>
                <w:szCs w:val="24"/>
              </w:rPr>
              <w:t>Характеристика матеріалів для фіксації брекетів.</w:t>
            </w:r>
          </w:p>
        </w:tc>
      </w:tr>
      <w:tr w:rsidR="005C3484" w:rsidRPr="00253424" w14:paraId="69FEDB4A"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5C19CA0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семестрового контролю</w:t>
            </w:r>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4674CEC"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залік </w:t>
            </w:r>
          </w:p>
        </w:tc>
      </w:tr>
    </w:tbl>
    <w:p w14:paraId="712F92C0"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491DCD08" w14:textId="77777777" w:rsidR="005C3484" w:rsidRPr="005C3484" w:rsidRDefault="005C3484" w:rsidP="003B6485">
      <w:pPr>
        <w:spacing w:after="55" w:line="268" w:lineRule="auto"/>
        <w:ind w:right="1329"/>
        <w:rPr>
          <w:rFonts w:ascii="Times New Roman" w:eastAsia="Times New Roman" w:hAnsi="Times New Roman" w:cs="Times New Roman"/>
          <w:color w:val="000000"/>
          <w:sz w:val="24"/>
          <w:szCs w:val="24"/>
          <w:lang w:val="uk-UA" w:eastAsia="ru-RU"/>
        </w:rPr>
      </w:pPr>
    </w:p>
    <w:p w14:paraId="674D27DA" w14:textId="055B40B8" w:rsidR="00D13E86" w:rsidRDefault="00D13E86"/>
    <w:tbl>
      <w:tblPr>
        <w:tblStyle w:val="TableGrid4"/>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D13E86" w:rsidRPr="005E7F4C" w14:paraId="2E302B4A" w14:textId="77777777" w:rsidTr="007566AC">
        <w:trPr>
          <w:trHeight w:val="334"/>
        </w:trPr>
        <w:tc>
          <w:tcPr>
            <w:tcW w:w="3955" w:type="dxa"/>
            <w:tcBorders>
              <w:top w:val="single" w:sz="4" w:space="0" w:color="000000"/>
              <w:left w:val="single" w:sz="4" w:space="0" w:color="000000"/>
              <w:bottom w:val="single" w:sz="4" w:space="0" w:color="000000"/>
              <w:right w:val="single" w:sz="4" w:space="0" w:color="000000"/>
            </w:tcBorders>
          </w:tcPr>
          <w:p w14:paraId="1F0CE03C"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C031B03" w14:textId="70BB8FAD" w:rsidR="00D13E86" w:rsidRPr="005E7F4C" w:rsidRDefault="00D13E86" w:rsidP="007566AC">
            <w:pPr>
              <w:spacing w:line="259" w:lineRule="auto"/>
              <w:rPr>
                <w:rFonts w:ascii="Times New Roman" w:eastAsia="Times New Roman" w:hAnsi="Times New Roman" w:cs="Times New Roman"/>
                <w:b/>
                <w:bCs/>
                <w:color w:val="000000"/>
                <w:sz w:val="28"/>
                <w:szCs w:val="28"/>
              </w:rPr>
            </w:pPr>
            <w:r w:rsidRPr="00D13E86">
              <w:rPr>
                <w:rFonts w:ascii="Times New Roman" w:eastAsia="Times New Roman" w:hAnsi="Times New Roman" w:cs="Times New Roman"/>
                <w:b/>
                <w:bCs/>
                <w:color w:val="000000"/>
                <w:sz w:val="28"/>
                <w:szCs w:val="28"/>
              </w:rPr>
              <w:t>Сучасні проблеми ЩЛХ в дитячій стоматології</w:t>
            </w:r>
          </w:p>
        </w:tc>
      </w:tr>
      <w:tr w:rsidR="00D13E86" w:rsidRPr="00253424" w14:paraId="2435F0D1"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08F990A0"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692DFC53" w14:textId="77777777" w:rsidR="00D13E86" w:rsidRPr="00253424" w:rsidRDefault="00D13E86" w:rsidP="007566AC">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другий (магістерський)  </w:t>
            </w:r>
          </w:p>
        </w:tc>
      </w:tr>
      <w:tr w:rsidR="00D13E86" w:rsidRPr="00253424" w14:paraId="7F7B0226"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446454A6"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58102C29" w14:textId="03D5ECA1" w:rsidR="00D13E86" w:rsidRPr="00D13E86" w:rsidRDefault="00D13E86" w:rsidP="007566AC">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5</w:t>
            </w:r>
          </w:p>
        </w:tc>
      </w:tr>
      <w:tr w:rsidR="00D13E86" w:rsidRPr="005C3484" w14:paraId="26F0E538" w14:textId="77777777" w:rsidTr="007566AC">
        <w:trPr>
          <w:trHeight w:val="334"/>
        </w:trPr>
        <w:tc>
          <w:tcPr>
            <w:tcW w:w="3955" w:type="dxa"/>
            <w:tcBorders>
              <w:top w:val="single" w:sz="4" w:space="0" w:color="000000"/>
              <w:left w:val="single" w:sz="4" w:space="0" w:color="000000"/>
              <w:bottom w:val="single" w:sz="4" w:space="0" w:color="000000"/>
              <w:right w:val="single" w:sz="4" w:space="0" w:color="000000"/>
            </w:tcBorders>
          </w:tcPr>
          <w:p w14:paraId="2D0E632B"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1BFF29BC" w14:textId="775E4E25" w:rsidR="00D13E86" w:rsidRPr="005C3484" w:rsidRDefault="00D13E86" w:rsidP="007566AC">
            <w:pPr>
              <w:spacing w:line="259"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9</w:t>
            </w:r>
          </w:p>
        </w:tc>
      </w:tr>
      <w:tr w:rsidR="00D13E86" w:rsidRPr="00253424" w14:paraId="3DE16B45"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0296599C"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5CF854FE" w14:textId="07BD8E8E" w:rsidR="00D13E86" w:rsidRPr="00253424" w:rsidRDefault="00D13E86" w:rsidP="007566AC">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4,5</w:t>
            </w:r>
            <w:r w:rsidRPr="00253424">
              <w:rPr>
                <w:rFonts w:ascii="Times New Roman" w:eastAsia="Times New Roman" w:hAnsi="Times New Roman" w:cs="Times New Roman"/>
                <w:color w:val="000000"/>
                <w:sz w:val="24"/>
                <w:szCs w:val="24"/>
              </w:rPr>
              <w:t xml:space="preserve"> кредити ЄКТС </w:t>
            </w:r>
          </w:p>
        </w:tc>
      </w:tr>
      <w:tr w:rsidR="00D13E86" w:rsidRPr="00253424" w14:paraId="089F1EE6" w14:textId="77777777" w:rsidTr="007566AC">
        <w:trPr>
          <w:trHeight w:val="332"/>
        </w:trPr>
        <w:tc>
          <w:tcPr>
            <w:tcW w:w="3955" w:type="dxa"/>
            <w:tcBorders>
              <w:top w:val="single" w:sz="4" w:space="0" w:color="000000"/>
              <w:left w:val="single" w:sz="4" w:space="0" w:color="000000"/>
              <w:bottom w:val="single" w:sz="4" w:space="0" w:color="000000"/>
              <w:right w:val="single" w:sz="4" w:space="0" w:color="000000"/>
            </w:tcBorders>
          </w:tcPr>
          <w:p w14:paraId="0BDCFC21"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37C12B19" w14:textId="77777777" w:rsidR="00D13E86" w:rsidRPr="00253424" w:rsidRDefault="00D13E86" w:rsidP="007566AC">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українська, англійська</w:t>
            </w:r>
          </w:p>
        </w:tc>
      </w:tr>
      <w:tr w:rsidR="00D13E86" w:rsidRPr="00253424" w14:paraId="3EED0F7C" w14:textId="77777777" w:rsidTr="007566AC">
        <w:trPr>
          <w:trHeight w:val="636"/>
        </w:trPr>
        <w:tc>
          <w:tcPr>
            <w:tcW w:w="3955" w:type="dxa"/>
            <w:tcBorders>
              <w:top w:val="single" w:sz="4" w:space="0" w:color="000000"/>
              <w:left w:val="single" w:sz="4" w:space="0" w:color="000000"/>
              <w:bottom w:val="single" w:sz="4" w:space="0" w:color="000000"/>
              <w:right w:val="single" w:sz="4" w:space="0" w:color="000000"/>
            </w:tcBorders>
          </w:tcPr>
          <w:p w14:paraId="5B71159A"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1C5689B1" w14:textId="187CCD8D" w:rsidR="00D13E86" w:rsidRPr="00D13E86" w:rsidRDefault="00D13E86" w:rsidP="007566AC">
            <w:pPr>
              <w:spacing w:line="259" w:lineRule="auto"/>
              <w:rPr>
                <w:rFonts w:ascii="Times New Roman" w:eastAsia="Times New Roman" w:hAnsi="Times New Roman" w:cs="Times New Roman"/>
                <w:color w:val="000000"/>
                <w:sz w:val="24"/>
                <w:szCs w:val="24"/>
              </w:rPr>
            </w:pPr>
            <w:r w:rsidRPr="00D13E86">
              <w:rPr>
                <w:rFonts w:ascii="Times New Roman" w:hAnsi="Times New Roman" w:cs="Times New Roman"/>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D13E86" w:rsidRPr="00253424" w14:paraId="69588AB4" w14:textId="77777777" w:rsidTr="007566AC">
        <w:trPr>
          <w:trHeight w:val="634"/>
        </w:trPr>
        <w:tc>
          <w:tcPr>
            <w:tcW w:w="3955" w:type="dxa"/>
            <w:tcBorders>
              <w:top w:val="single" w:sz="4" w:space="0" w:color="000000"/>
              <w:left w:val="single" w:sz="4" w:space="0" w:color="000000"/>
              <w:bottom w:val="single" w:sz="4" w:space="0" w:color="000000"/>
              <w:right w:val="single" w:sz="4" w:space="0" w:color="000000"/>
            </w:tcBorders>
          </w:tcPr>
          <w:p w14:paraId="2777ED21" w14:textId="77777777" w:rsidR="00D13E86" w:rsidRPr="00253424" w:rsidRDefault="00D13E86" w:rsidP="007566AC">
            <w:pPr>
              <w:spacing w:line="259" w:lineRule="auto"/>
              <w:ind w:left="130"/>
              <w:jc w:val="both"/>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3ED0BFBD" w14:textId="77777777" w:rsidR="00D13E86" w:rsidRPr="00253424" w:rsidRDefault="00D13E86" w:rsidP="007566AC">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кафедра дитячої стоматології</w:t>
            </w:r>
          </w:p>
        </w:tc>
      </w:tr>
      <w:tr w:rsidR="00D13E86" w:rsidRPr="00253424" w14:paraId="086FFC20"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04CDFB74"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6D343F5E" w14:textId="77777777" w:rsidR="00D13E86" w:rsidRPr="00253424" w:rsidRDefault="00D13E86" w:rsidP="007566AC">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D13E86" w:rsidRPr="00253424" w14:paraId="326101DD"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4B281E95"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5D2A147E" w14:textId="77777777" w:rsidR="00D13E86" w:rsidRPr="00253424" w:rsidRDefault="00D13E86" w:rsidP="007566AC">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практичні заняття;</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самостійна робота студентів</w:t>
            </w:r>
          </w:p>
        </w:tc>
      </w:tr>
      <w:tr w:rsidR="00D13E86" w:rsidRPr="00253424" w14:paraId="095665F2" w14:textId="77777777" w:rsidTr="007566AC">
        <w:trPr>
          <w:trHeight w:val="977"/>
        </w:trPr>
        <w:tc>
          <w:tcPr>
            <w:tcW w:w="3955" w:type="dxa"/>
            <w:tcBorders>
              <w:top w:val="single" w:sz="4" w:space="0" w:color="000000"/>
              <w:left w:val="single" w:sz="4" w:space="0" w:color="000000"/>
              <w:bottom w:val="single" w:sz="4" w:space="0" w:color="000000"/>
              <w:right w:val="single" w:sz="4" w:space="0" w:color="000000"/>
            </w:tcBorders>
          </w:tcPr>
          <w:p w14:paraId="4E9137D4"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071D47C1" w14:textId="32B6C35B" w:rsidR="00D13E86" w:rsidRPr="00253424" w:rsidRDefault="00D13E86" w:rsidP="007566AC">
            <w:pPr>
              <w:tabs>
                <w:tab w:val="left" w:pos="192"/>
              </w:tabs>
              <w:suppressAutoHyphens/>
              <w:autoSpaceDE w:val="0"/>
              <w:rPr>
                <w:rFonts w:ascii="Times New Roman" w:eastAsia="Times New Roman" w:hAnsi="Times New Roman" w:cs="Times New Roman"/>
                <w:sz w:val="24"/>
                <w:szCs w:val="24"/>
                <w:lang w:val="uk-UA" w:eastAsia="ar-SA"/>
              </w:rPr>
            </w:pPr>
            <w:r w:rsidRPr="00253424">
              <w:rPr>
                <w:rFonts w:ascii="Times New Roman" w:eastAsia="Times New Roman" w:hAnsi="Times New Roman" w:cs="Times New Roman"/>
                <w:color w:val="000000"/>
                <w:sz w:val="24"/>
                <w:szCs w:val="24"/>
              </w:rPr>
              <w:t xml:space="preserve"> </w:t>
            </w:r>
            <w:r w:rsidRPr="00D13E86">
              <w:rPr>
                <w:rFonts w:ascii="Times New Roman" w:eastAsia="Times New Roman" w:hAnsi="Times New Roman" w:cs="Times New Roman"/>
                <w:color w:val="000000"/>
                <w:sz w:val="24"/>
                <w:szCs w:val="24"/>
              </w:rPr>
              <w:t xml:space="preserve">У результаті вивчення навчальної дисципліни студент повинен </w:t>
            </w:r>
            <w:r w:rsidRPr="00D13E86">
              <w:rPr>
                <w:rFonts w:ascii="Times New Roman" w:eastAsia="Times New Roman" w:hAnsi="Times New Roman" w:cs="Times New Roman"/>
                <w:b/>
                <w:bCs/>
                <w:color w:val="000000"/>
                <w:sz w:val="24"/>
                <w:szCs w:val="24"/>
              </w:rPr>
              <w:t>знати</w:t>
            </w:r>
            <w:r w:rsidRPr="00D13E86">
              <w:rPr>
                <w:rFonts w:ascii="Times New Roman" w:eastAsia="Times New Roman" w:hAnsi="Times New Roman" w:cs="Times New Roman"/>
                <w:color w:val="000000"/>
                <w:sz w:val="24"/>
                <w:szCs w:val="24"/>
              </w:rPr>
              <w:t xml:space="preserve">: - знеболювання щелепно-лицевої ділянки у дітей; - запальні процеси щелепно-лицевої ділянки у дітей; - травматичні пошкодження м`яких тканин щелепнолицевої ділянки у дітей; </w:t>
            </w:r>
            <w:r w:rsidRPr="00D13E86">
              <w:rPr>
                <w:rFonts w:ascii="Times New Roman" w:eastAsia="Times New Roman" w:hAnsi="Times New Roman" w:cs="Times New Roman"/>
                <w:b/>
                <w:bCs/>
                <w:color w:val="000000"/>
                <w:sz w:val="24"/>
                <w:szCs w:val="24"/>
              </w:rPr>
              <w:t>вміти</w:t>
            </w:r>
            <w:r w:rsidRPr="00D13E86">
              <w:rPr>
                <w:rFonts w:ascii="Times New Roman" w:eastAsia="Times New Roman" w:hAnsi="Times New Roman" w:cs="Times New Roman"/>
                <w:color w:val="000000"/>
                <w:sz w:val="24"/>
                <w:szCs w:val="24"/>
              </w:rPr>
              <w:t>: - провести обстеження, поставити діагноз, призначити лікування дітей з основними стомат. захворюваннями; - призначити необхідне рентгенологічне обстеження зубів та кісток щелепно-лицевої ділянки; - знеболити тканини щелепно-лицевої ділянки у дітей; - видалити тимчасовий та постійний зуби; - зробити розтин абсцесу; - виконати первинну хірургічну обробку рани м`яких тканин щелепно-лицевої ділянки; - іммобілізувати зуби та фрагменти нижньої щелепи у разі їх травми в залежності від віку дитини.</w:t>
            </w:r>
          </w:p>
        </w:tc>
      </w:tr>
      <w:tr w:rsidR="00D13E86" w:rsidRPr="00253424" w14:paraId="2A1CDBFB" w14:textId="77777777" w:rsidTr="007566AC">
        <w:trPr>
          <w:trHeight w:val="653"/>
        </w:trPr>
        <w:tc>
          <w:tcPr>
            <w:tcW w:w="3955" w:type="dxa"/>
            <w:tcBorders>
              <w:top w:val="single" w:sz="4" w:space="0" w:color="000000"/>
              <w:left w:val="single" w:sz="4" w:space="0" w:color="000000"/>
              <w:bottom w:val="single" w:sz="4" w:space="0" w:color="000000"/>
              <w:right w:val="single" w:sz="4" w:space="0" w:color="000000"/>
            </w:tcBorders>
          </w:tcPr>
          <w:p w14:paraId="5291BC8B"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3BFB1336" w14:textId="58596D06" w:rsidR="00D13E86" w:rsidRPr="00253424" w:rsidRDefault="00D13E86" w:rsidP="007566AC">
            <w:pPr>
              <w:spacing w:line="268" w:lineRule="auto"/>
              <w:ind w:right="6"/>
              <w:rPr>
                <w:rFonts w:ascii="Times New Roman" w:eastAsia="Times New Roman" w:hAnsi="Times New Roman" w:cs="Times New Roman"/>
                <w:color w:val="000000"/>
                <w:sz w:val="24"/>
                <w:szCs w:val="24"/>
                <w:lang w:val="uk-UA"/>
              </w:rPr>
            </w:pPr>
            <w:r w:rsidRPr="00D13E86">
              <w:rPr>
                <w:rFonts w:ascii="Times New Roman" w:eastAsia="Times New Roman" w:hAnsi="Times New Roman" w:cs="Times New Roman"/>
                <w:color w:val="000000"/>
                <w:sz w:val="24"/>
                <w:szCs w:val="24"/>
              </w:rPr>
              <w:t>Знеболювання хірургічних втручань в ЩЛД у дітей в умовах амбулаторії та стаціонару. Видалення зубів у дітей. Одонтогенний та неодонтогенний періостит щелеп, лімфаденіти, абсцеси та флегмони, фурункули та карбункули ЩЛД. Травматичні пошкодження м’яких тканин, зубів, кісток ЩЛД у дітей. Комбінована та поєднана травма.</w:t>
            </w:r>
          </w:p>
        </w:tc>
      </w:tr>
      <w:tr w:rsidR="00D13E86" w:rsidRPr="00253424" w14:paraId="314A976B" w14:textId="77777777" w:rsidTr="007566AC">
        <w:trPr>
          <w:trHeight w:val="334"/>
        </w:trPr>
        <w:tc>
          <w:tcPr>
            <w:tcW w:w="3955" w:type="dxa"/>
            <w:tcBorders>
              <w:top w:val="single" w:sz="4" w:space="0" w:color="000000"/>
              <w:left w:val="single" w:sz="4" w:space="0" w:color="000000"/>
              <w:bottom w:val="single" w:sz="4" w:space="0" w:color="000000"/>
              <w:right w:val="single" w:sz="4" w:space="0" w:color="000000"/>
            </w:tcBorders>
          </w:tcPr>
          <w:p w14:paraId="302FEC19" w14:textId="77777777" w:rsidR="00D13E86" w:rsidRPr="00253424" w:rsidRDefault="00D13E86" w:rsidP="007566AC">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семестрового контролю</w:t>
            </w:r>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9815299" w14:textId="77777777" w:rsidR="00D13E86" w:rsidRPr="00253424" w:rsidRDefault="00D13E86" w:rsidP="007566AC">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залік </w:t>
            </w:r>
          </w:p>
        </w:tc>
      </w:tr>
    </w:tbl>
    <w:p w14:paraId="18CE7397" w14:textId="77777777" w:rsidR="00D13E86" w:rsidRDefault="00D13E86">
      <w:r>
        <w:br w:type="page"/>
      </w:r>
    </w:p>
    <w:p w14:paraId="75742FD0" w14:textId="77777777" w:rsidR="006D5DC6" w:rsidRDefault="006D5DC6"/>
    <w:p w14:paraId="15FEC64A" w14:textId="77777777" w:rsidR="006D5DC6"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p>
    <w:p w14:paraId="6A09D488"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162B4278"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tbl>
      <w:tblPr>
        <w:tblStyle w:val="TableGrid"/>
        <w:tblpPr w:leftFromText="180" w:rightFromText="180" w:vertAnchor="page" w:horzAnchor="margin" w:tblpY="826"/>
        <w:tblW w:w="9751" w:type="dxa"/>
        <w:tblInd w:w="0" w:type="dxa"/>
        <w:tblCellMar>
          <w:top w:w="16" w:type="dxa"/>
          <w:left w:w="7" w:type="dxa"/>
          <w:right w:w="45" w:type="dxa"/>
        </w:tblCellMar>
        <w:tblLook w:val="04A0" w:firstRow="1" w:lastRow="0" w:firstColumn="1" w:lastColumn="0" w:noHBand="0" w:noVBand="1"/>
      </w:tblPr>
      <w:tblGrid>
        <w:gridCol w:w="3955"/>
        <w:gridCol w:w="5796"/>
      </w:tblGrid>
      <w:tr w:rsidR="003B6485" w:rsidRPr="00821016" w14:paraId="312D288D"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14A1C00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1C4F81A4" w14:textId="77777777" w:rsidR="003B6485" w:rsidRPr="005E7F4C" w:rsidRDefault="003B6485" w:rsidP="003B6485">
            <w:pPr>
              <w:spacing w:line="259" w:lineRule="auto"/>
              <w:rPr>
                <w:rFonts w:ascii="Times New Roman" w:eastAsia="Times New Roman" w:hAnsi="Times New Roman" w:cs="Times New Roman"/>
                <w:b/>
                <w:color w:val="000000"/>
                <w:sz w:val="28"/>
                <w:szCs w:val="28"/>
              </w:rPr>
            </w:pPr>
            <w:r w:rsidRPr="005E7F4C">
              <w:rPr>
                <w:rFonts w:ascii="Times New Roman" w:eastAsia="Times New Roman" w:hAnsi="Times New Roman" w:cs="Times New Roman"/>
                <w:color w:val="000000"/>
                <w:sz w:val="28"/>
                <w:szCs w:val="28"/>
              </w:rPr>
              <w:t xml:space="preserve"> </w:t>
            </w:r>
            <w:r w:rsidRPr="005E7F4C">
              <w:rPr>
                <w:rFonts w:ascii="Times New Roman" w:eastAsia="Times New Roman" w:hAnsi="Times New Roman" w:cs="Times New Roman"/>
                <w:b/>
                <w:color w:val="000000"/>
                <w:sz w:val="28"/>
                <w:szCs w:val="28"/>
              </w:rPr>
              <w:t xml:space="preserve">Доброякісні та злоякісні пухлини ЩЛД у дітей </w:t>
            </w:r>
          </w:p>
        </w:tc>
      </w:tr>
      <w:tr w:rsidR="003B6485" w:rsidRPr="00821016" w14:paraId="35A6AC0A"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2C79770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4AD7034E"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другий (магістерський)  </w:t>
            </w:r>
          </w:p>
        </w:tc>
      </w:tr>
      <w:tr w:rsidR="003B6485" w:rsidRPr="00821016" w14:paraId="62A9F6E1"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5622DA44"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121C4C5B" w14:textId="77777777" w:rsidR="003B6485" w:rsidRPr="00821016" w:rsidRDefault="003B6485" w:rsidP="003B6485">
            <w:pPr>
              <w:spacing w:line="259" w:lineRule="auto"/>
              <w:rPr>
                <w:rFonts w:ascii="Times New Roman" w:eastAsia="Times New Roman" w:hAnsi="Times New Roman" w:cs="Times New Roman"/>
                <w:color w:val="000000"/>
                <w:sz w:val="24"/>
                <w:szCs w:val="24"/>
                <w:lang w:val="uk-UA"/>
              </w:rPr>
            </w:pPr>
            <w:r w:rsidRPr="00821016">
              <w:rPr>
                <w:rFonts w:ascii="Times New Roman" w:eastAsia="Times New Roman" w:hAnsi="Times New Roman" w:cs="Times New Roman"/>
                <w:color w:val="000000"/>
                <w:sz w:val="24"/>
                <w:szCs w:val="24"/>
              </w:rPr>
              <w:t xml:space="preserve"> </w:t>
            </w:r>
            <w:r w:rsidRPr="00821016">
              <w:rPr>
                <w:rFonts w:ascii="Times New Roman" w:eastAsia="Times New Roman" w:hAnsi="Times New Roman" w:cs="Times New Roman"/>
                <w:color w:val="000000"/>
                <w:sz w:val="24"/>
                <w:szCs w:val="24"/>
                <w:lang w:val="uk-UA"/>
              </w:rPr>
              <w:t>5</w:t>
            </w:r>
          </w:p>
        </w:tc>
      </w:tr>
      <w:tr w:rsidR="003B6485" w:rsidRPr="00821016" w14:paraId="1B2F2C0A"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2D70FBF1"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627E1D19"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10</w:t>
            </w:r>
          </w:p>
        </w:tc>
      </w:tr>
      <w:tr w:rsidR="003B6485" w:rsidRPr="00821016" w14:paraId="735B9095"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7BB93AF2"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Обсяг дисципліни у кредитах</w:t>
            </w:r>
          </w:p>
        </w:tc>
        <w:tc>
          <w:tcPr>
            <w:tcW w:w="5796" w:type="dxa"/>
            <w:tcBorders>
              <w:top w:val="single" w:sz="4" w:space="0" w:color="000000"/>
              <w:left w:val="single" w:sz="4" w:space="0" w:color="000000"/>
              <w:bottom w:val="single" w:sz="4" w:space="0" w:color="000000"/>
              <w:right w:val="single" w:sz="4" w:space="0" w:color="000000"/>
            </w:tcBorders>
          </w:tcPr>
          <w:p w14:paraId="0C17426A"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r w:rsidRPr="00821016">
              <w:rPr>
                <w:rFonts w:ascii="Times New Roman" w:eastAsia="Times New Roman" w:hAnsi="Times New Roman" w:cs="Times New Roman"/>
                <w:color w:val="000000"/>
                <w:sz w:val="24"/>
                <w:szCs w:val="24"/>
              </w:rPr>
              <w:t xml:space="preserve"> кредити ЄКТС </w:t>
            </w:r>
          </w:p>
        </w:tc>
      </w:tr>
      <w:tr w:rsidR="003B6485" w:rsidRPr="00821016" w14:paraId="36902CE3" w14:textId="77777777" w:rsidTr="003B6485">
        <w:trPr>
          <w:trHeight w:val="332"/>
        </w:trPr>
        <w:tc>
          <w:tcPr>
            <w:tcW w:w="3955" w:type="dxa"/>
            <w:tcBorders>
              <w:top w:val="single" w:sz="4" w:space="0" w:color="000000"/>
              <w:left w:val="single" w:sz="4" w:space="0" w:color="000000"/>
              <w:bottom w:val="single" w:sz="4" w:space="0" w:color="000000"/>
              <w:right w:val="single" w:sz="4" w:space="0" w:color="000000"/>
            </w:tcBorders>
          </w:tcPr>
          <w:p w14:paraId="1AC6873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4D3CF502"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українська, англійська</w:t>
            </w:r>
          </w:p>
        </w:tc>
      </w:tr>
      <w:tr w:rsidR="003B6485" w:rsidRPr="00821016" w14:paraId="589487D4" w14:textId="77777777" w:rsidTr="003B6485">
        <w:trPr>
          <w:trHeight w:val="636"/>
        </w:trPr>
        <w:tc>
          <w:tcPr>
            <w:tcW w:w="3955" w:type="dxa"/>
            <w:tcBorders>
              <w:top w:val="single" w:sz="4" w:space="0" w:color="000000"/>
              <w:left w:val="single" w:sz="4" w:space="0" w:color="000000"/>
              <w:bottom w:val="single" w:sz="4" w:space="0" w:color="000000"/>
              <w:right w:val="single" w:sz="4" w:space="0" w:color="000000"/>
            </w:tcBorders>
          </w:tcPr>
          <w:p w14:paraId="5416CE2A"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9F008F6"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B6485" w:rsidRPr="00821016" w14:paraId="5D23005F" w14:textId="77777777" w:rsidTr="003B6485">
        <w:trPr>
          <w:trHeight w:val="634"/>
        </w:trPr>
        <w:tc>
          <w:tcPr>
            <w:tcW w:w="3955" w:type="dxa"/>
            <w:tcBorders>
              <w:top w:val="single" w:sz="4" w:space="0" w:color="000000"/>
              <w:left w:val="single" w:sz="4" w:space="0" w:color="000000"/>
              <w:bottom w:val="single" w:sz="4" w:space="0" w:color="000000"/>
              <w:right w:val="single" w:sz="4" w:space="0" w:color="000000"/>
            </w:tcBorders>
          </w:tcPr>
          <w:p w14:paraId="552BAE46" w14:textId="77777777" w:rsidR="003B6485" w:rsidRPr="00821016" w:rsidRDefault="003B6485" w:rsidP="003B6485">
            <w:pPr>
              <w:spacing w:line="259" w:lineRule="auto"/>
              <w:ind w:left="130"/>
              <w:jc w:val="both"/>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7C9A09B" w14:textId="77777777" w:rsidR="003B6485" w:rsidRPr="00821016" w:rsidRDefault="003B6485" w:rsidP="003B6485">
            <w:pPr>
              <w:spacing w:line="259" w:lineRule="auto"/>
              <w:rPr>
                <w:rFonts w:ascii="Times New Roman" w:eastAsia="Times New Roman" w:hAnsi="Times New Roman" w:cs="Times New Roman"/>
                <w:color w:val="000000"/>
                <w:sz w:val="24"/>
                <w:szCs w:val="24"/>
                <w:lang w:val="uk-UA"/>
              </w:rPr>
            </w:pPr>
            <w:r w:rsidRPr="00821016">
              <w:rPr>
                <w:rFonts w:ascii="Times New Roman" w:eastAsia="Times New Roman" w:hAnsi="Times New Roman" w:cs="Times New Roman"/>
                <w:color w:val="000000"/>
                <w:sz w:val="24"/>
                <w:szCs w:val="24"/>
              </w:rPr>
              <w:t xml:space="preserve"> </w:t>
            </w:r>
            <w:r w:rsidRPr="00821016">
              <w:rPr>
                <w:rFonts w:ascii="Times New Roman" w:eastAsia="Times New Roman" w:hAnsi="Times New Roman" w:cs="Times New Roman"/>
                <w:color w:val="000000"/>
                <w:sz w:val="24"/>
                <w:szCs w:val="24"/>
                <w:lang w:val="uk-UA"/>
              </w:rPr>
              <w:t>кафедра дитячої стоматології</w:t>
            </w:r>
          </w:p>
        </w:tc>
      </w:tr>
      <w:tr w:rsidR="003B6485" w:rsidRPr="00821016" w14:paraId="04F0743C"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22D220D8"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7242BA42" w14:textId="77777777" w:rsidR="003B6485" w:rsidRPr="00821016" w:rsidRDefault="003B6485" w:rsidP="003B6485">
            <w:pPr>
              <w:spacing w:line="259" w:lineRule="auto"/>
              <w:jc w:val="both"/>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Робоча-навчальна програма дисципліни, навчально-методичні матеріали</w:t>
            </w:r>
            <w:r w:rsidRPr="00821016">
              <w:rPr>
                <w:rFonts w:ascii="Times New Roman" w:eastAsia="Times New Roman" w:hAnsi="Times New Roman" w:cs="Times New Roman"/>
                <w:color w:val="000000"/>
                <w:sz w:val="24"/>
                <w:szCs w:val="24"/>
                <w:lang w:val="uk-UA"/>
              </w:rPr>
              <w:t xml:space="preserve">, </w:t>
            </w:r>
            <w:r w:rsidRPr="00821016">
              <w:rPr>
                <w:rFonts w:ascii="Times New Roman" w:eastAsia="Times New Roman" w:hAnsi="Times New Roman" w:cs="Times New Roman"/>
                <w:color w:val="000000"/>
                <w:sz w:val="24"/>
                <w:szCs w:val="24"/>
              </w:rPr>
              <w:t>презентації.</w:t>
            </w:r>
          </w:p>
        </w:tc>
      </w:tr>
      <w:tr w:rsidR="003B6485" w:rsidRPr="00821016" w14:paraId="73A3BF1D"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17A7D7D3"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1D0F6BB5"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практичні заняття;</w:t>
            </w:r>
            <w:r w:rsidRPr="00821016">
              <w:rPr>
                <w:rFonts w:ascii="Times New Roman" w:eastAsia="Times New Roman" w:hAnsi="Times New Roman" w:cs="Times New Roman"/>
                <w:color w:val="000000"/>
                <w:sz w:val="24"/>
                <w:szCs w:val="24"/>
                <w:lang w:val="uk-UA"/>
              </w:rPr>
              <w:t xml:space="preserve"> </w:t>
            </w:r>
            <w:r w:rsidRPr="00821016">
              <w:rPr>
                <w:rFonts w:ascii="Times New Roman" w:eastAsia="Times New Roman" w:hAnsi="Times New Roman" w:cs="Times New Roman"/>
                <w:color w:val="000000"/>
                <w:sz w:val="24"/>
                <w:szCs w:val="24"/>
              </w:rPr>
              <w:t>самостійна робота студентів</w:t>
            </w:r>
          </w:p>
        </w:tc>
      </w:tr>
      <w:tr w:rsidR="003B6485" w:rsidRPr="00821016" w14:paraId="232EF4FD" w14:textId="77777777" w:rsidTr="003B6485">
        <w:trPr>
          <w:trHeight w:val="977"/>
        </w:trPr>
        <w:tc>
          <w:tcPr>
            <w:tcW w:w="3955" w:type="dxa"/>
            <w:tcBorders>
              <w:top w:val="single" w:sz="4" w:space="0" w:color="000000"/>
              <w:left w:val="single" w:sz="4" w:space="0" w:color="000000"/>
              <w:bottom w:val="single" w:sz="4" w:space="0" w:color="000000"/>
              <w:right w:val="single" w:sz="4" w:space="0" w:color="000000"/>
            </w:tcBorders>
          </w:tcPr>
          <w:p w14:paraId="6BE7BCDC"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3445318B"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У результаті вивчення навчальної дисципліни  студент повинен </w:t>
            </w:r>
            <w:r w:rsidRPr="00821016">
              <w:rPr>
                <w:rFonts w:ascii="Times New Roman" w:eastAsia="Times New Roman" w:hAnsi="Times New Roman" w:cs="Times New Roman"/>
                <w:b/>
                <w:color w:val="000000"/>
                <w:sz w:val="24"/>
                <w:szCs w:val="24"/>
              </w:rPr>
              <w:t>знати:</w:t>
            </w:r>
            <w:r w:rsidRPr="00821016">
              <w:rPr>
                <w:rFonts w:ascii="Times New Roman" w:eastAsia="Times New Roman" w:hAnsi="Times New Roman" w:cs="Times New Roman"/>
                <w:b/>
                <w:color w:val="000000"/>
                <w:sz w:val="24"/>
                <w:szCs w:val="24"/>
                <w:lang w:val="uk-UA"/>
              </w:rPr>
              <w:t xml:space="preserve"> </w:t>
            </w:r>
            <w:r w:rsidRPr="00821016">
              <w:rPr>
                <w:rFonts w:ascii="Times New Roman" w:eastAsia="Times New Roman" w:hAnsi="Times New Roman" w:cs="Times New Roman"/>
                <w:color w:val="000000"/>
                <w:sz w:val="24"/>
                <w:szCs w:val="24"/>
              </w:rPr>
              <w:t xml:space="preserve">Класифікувати сучасні методи лікування доброякісних та злоякісних пухлин ЩЛД у дітей;Диференціювати клінічні прояви різних доброякісних та злоякісних пухлин ЩЛД у дітей;Засвоїти основні етапи анестезіологічного забезпечення. </w:t>
            </w:r>
            <w:r w:rsidRPr="00821016">
              <w:rPr>
                <w:rFonts w:ascii="Times New Roman" w:eastAsia="Times New Roman" w:hAnsi="Times New Roman" w:cs="Times New Roman"/>
                <w:b/>
                <w:color w:val="000000"/>
                <w:sz w:val="24"/>
                <w:szCs w:val="24"/>
              </w:rPr>
              <w:t>вміти:</w:t>
            </w:r>
            <w:r w:rsidRPr="00821016">
              <w:rPr>
                <w:rFonts w:ascii="Times New Roman" w:eastAsia="Times New Roman" w:hAnsi="Times New Roman" w:cs="Times New Roman"/>
                <w:color w:val="000000"/>
                <w:sz w:val="24"/>
                <w:szCs w:val="24"/>
              </w:rPr>
              <w:t xml:space="preserve">  </w:t>
            </w:r>
          </w:p>
          <w:p w14:paraId="5D8A7171"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провести обстеження, поставити діагноз, призначити лікування дітей з основними стоматологічними захворюваннями; призначити необхідне рентгенологічне обстеження зубів та кісток щелепно-лицевої ділянки;знеболити тканини щелепно-лицевої ділянки у дітей;видалити тимчасовий та постійний зуби;зробити розтин абсцесу; виконати первинну хірургічну обробку рани м`яких тканин ЩЛД;іммобілізувати зуби та фрагменти нижньої щелепи у разі їх травми в залежності від віку дитини.</w:t>
            </w:r>
          </w:p>
        </w:tc>
      </w:tr>
      <w:tr w:rsidR="003B6485" w:rsidRPr="00821016" w14:paraId="70D38D33" w14:textId="77777777" w:rsidTr="003B6485">
        <w:trPr>
          <w:trHeight w:val="653"/>
        </w:trPr>
        <w:tc>
          <w:tcPr>
            <w:tcW w:w="3955" w:type="dxa"/>
            <w:tcBorders>
              <w:top w:val="single" w:sz="4" w:space="0" w:color="000000"/>
              <w:left w:val="single" w:sz="4" w:space="0" w:color="000000"/>
              <w:bottom w:val="single" w:sz="4" w:space="0" w:color="000000"/>
              <w:right w:val="single" w:sz="4" w:space="0" w:color="000000"/>
            </w:tcBorders>
          </w:tcPr>
          <w:p w14:paraId="5B7947D4"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56C57983"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Доброякісні та злоякісні пухлини, пухлиноподібні утворення м'яких тканин і кісток щелепно-лицевої ділянки у дітей. Класифікація, етіологія та патофізіологія. Принципи діагностики, диференційна діагностика, методи лікування та реабілітація дітей з новоутвореннями. </w:t>
            </w:r>
          </w:p>
        </w:tc>
      </w:tr>
      <w:tr w:rsidR="003B6485" w:rsidRPr="00821016" w14:paraId="7F4C6B6C"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7EDCCBF8"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7789DF67"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залік </w:t>
            </w:r>
          </w:p>
        </w:tc>
      </w:tr>
    </w:tbl>
    <w:p w14:paraId="31C21BED"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7EB61927" w14:textId="77777777" w:rsidR="003B6485" w:rsidRDefault="003B6485" w:rsidP="003B6485">
      <w:pPr>
        <w:spacing w:after="55" w:line="268" w:lineRule="auto"/>
        <w:ind w:right="1329"/>
        <w:rPr>
          <w:rFonts w:ascii="Times New Roman" w:eastAsia="Times New Roman" w:hAnsi="Times New Roman" w:cs="Times New Roman"/>
          <w:color w:val="000000"/>
          <w:sz w:val="24"/>
          <w:szCs w:val="24"/>
          <w:lang w:val="uk-UA" w:eastAsia="ru-RU"/>
        </w:rPr>
      </w:pPr>
    </w:p>
    <w:p w14:paraId="2AEFE701"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07DD253"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05FAA681" w14:textId="77777777" w:rsidR="003B6485" w:rsidRPr="003B6485" w:rsidRDefault="003B6485" w:rsidP="003B6485">
      <w:pPr>
        <w:spacing w:after="55" w:line="268" w:lineRule="auto"/>
        <w:ind w:right="1329"/>
        <w:rPr>
          <w:rFonts w:ascii="Times New Roman" w:eastAsia="Times New Roman" w:hAnsi="Times New Roman" w:cs="Times New Roman"/>
          <w:color w:val="000000"/>
          <w:sz w:val="24"/>
          <w:szCs w:val="24"/>
          <w:lang w:val="uk-UA" w:eastAsia="ru-RU"/>
        </w:rPr>
      </w:pPr>
    </w:p>
    <w:p w14:paraId="7BD24900" w14:textId="77777777" w:rsidR="006D5DC6" w:rsidRPr="00B514B8" w:rsidRDefault="006D5DC6" w:rsidP="006D5DC6">
      <w:pPr>
        <w:spacing w:after="0"/>
        <w:rPr>
          <w:rFonts w:ascii="Times New Roman" w:hAnsi="Times New Roman" w:cs="Times New Roman"/>
          <w:sz w:val="24"/>
          <w:szCs w:val="24"/>
        </w:rPr>
      </w:pPr>
    </w:p>
    <w:tbl>
      <w:tblPr>
        <w:tblStyle w:val="TableGrid3"/>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6D5DC6" w:rsidRPr="00B514B8" w14:paraId="07621F36"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D47704C"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8ABF1A5" w14:textId="77777777" w:rsidR="006D5DC6" w:rsidRPr="005E7F4C" w:rsidRDefault="006D5DC6" w:rsidP="003C647B">
            <w:pPr>
              <w:spacing w:line="259" w:lineRule="auto"/>
              <w:rPr>
                <w:rFonts w:ascii="Times New Roman" w:hAnsi="Times New Roman" w:cs="Times New Roman"/>
                <w:b/>
                <w:sz w:val="28"/>
                <w:szCs w:val="28"/>
              </w:rPr>
            </w:pPr>
            <w:r w:rsidRPr="005E7F4C">
              <w:rPr>
                <w:rFonts w:ascii="Times New Roman" w:hAnsi="Times New Roman" w:cs="Times New Roman"/>
                <w:sz w:val="28"/>
                <w:szCs w:val="28"/>
              </w:rPr>
              <w:t xml:space="preserve"> </w:t>
            </w:r>
            <w:r w:rsidRPr="005E7F4C">
              <w:rPr>
                <w:rFonts w:ascii="Times New Roman" w:hAnsi="Times New Roman" w:cs="Times New Roman"/>
                <w:b/>
                <w:sz w:val="28"/>
                <w:szCs w:val="28"/>
                <w:lang w:val="uk-UA"/>
              </w:rPr>
              <w:t>Дитяче зубне протезування</w:t>
            </w:r>
            <w:r w:rsidR="00253424" w:rsidRPr="005E7F4C">
              <w:rPr>
                <w:rFonts w:ascii="Times New Roman" w:hAnsi="Times New Roman" w:cs="Times New Roman"/>
                <w:b/>
                <w:sz w:val="28"/>
                <w:szCs w:val="28"/>
                <w:lang w:val="uk-UA"/>
              </w:rPr>
              <w:t>.</w:t>
            </w:r>
            <w:r w:rsidRPr="005E7F4C">
              <w:rPr>
                <w:rFonts w:ascii="Times New Roman" w:hAnsi="Times New Roman" w:cs="Times New Roman"/>
                <w:b/>
                <w:sz w:val="28"/>
                <w:szCs w:val="28"/>
              </w:rPr>
              <w:t xml:space="preserve"> </w:t>
            </w:r>
          </w:p>
        </w:tc>
      </w:tr>
      <w:tr w:rsidR="006D5DC6" w:rsidRPr="00B514B8" w14:paraId="44498B40"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5A540D0B"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65854233"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другий (магістерський)  </w:t>
            </w:r>
          </w:p>
        </w:tc>
      </w:tr>
      <w:tr w:rsidR="006D5DC6" w:rsidRPr="00B514B8" w14:paraId="6E3EF888"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546FDF3B"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62D3B120" w14:textId="77777777" w:rsidR="006D5DC6" w:rsidRPr="00B514B8" w:rsidRDefault="006D5DC6" w:rsidP="003C647B">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6D5DC6" w:rsidRPr="00B514B8" w14:paraId="22123039"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00D1666E"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7C534886"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003B6485">
              <w:rPr>
                <w:rFonts w:ascii="Times New Roman" w:hAnsi="Times New Roman" w:cs="Times New Roman"/>
                <w:sz w:val="24"/>
                <w:szCs w:val="24"/>
                <w:lang w:val="uk-UA"/>
              </w:rPr>
              <w:t>10</w:t>
            </w:r>
          </w:p>
        </w:tc>
      </w:tr>
      <w:tr w:rsidR="006D5DC6" w:rsidRPr="00B514B8" w14:paraId="2F59BCE9"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2ED0BD2B" w14:textId="77777777" w:rsidR="006D5DC6" w:rsidRPr="00B514B8" w:rsidRDefault="006D5DC6" w:rsidP="003C647B">
            <w:pPr>
              <w:spacing w:line="259" w:lineRule="auto"/>
              <w:ind w:left="130"/>
              <w:rPr>
                <w:rFonts w:ascii="Times New Roman" w:hAnsi="Times New Roman" w:cs="Times New Roman"/>
                <w:sz w:val="24"/>
                <w:szCs w:val="24"/>
              </w:rPr>
            </w:pPr>
            <w:r>
              <w:rPr>
                <w:rFonts w:ascii="Times New Roman" w:hAnsi="Times New Roman" w:cs="Times New Roman"/>
                <w:sz w:val="24"/>
                <w:szCs w:val="24"/>
              </w:rPr>
              <w:t>Обсяг дисципліни у кредитах</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8F5F8E2" w14:textId="77777777" w:rsidR="006D5DC6" w:rsidRPr="00B514B8" w:rsidRDefault="003B6485" w:rsidP="003C647B">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006D5DC6" w:rsidRPr="00B514B8">
              <w:rPr>
                <w:rFonts w:ascii="Times New Roman" w:hAnsi="Times New Roman" w:cs="Times New Roman"/>
                <w:sz w:val="24"/>
                <w:szCs w:val="24"/>
              </w:rPr>
              <w:t xml:space="preserve"> кредити ЄКТС </w:t>
            </w:r>
          </w:p>
        </w:tc>
      </w:tr>
      <w:tr w:rsidR="006D5DC6" w:rsidRPr="00B514B8" w14:paraId="574DFFCE"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20B10313"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41CFADDE"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українська, англійська</w:t>
            </w:r>
          </w:p>
        </w:tc>
      </w:tr>
      <w:tr w:rsidR="006D5DC6" w:rsidRPr="00B514B8" w14:paraId="3A2A7F8D"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665B59BA"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598E10E1"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6D5DC6" w:rsidRPr="00B514B8" w14:paraId="1976149A"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0B6C08B6"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A96E258" w14:textId="77777777" w:rsidR="006D5DC6" w:rsidRPr="00B514B8" w:rsidRDefault="006D5DC6" w:rsidP="003C647B">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6D5DC6" w:rsidRPr="00B514B8" w14:paraId="3B8F0D7B"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6201081F"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5CA18598"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6D5DC6" w:rsidRPr="00B514B8" w14:paraId="1A8B582F"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7A050BC9"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2EA211A3"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практичні заняття;</w:t>
            </w:r>
            <w:r w:rsidRPr="00B514B8">
              <w:rPr>
                <w:rFonts w:ascii="Times New Roman" w:hAnsi="Times New Roman" w:cs="Times New Roman"/>
                <w:sz w:val="24"/>
                <w:szCs w:val="24"/>
                <w:lang w:val="uk-UA"/>
              </w:rPr>
              <w:t xml:space="preserve"> </w:t>
            </w:r>
            <w:r w:rsidRPr="00B514B8">
              <w:rPr>
                <w:rFonts w:ascii="Times New Roman" w:hAnsi="Times New Roman" w:cs="Times New Roman"/>
                <w:sz w:val="24"/>
                <w:szCs w:val="24"/>
              </w:rPr>
              <w:t>самостійна робота студентів</w:t>
            </w:r>
          </w:p>
        </w:tc>
      </w:tr>
      <w:tr w:rsidR="006D5DC6" w:rsidRPr="00B514B8" w14:paraId="5236E485"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6EC2BEDD"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4021228A"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 результаті вивчення навчальної дисципліни  студент повинен знати: </w:t>
            </w:r>
            <w:r w:rsidRPr="00B514B8">
              <w:rPr>
                <w:rFonts w:ascii="Times New Roman" w:hAnsi="Times New Roman" w:cs="Times New Roman"/>
                <w:sz w:val="24"/>
                <w:szCs w:val="24"/>
                <w:lang w:val="uk-UA"/>
              </w:rPr>
              <w:t>аналізувати результати обстеження пацієнта із зубощелепними аномаліями та деформаціями;</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визначити диспансерні групи нагляду за ортодонтичними хворими і проводити профілактичні заходи в групі з факторами ризику;</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обґрунтовувати і формулювати попередній клінічний діагноз зубощелепних аномалій та деформацій.</w:t>
            </w:r>
          </w:p>
        </w:tc>
      </w:tr>
      <w:tr w:rsidR="006D5DC6" w:rsidRPr="00B514B8" w14:paraId="490A9488"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1EE99ABC"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02E1DEAA" w14:textId="77777777" w:rsidR="006D5DC6" w:rsidRPr="00B514B8" w:rsidRDefault="006D5DC6" w:rsidP="003C647B">
            <w:pPr>
              <w:rPr>
                <w:rFonts w:ascii="Times New Roman" w:hAnsi="Times New Roman" w:cs="Times New Roman"/>
                <w:sz w:val="24"/>
                <w:szCs w:val="24"/>
              </w:rPr>
            </w:pPr>
            <w:r w:rsidRPr="00B514B8">
              <w:rPr>
                <w:rFonts w:ascii="Times New Roman" w:hAnsi="Times New Roman" w:cs="Times New Roman"/>
                <w:sz w:val="24"/>
                <w:szCs w:val="24"/>
              </w:rPr>
              <w:t xml:space="preserve">Причини дефектів зубів і зубних рядів у дітей, їх поширення серед дитячого населення. Цілеспрямовані профілактичні заходи. </w:t>
            </w:r>
          </w:p>
          <w:p w14:paraId="2E27D45C" w14:textId="77777777" w:rsidR="006D5DC6" w:rsidRPr="00B514B8" w:rsidRDefault="006D5DC6" w:rsidP="003C647B">
            <w:pPr>
              <w:rPr>
                <w:rFonts w:ascii="Times New Roman" w:hAnsi="Times New Roman" w:cs="Times New Roman"/>
                <w:sz w:val="24"/>
                <w:szCs w:val="24"/>
              </w:rPr>
            </w:pPr>
            <w:r w:rsidRPr="00B514B8">
              <w:rPr>
                <w:rFonts w:ascii="Times New Roman" w:hAnsi="Times New Roman" w:cs="Times New Roman"/>
                <w:sz w:val="24"/>
                <w:szCs w:val="24"/>
                <w:lang w:val="uk-UA"/>
              </w:rPr>
              <w:t>Заміщення знімними та незнімними конструкціями зубних протезів</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Показання та протипоказаня до лікування ортодонтичних пацієнтів з використанням незнімних конструкцій. Підготовка пацієнта до ортодонтичного лікування з незнімних конструкцій.Травматичні ушкодження зубів та щелеп у дітей.</w:t>
            </w:r>
          </w:p>
        </w:tc>
      </w:tr>
      <w:tr w:rsidR="006D5DC6" w:rsidRPr="00B514B8" w14:paraId="1C3281A7"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35F0FE59" w14:textId="77777777" w:rsidR="006D5DC6" w:rsidRPr="00B514B8" w:rsidRDefault="006D5DC6" w:rsidP="003C647B">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95A671B"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залік </w:t>
            </w:r>
          </w:p>
        </w:tc>
      </w:tr>
    </w:tbl>
    <w:p w14:paraId="58A4AD79" w14:textId="77777777" w:rsidR="006D5DC6" w:rsidRDefault="006D5DC6" w:rsidP="006D5DC6"/>
    <w:p w14:paraId="409FD193" w14:textId="77777777" w:rsidR="006D5DC6" w:rsidRDefault="006D5DC6" w:rsidP="006D5DC6"/>
    <w:p w14:paraId="4E37CD57" w14:textId="77777777" w:rsidR="006D5DC6" w:rsidRDefault="006D5DC6" w:rsidP="006D5DC6"/>
    <w:p w14:paraId="4DCD73BF" w14:textId="77777777" w:rsidR="006D5DC6" w:rsidRDefault="006D5DC6" w:rsidP="006D5DC6"/>
    <w:p w14:paraId="5DDE4ADD" w14:textId="77777777" w:rsidR="006D5DC6" w:rsidRDefault="006D5DC6" w:rsidP="006D5DC6"/>
    <w:p w14:paraId="33EAF061" w14:textId="77777777" w:rsidR="003B6485" w:rsidRDefault="003B6485" w:rsidP="006D5DC6"/>
    <w:p w14:paraId="571488E3" w14:textId="77777777" w:rsidR="003B6485" w:rsidRDefault="003B6485" w:rsidP="006D5DC6"/>
    <w:p w14:paraId="49D44987" w14:textId="77777777" w:rsidR="006D5DC6" w:rsidRDefault="006D5DC6" w:rsidP="006D5DC6"/>
    <w:p w14:paraId="70158A72" w14:textId="77777777" w:rsidR="006D5DC6" w:rsidRDefault="006D5DC6" w:rsidP="006D5DC6"/>
    <w:tbl>
      <w:tblPr>
        <w:tblStyle w:val="TableGrid3"/>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3B6485" w:rsidRPr="00B514B8" w14:paraId="2CAF433F"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56D1F6B" w14:textId="77777777" w:rsidR="003B6485" w:rsidRPr="00B514B8" w:rsidRDefault="003B6485" w:rsidP="003A44CA">
            <w:pPr>
              <w:spacing w:line="259" w:lineRule="auto"/>
              <w:ind w:left="130"/>
              <w:rPr>
                <w:rFonts w:ascii="Times New Roman" w:hAnsi="Times New Roman" w:cs="Times New Roman"/>
                <w:sz w:val="24"/>
                <w:szCs w:val="24"/>
              </w:rPr>
            </w:pPr>
            <w:bookmarkStart w:id="2" w:name="_Hlk222747752"/>
            <w:r w:rsidRPr="00B514B8">
              <w:rPr>
                <w:rFonts w:ascii="Times New Roman" w:hAnsi="Times New Roman" w:cs="Times New Roman"/>
                <w:sz w:val="24"/>
                <w:szCs w:val="24"/>
              </w:rPr>
              <w:t xml:space="preserve">Назва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465B03D8" w14:textId="77777777" w:rsidR="003B6485" w:rsidRPr="003B6485" w:rsidRDefault="003B6485" w:rsidP="003B6485">
            <w:pPr>
              <w:ind w:left="67"/>
              <w:rPr>
                <w:rFonts w:ascii="Times New Roman" w:eastAsia="Times New Roman" w:hAnsi="Times New Roman" w:cs="Times New Roman"/>
                <w:b/>
                <w:sz w:val="28"/>
                <w:szCs w:val="28"/>
                <w:lang w:val="uk-UA"/>
              </w:rPr>
            </w:pPr>
            <w:r w:rsidRPr="003B6485">
              <w:rPr>
                <w:rFonts w:ascii="Times New Roman" w:eastAsia="Times New Roman" w:hAnsi="Times New Roman" w:cs="Times New Roman"/>
                <w:b/>
                <w:sz w:val="28"/>
                <w:szCs w:val="28"/>
                <w:lang w:val="uk-UA"/>
              </w:rPr>
              <w:t xml:space="preserve">Сучасні принципи діагностики та лікування зубощелепових аномалій </w:t>
            </w:r>
          </w:p>
        </w:tc>
      </w:tr>
      <w:tr w:rsidR="003B6485" w:rsidRPr="00B514B8" w14:paraId="2AAE0F80"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AB39031"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Рівень вищої освіти </w:t>
            </w:r>
          </w:p>
        </w:tc>
        <w:tc>
          <w:tcPr>
            <w:tcW w:w="5796" w:type="dxa"/>
            <w:tcBorders>
              <w:top w:val="single" w:sz="4" w:space="0" w:color="000000"/>
              <w:left w:val="single" w:sz="4" w:space="0" w:color="000000"/>
              <w:bottom w:val="single" w:sz="4" w:space="0" w:color="000000"/>
              <w:right w:val="single" w:sz="4" w:space="0" w:color="000000"/>
            </w:tcBorders>
          </w:tcPr>
          <w:p w14:paraId="35AF8C81"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другий (магістерський)  </w:t>
            </w:r>
          </w:p>
        </w:tc>
      </w:tr>
      <w:tr w:rsidR="003B6485" w:rsidRPr="00B514B8" w14:paraId="39601E2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729564C8"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Курс (рік) навчання </w:t>
            </w:r>
          </w:p>
        </w:tc>
        <w:tc>
          <w:tcPr>
            <w:tcW w:w="5796" w:type="dxa"/>
            <w:tcBorders>
              <w:top w:val="single" w:sz="4" w:space="0" w:color="000000"/>
              <w:left w:val="single" w:sz="4" w:space="0" w:color="000000"/>
              <w:bottom w:val="single" w:sz="4" w:space="0" w:color="000000"/>
              <w:right w:val="single" w:sz="4" w:space="0" w:color="000000"/>
            </w:tcBorders>
          </w:tcPr>
          <w:p w14:paraId="68485134" w14:textId="77777777" w:rsidR="003B6485" w:rsidRPr="00B514B8" w:rsidRDefault="003B6485" w:rsidP="003A44CA">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3B6485" w:rsidRPr="00B514B8" w14:paraId="0784ADEA"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37722F23"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3287318D"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Pr>
                <w:rFonts w:ascii="Times New Roman" w:hAnsi="Times New Roman" w:cs="Times New Roman"/>
                <w:sz w:val="24"/>
                <w:szCs w:val="24"/>
                <w:lang w:val="uk-UA"/>
              </w:rPr>
              <w:t>10</w:t>
            </w:r>
          </w:p>
        </w:tc>
      </w:tr>
      <w:tr w:rsidR="003B6485" w:rsidRPr="00B514B8" w14:paraId="5E384D25"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0810AC9F" w14:textId="77777777" w:rsidR="003B6485" w:rsidRPr="00B514B8" w:rsidRDefault="003B6485" w:rsidP="003A44CA">
            <w:pPr>
              <w:spacing w:line="259" w:lineRule="auto"/>
              <w:ind w:left="130"/>
              <w:rPr>
                <w:rFonts w:ascii="Times New Roman" w:hAnsi="Times New Roman" w:cs="Times New Roman"/>
                <w:sz w:val="24"/>
                <w:szCs w:val="24"/>
              </w:rPr>
            </w:pPr>
            <w:r>
              <w:rPr>
                <w:rFonts w:ascii="Times New Roman" w:hAnsi="Times New Roman" w:cs="Times New Roman"/>
                <w:sz w:val="24"/>
                <w:szCs w:val="24"/>
              </w:rPr>
              <w:t>Обсяг дисципліни у кредитах</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2BB1599" w14:textId="77777777" w:rsidR="003B6485" w:rsidRPr="00B514B8" w:rsidRDefault="003B6485" w:rsidP="003A44CA">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B514B8">
              <w:rPr>
                <w:rFonts w:ascii="Times New Roman" w:hAnsi="Times New Roman" w:cs="Times New Roman"/>
                <w:sz w:val="24"/>
                <w:szCs w:val="24"/>
              </w:rPr>
              <w:t xml:space="preserve"> кредити ЄКТС </w:t>
            </w:r>
          </w:p>
        </w:tc>
      </w:tr>
      <w:tr w:rsidR="003B6485" w:rsidRPr="00B514B8" w14:paraId="32D01433"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30F477FC"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Мова викладання </w:t>
            </w:r>
          </w:p>
        </w:tc>
        <w:tc>
          <w:tcPr>
            <w:tcW w:w="5796" w:type="dxa"/>
            <w:tcBorders>
              <w:top w:val="single" w:sz="4" w:space="0" w:color="000000"/>
              <w:left w:val="single" w:sz="4" w:space="0" w:color="000000"/>
              <w:bottom w:val="single" w:sz="4" w:space="0" w:color="000000"/>
              <w:right w:val="single" w:sz="4" w:space="0" w:color="000000"/>
            </w:tcBorders>
          </w:tcPr>
          <w:p w14:paraId="2DABCC79"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українська, англійська</w:t>
            </w:r>
          </w:p>
        </w:tc>
      </w:tr>
      <w:tr w:rsidR="003B6485" w:rsidRPr="00B514B8" w14:paraId="75AA08EC"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73A3C4FC"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Передумови для вивчення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6CC8FD4B"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p>
        </w:tc>
      </w:tr>
      <w:tr w:rsidR="003B6485" w:rsidRPr="00B514B8" w14:paraId="0028ADB9"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17254E7B"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забезпечує викладання дисципліни </w:t>
            </w:r>
          </w:p>
        </w:tc>
        <w:tc>
          <w:tcPr>
            <w:tcW w:w="5796" w:type="dxa"/>
            <w:tcBorders>
              <w:top w:val="single" w:sz="4" w:space="0" w:color="000000"/>
              <w:left w:val="single" w:sz="4" w:space="0" w:color="000000"/>
              <w:bottom w:val="single" w:sz="4" w:space="0" w:color="000000"/>
              <w:right w:val="single" w:sz="4" w:space="0" w:color="000000"/>
            </w:tcBorders>
          </w:tcPr>
          <w:p w14:paraId="0D408B32" w14:textId="77777777" w:rsidR="003B6485" w:rsidRPr="00B514B8" w:rsidRDefault="003B6485" w:rsidP="003A44CA">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3B6485" w:rsidRPr="00B514B8" w14:paraId="6784A548"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339D3A4B"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Інформаційне забезпечення </w:t>
            </w:r>
          </w:p>
        </w:tc>
        <w:tc>
          <w:tcPr>
            <w:tcW w:w="5796" w:type="dxa"/>
            <w:tcBorders>
              <w:top w:val="single" w:sz="4" w:space="0" w:color="000000"/>
              <w:left w:val="single" w:sz="4" w:space="0" w:color="000000"/>
              <w:bottom w:val="single" w:sz="4" w:space="0" w:color="000000"/>
              <w:right w:val="single" w:sz="4" w:space="0" w:color="000000"/>
            </w:tcBorders>
          </w:tcPr>
          <w:p w14:paraId="31D22FE8"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3B6485" w:rsidRPr="00B514B8" w14:paraId="6D98692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6C5985D"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проведення занять </w:t>
            </w:r>
          </w:p>
        </w:tc>
        <w:tc>
          <w:tcPr>
            <w:tcW w:w="5796" w:type="dxa"/>
            <w:tcBorders>
              <w:top w:val="single" w:sz="4" w:space="0" w:color="000000"/>
              <w:left w:val="single" w:sz="4" w:space="0" w:color="000000"/>
              <w:bottom w:val="single" w:sz="4" w:space="0" w:color="000000"/>
              <w:right w:val="single" w:sz="4" w:space="0" w:color="000000"/>
            </w:tcBorders>
          </w:tcPr>
          <w:p w14:paraId="4573267D"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практичні заняття;</w:t>
            </w:r>
            <w:r w:rsidRPr="00B514B8">
              <w:rPr>
                <w:rFonts w:ascii="Times New Roman" w:hAnsi="Times New Roman" w:cs="Times New Roman"/>
                <w:sz w:val="24"/>
                <w:szCs w:val="24"/>
                <w:lang w:val="uk-UA"/>
              </w:rPr>
              <w:t xml:space="preserve"> </w:t>
            </w:r>
            <w:r w:rsidRPr="00B514B8">
              <w:rPr>
                <w:rFonts w:ascii="Times New Roman" w:hAnsi="Times New Roman" w:cs="Times New Roman"/>
                <w:sz w:val="24"/>
                <w:szCs w:val="24"/>
              </w:rPr>
              <w:t>самостійна робота студентів</w:t>
            </w:r>
          </w:p>
        </w:tc>
      </w:tr>
      <w:tr w:rsidR="003B6485" w:rsidRPr="00B514B8" w14:paraId="5A00CBBD"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0B0775B5"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Ключові результати навчання (знання, уміння та інші компетентності): </w:t>
            </w:r>
          </w:p>
        </w:tc>
        <w:tc>
          <w:tcPr>
            <w:tcW w:w="5796" w:type="dxa"/>
            <w:tcBorders>
              <w:top w:val="single" w:sz="4" w:space="0" w:color="000000"/>
              <w:left w:val="single" w:sz="4" w:space="0" w:color="000000"/>
              <w:bottom w:val="single" w:sz="4" w:space="0" w:color="000000"/>
              <w:right w:val="single" w:sz="4" w:space="0" w:color="000000"/>
            </w:tcBorders>
          </w:tcPr>
          <w:p w14:paraId="383B6790"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 результаті вивчення навчальної дисципліни  студент повинен знати: </w:t>
            </w:r>
            <w:r w:rsidRPr="00B514B8">
              <w:rPr>
                <w:rFonts w:ascii="Times New Roman" w:hAnsi="Times New Roman" w:cs="Times New Roman"/>
                <w:sz w:val="24"/>
                <w:szCs w:val="24"/>
                <w:lang w:val="uk-UA"/>
              </w:rPr>
              <w:t>аналізувати результати обстеження пацієнта із зубощелепними аномаліями та деформаціями;</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визначити диспансерні групи нагляду за ортодонтичними хворими і проводити профілактичні заходи в групі з факторами ризику;</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обґрунтовувати і формулювати попередній клінічний діагноз зубощелепних аномалій та деформацій.</w:t>
            </w:r>
          </w:p>
        </w:tc>
      </w:tr>
      <w:tr w:rsidR="003B6485" w:rsidRPr="00B514B8" w14:paraId="3053713B"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6B94F5FD"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зміст дисципліни (що буде вивчатися, перелік тем): </w:t>
            </w:r>
          </w:p>
        </w:tc>
        <w:tc>
          <w:tcPr>
            <w:tcW w:w="5796" w:type="dxa"/>
            <w:tcBorders>
              <w:top w:val="single" w:sz="4" w:space="0" w:color="000000"/>
              <w:left w:val="single" w:sz="4" w:space="0" w:color="000000"/>
              <w:bottom w:val="single" w:sz="4" w:space="0" w:color="000000"/>
              <w:right w:val="single" w:sz="4" w:space="0" w:color="000000"/>
            </w:tcBorders>
          </w:tcPr>
          <w:p w14:paraId="4CADCD11" w14:textId="77777777" w:rsidR="003B6485" w:rsidRPr="00B514B8" w:rsidRDefault="003B6485" w:rsidP="003A44CA">
            <w:pPr>
              <w:rPr>
                <w:rFonts w:ascii="Times New Roman" w:hAnsi="Times New Roman" w:cs="Times New Roman"/>
                <w:sz w:val="24"/>
                <w:szCs w:val="24"/>
              </w:rPr>
            </w:pPr>
            <w:r w:rsidRPr="00B514B8">
              <w:rPr>
                <w:rFonts w:ascii="Times New Roman" w:hAnsi="Times New Roman" w:cs="Times New Roman"/>
                <w:sz w:val="24"/>
                <w:szCs w:val="24"/>
              </w:rPr>
              <w:t xml:space="preserve">Причини дефектів зубів і зубних рядів у дітей, їх поширення серед дитячого населення. Цілеспрямовані профілактичні заходи. </w:t>
            </w:r>
          </w:p>
          <w:p w14:paraId="42A0DD37" w14:textId="77777777" w:rsidR="003B6485" w:rsidRPr="00B514B8" w:rsidRDefault="003B6485" w:rsidP="003A44CA">
            <w:pPr>
              <w:rPr>
                <w:rFonts w:ascii="Times New Roman" w:hAnsi="Times New Roman" w:cs="Times New Roman"/>
                <w:sz w:val="24"/>
                <w:szCs w:val="24"/>
              </w:rPr>
            </w:pPr>
            <w:r w:rsidRPr="00B514B8">
              <w:rPr>
                <w:rFonts w:ascii="Times New Roman" w:hAnsi="Times New Roman" w:cs="Times New Roman"/>
                <w:sz w:val="24"/>
                <w:szCs w:val="24"/>
                <w:lang w:val="uk-UA"/>
              </w:rPr>
              <w:t>Заміщення знімними та незнімними конструкціями зубних протезів</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Показання та протипоказаня до лікування ортодонтичних пацієнтів з використанням незнімних конструкцій. Підготовка пацієнта до ортодонтичного лікування з незнімних конструкцій.Травматичні ушкодження зубів та щелеп у дітей.</w:t>
            </w:r>
          </w:p>
        </w:tc>
      </w:tr>
      <w:tr w:rsidR="003B6485" w:rsidRPr="00B514B8" w14:paraId="62D0CC1B"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C2BADA4" w14:textId="77777777" w:rsidR="003B6485" w:rsidRPr="00B514B8" w:rsidRDefault="003B6485" w:rsidP="003A44CA">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2B131D1"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залік </w:t>
            </w:r>
          </w:p>
        </w:tc>
      </w:tr>
    </w:tbl>
    <w:p w14:paraId="7F3315F4" w14:textId="77777777" w:rsidR="003B6485" w:rsidRDefault="003B6485" w:rsidP="006D5DC6"/>
    <w:bookmarkEnd w:id="2"/>
    <w:p w14:paraId="65DE22EE" w14:textId="77777777" w:rsidR="003B6485" w:rsidRDefault="003B6485" w:rsidP="006D5DC6"/>
    <w:p w14:paraId="15EEF6E1" w14:textId="77777777" w:rsidR="006D5DC6" w:rsidRDefault="003B6485" w:rsidP="006D5DC6">
      <w:r>
        <w:rPr>
          <w:lang w:val="uk-UA"/>
        </w:rPr>
        <w:t xml:space="preserve"> </w:t>
      </w:r>
    </w:p>
    <w:p w14:paraId="0B81D73B" w14:textId="77777777" w:rsidR="005C3484" w:rsidRDefault="005C3484" w:rsidP="005C3484">
      <w:pPr>
        <w:spacing w:after="55" w:line="268" w:lineRule="auto"/>
        <w:ind w:left="1601" w:right="1329" w:hanging="10"/>
        <w:jc w:val="center"/>
        <w:rPr>
          <w:rFonts w:ascii="Times New Roman" w:eastAsia="Times New Roman" w:hAnsi="Times New Roman" w:cs="Times New Roman"/>
          <w:color w:val="000000"/>
          <w:sz w:val="28"/>
          <w:lang w:eastAsia="ru-RU"/>
        </w:rPr>
      </w:pPr>
    </w:p>
    <w:p w14:paraId="0F2A9C79" w14:textId="77777777" w:rsidR="005C3484" w:rsidRDefault="005C3484" w:rsidP="005C3484">
      <w:pPr>
        <w:spacing w:after="55" w:line="268" w:lineRule="auto"/>
        <w:ind w:left="1601" w:right="1329" w:hanging="10"/>
        <w:jc w:val="center"/>
        <w:rPr>
          <w:rFonts w:ascii="Times New Roman" w:eastAsia="Times New Roman" w:hAnsi="Times New Roman" w:cs="Times New Roman"/>
          <w:color w:val="000000"/>
          <w:sz w:val="28"/>
          <w:lang w:val="uk-UA" w:eastAsia="ru-RU"/>
        </w:rPr>
      </w:pPr>
    </w:p>
    <w:tbl>
      <w:tblPr>
        <w:tblStyle w:val="TableGrid3"/>
        <w:tblW w:w="9751" w:type="dxa"/>
        <w:tblInd w:w="151" w:type="dxa"/>
        <w:tblCellMar>
          <w:top w:w="16" w:type="dxa"/>
          <w:left w:w="7" w:type="dxa"/>
          <w:right w:w="45" w:type="dxa"/>
        </w:tblCellMar>
        <w:tblLook w:val="04A0" w:firstRow="1" w:lastRow="0" w:firstColumn="1" w:lastColumn="0" w:noHBand="0" w:noVBand="1"/>
      </w:tblPr>
      <w:tblGrid>
        <w:gridCol w:w="4097"/>
        <w:gridCol w:w="5654"/>
      </w:tblGrid>
      <w:tr w:rsidR="00FA16B3" w:rsidRPr="00B514B8" w14:paraId="2B03A46C" w14:textId="77777777" w:rsidTr="00FA16B3">
        <w:trPr>
          <w:trHeight w:val="334"/>
        </w:trPr>
        <w:tc>
          <w:tcPr>
            <w:tcW w:w="4097" w:type="dxa"/>
            <w:tcBorders>
              <w:top w:val="single" w:sz="4" w:space="0" w:color="000000"/>
              <w:left w:val="single" w:sz="4" w:space="0" w:color="000000"/>
              <w:bottom w:val="single" w:sz="4" w:space="0" w:color="000000"/>
              <w:right w:val="single" w:sz="4" w:space="0" w:color="000000"/>
            </w:tcBorders>
          </w:tcPr>
          <w:p w14:paraId="1C0488CA"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Назва дисципліни </w:t>
            </w:r>
          </w:p>
        </w:tc>
        <w:tc>
          <w:tcPr>
            <w:tcW w:w="5654" w:type="dxa"/>
            <w:tcBorders>
              <w:top w:val="single" w:sz="4" w:space="0" w:color="000000"/>
              <w:left w:val="single" w:sz="4" w:space="0" w:color="000000"/>
              <w:bottom w:val="single" w:sz="4" w:space="0" w:color="000000"/>
              <w:right w:val="single" w:sz="4" w:space="0" w:color="000000"/>
            </w:tcBorders>
          </w:tcPr>
          <w:p w14:paraId="750063DA" w14:textId="47DCD0BC" w:rsidR="00FA16B3" w:rsidRPr="003B6485" w:rsidRDefault="00FA16B3" w:rsidP="007566AC">
            <w:pPr>
              <w:ind w:left="67"/>
              <w:rPr>
                <w:rFonts w:ascii="Times New Roman" w:eastAsia="Times New Roman" w:hAnsi="Times New Roman" w:cs="Times New Roman"/>
                <w:b/>
                <w:sz w:val="28"/>
                <w:szCs w:val="28"/>
                <w:lang w:val="uk-UA"/>
              </w:rPr>
            </w:pPr>
            <w:r w:rsidRPr="00FA16B3">
              <w:rPr>
                <w:rFonts w:ascii="Times New Roman" w:eastAsia="Times New Roman" w:hAnsi="Times New Roman" w:cs="Times New Roman"/>
                <w:b/>
                <w:sz w:val="28"/>
                <w:szCs w:val="28"/>
              </w:rPr>
              <w:t>Актуальні питання дитячої терапевтичної стоматології</w:t>
            </w:r>
          </w:p>
        </w:tc>
      </w:tr>
      <w:tr w:rsidR="00FA16B3" w:rsidRPr="00B514B8" w14:paraId="5BCA60D9" w14:textId="77777777" w:rsidTr="00FA16B3">
        <w:trPr>
          <w:trHeight w:val="331"/>
        </w:trPr>
        <w:tc>
          <w:tcPr>
            <w:tcW w:w="4097" w:type="dxa"/>
            <w:tcBorders>
              <w:top w:val="single" w:sz="4" w:space="0" w:color="000000"/>
              <w:left w:val="single" w:sz="4" w:space="0" w:color="000000"/>
              <w:bottom w:val="single" w:sz="4" w:space="0" w:color="000000"/>
              <w:right w:val="single" w:sz="4" w:space="0" w:color="000000"/>
            </w:tcBorders>
          </w:tcPr>
          <w:p w14:paraId="45C79162"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Рівень вищої освіти </w:t>
            </w:r>
          </w:p>
        </w:tc>
        <w:tc>
          <w:tcPr>
            <w:tcW w:w="5654" w:type="dxa"/>
            <w:tcBorders>
              <w:top w:val="single" w:sz="4" w:space="0" w:color="000000"/>
              <w:left w:val="single" w:sz="4" w:space="0" w:color="000000"/>
              <w:bottom w:val="single" w:sz="4" w:space="0" w:color="000000"/>
              <w:right w:val="single" w:sz="4" w:space="0" w:color="000000"/>
            </w:tcBorders>
          </w:tcPr>
          <w:p w14:paraId="142147C1" w14:textId="77777777" w:rsidR="00FA16B3" w:rsidRPr="00B514B8" w:rsidRDefault="00FA16B3"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другий (магістерський)  </w:t>
            </w:r>
          </w:p>
        </w:tc>
      </w:tr>
      <w:tr w:rsidR="00FA16B3" w:rsidRPr="00B514B8" w14:paraId="061B8E45" w14:textId="77777777" w:rsidTr="00FA16B3">
        <w:trPr>
          <w:trHeight w:val="331"/>
        </w:trPr>
        <w:tc>
          <w:tcPr>
            <w:tcW w:w="4097" w:type="dxa"/>
            <w:tcBorders>
              <w:top w:val="single" w:sz="4" w:space="0" w:color="000000"/>
              <w:left w:val="single" w:sz="4" w:space="0" w:color="000000"/>
              <w:bottom w:val="single" w:sz="4" w:space="0" w:color="000000"/>
              <w:right w:val="single" w:sz="4" w:space="0" w:color="000000"/>
            </w:tcBorders>
          </w:tcPr>
          <w:p w14:paraId="7DF24556"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Курс (рік) навчання </w:t>
            </w:r>
          </w:p>
        </w:tc>
        <w:tc>
          <w:tcPr>
            <w:tcW w:w="5654" w:type="dxa"/>
            <w:tcBorders>
              <w:top w:val="single" w:sz="4" w:space="0" w:color="000000"/>
              <w:left w:val="single" w:sz="4" w:space="0" w:color="000000"/>
              <w:bottom w:val="single" w:sz="4" w:space="0" w:color="000000"/>
              <w:right w:val="single" w:sz="4" w:space="0" w:color="000000"/>
            </w:tcBorders>
          </w:tcPr>
          <w:p w14:paraId="525AF2A5" w14:textId="77777777" w:rsidR="00FA16B3" w:rsidRPr="00B514B8" w:rsidRDefault="00FA16B3" w:rsidP="007566AC">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FA16B3" w:rsidRPr="00B514B8" w14:paraId="5067DD1D" w14:textId="77777777" w:rsidTr="00FA16B3">
        <w:trPr>
          <w:trHeight w:val="334"/>
        </w:trPr>
        <w:tc>
          <w:tcPr>
            <w:tcW w:w="4097" w:type="dxa"/>
            <w:tcBorders>
              <w:top w:val="single" w:sz="4" w:space="0" w:color="000000"/>
              <w:left w:val="single" w:sz="4" w:space="0" w:color="000000"/>
              <w:bottom w:val="single" w:sz="4" w:space="0" w:color="000000"/>
              <w:right w:val="single" w:sz="4" w:space="0" w:color="000000"/>
            </w:tcBorders>
          </w:tcPr>
          <w:p w14:paraId="6A2D96E0"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654" w:type="dxa"/>
            <w:tcBorders>
              <w:top w:val="single" w:sz="4" w:space="0" w:color="000000"/>
              <w:left w:val="single" w:sz="4" w:space="0" w:color="000000"/>
              <w:bottom w:val="single" w:sz="4" w:space="0" w:color="000000"/>
              <w:right w:val="single" w:sz="4" w:space="0" w:color="000000"/>
            </w:tcBorders>
          </w:tcPr>
          <w:p w14:paraId="7201F6D9" w14:textId="77777777" w:rsidR="00FA16B3" w:rsidRPr="00B514B8" w:rsidRDefault="00FA16B3"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Pr>
                <w:rFonts w:ascii="Times New Roman" w:hAnsi="Times New Roman" w:cs="Times New Roman"/>
                <w:sz w:val="24"/>
                <w:szCs w:val="24"/>
                <w:lang w:val="uk-UA"/>
              </w:rPr>
              <w:t>10</w:t>
            </w:r>
          </w:p>
        </w:tc>
      </w:tr>
      <w:tr w:rsidR="00FA16B3" w:rsidRPr="00B514B8" w14:paraId="1971F2C3" w14:textId="77777777" w:rsidTr="00FA16B3">
        <w:trPr>
          <w:trHeight w:val="331"/>
        </w:trPr>
        <w:tc>
          <w:tcPr>
            <w:tcW w:w="4097" w:type="dxa"/>
            <w:tcBorders>
              <w:top w:val="single" w:sz="4" w:space="0" w:color="000000"/>
              <w:left w:val="single" w:sz="4" w:space="0" w:color="000000"/>
              <w:bottom w:val="single" w:sz="4" w:space="0" w:color="000000"/>
              <w:right w:val="single" w:sz="4" w:space="0" w:color="000000"/>
            </w:tcBorders>
          </w:tcPr>
          <w:p w14:paraId="3B9A8C29" w14:textId="77777777" w:rsidR="00FA16B3" w:rsidRPr="00B514B8" w:rsidRDefault="00FA16B3" w:rsidP="007566AC">
            <w:pPr>
              <w:spacing w:line="259" w:lineRule="auto"/>
              <w:ind w:left="130"/>
              <w:rPr>
                <w:rFonts w:ascii="Times New Roman" w:hAnsi="Times New Roman" w:cs="Times New Roman"/>
                <w:sz w:val="24"/>
                <w:szCs w:val="24"/>
              </w:rPr>
            </w:pPr>
            <w:r>
              <w:rPr>
                <w:rFonts w:ascii="Times New Roman" w:hAnsi="Times New Roman" w:cs="Times New Roman"/>
                <w:sz w:val="24"/>
                <w:szCs w:val="24"/>
              </w:rPr>
              <w:t>Обсяг дисципліни у кредитах</w:t>
            </w:r>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32FFC694" w14:textId="77777777" w:rsidR="00FA16B3" w:rsidRPr="00B514B8" w:rsidRDefault="00FA16B3" w:rsidP="007566AC">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B514B8">
              <w:rPr>
                <w:rFonts w:ascii="Times New Roman" w:hAnsi="Times New Roman" w:cs="Times New Roman"/>
                <w:sz w:val="24"/>
                <w:szCs w:val="24"/>
              </w:rPr>
              <w:t xml:space="preserve"> кредити ЄКТС </w:t>
            </w:r>
          </w:p>
        </w:tc>
      </w:tr>
      <w:tr w:rsidR="00FA16B3" w:rsidRPr="00B514B8" w14:paraId="12B537ED" w14:textId="77777777" w:rsidTr="00FA16B3">
        <w:trPr>
          <w:trHeight w:val="332"/>
        </w:trPr>
        <w:tc>
          <w:tcPr>
            <w:tcW w:w="4097" w:type="dxa"/>
            <w:tcBorders>
              <w:top w:val="single" w:sz="4" w:space="0" w:color="000000"/>
              <w:left w:val="single" w:sz="4" w:space="0" w:color="000000"/>
              <w:bottom w:val="single" w:sz="4" w:space="0" w:color="000000"/>
              <w:right w:val="single" w:sz="4" w:space="0" w:color="000000"/>
            </w:tcBorders>
          </w:tcPr>
          <w:p w14:paraId="437AD1E5"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Мова викладання </w:t>
            </w:r>
          </w:p>
        </w:tc>
        <w:tc>
          <w:tcPr>
            <w:tcW w:w="5654" w:type="dxa"/>
            <w:tcBorders>
              <w:top w:val="single" w:sz="4" w:space="0" w:color="000000"/>
              <w:left w:val="single" w:sz="4" w:space="0" w:color="000000"/>
              <w:bottom w:val="single" w:sz="4" w:space="0" w:color="000000"/>
              <w:right w:val="single" w:sz="4" w:space="0" w:color="000000"/>
            </w:tcBorders>
          </w:tcPr>
          <w:p w14:paraId="59D31ABA" w14:textId="77777777" w:rsidR="00FA16B3" w:rsidRPr="00B514B8" w:rsidRDefault="00FA16B3"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українська, англійська</w:t>
            </w:r>
          </w:p>
        </w:tc>
      </w:tr>
      <w:tr w:rsidR="00FA16B3" w:rsidRPr="00B514B8" w14:paraId="17F46E84" w14:textId="77777777" w:rsidTr="00FA16B3">
        <w:trPr>
          <w:trHeight w:val="636"/>
        </w:trPr>
        <w:tc>
          <w:tcPr>
            <w:tcW w:w="4097" w:type="dxa"/>
            <w:tcBorders>
              <w:top w:val="single" w:sz="4" w:space="0" w:color="000000"/>
              <w:left w:val="single" w:sz="4" w:space="0" w:color="000000"/>
              <w:bottom w:val="single" w:sz="4" w:space="0" w:color="000000"/>
              <w:right w:val="single" w:sz="4" w:space="0" w:color="000000"/>
            </w:tcBorders>
          </w:tcPr>
          <w:p w14:paraId="4D2F3738"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Передумови для вивчення дисципліни </w:t>
            </w:r>
          </w:p>
        </w:tc>
        <w:tc>
          <w:tcPr>
            <w:tcW w:w="5654" w:type="dxa"/>
            <w:tcBorders>
              <w:top w:val="single" w:sz="4" w:space="0" w:color="000000"/>
              <w:left w:val="single" w:sz="4" w:space="0" w:color="000000"/>
              <w:bottom w:val="single" w:sz="4" w:space="0" w:color="000000"/>
              <w:right w:val="single" w:sz="4" w:space="0" w:color="000000"/>
            </w:tcBorders>
          </w:tcPr>
          <w:p w14:paraId="27663B0F" w14:textId="25CD5146" w:rsidR="00FA16B3" w:rsidRPr="00B514B8" w:rsidRDefault="00FA16B3"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FA16B3">
              <w:rPr>
                <w:rFonts w:ascii="Times New Roman" w:hAnsi="Times New Roman" w:cs="Times New Roman"/>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r w:rsidRPr="00B514B8">
              <w:rPr>
                <w:rFonts w:ascii="Times New Roman" w:hAnsi="Times New Roman" w:cs="Times New Roman"/>
                <w:sz w:val="24"/>
                <w:szCs w:val="24"/>
              </w:rPr>
              <w:t>.</w:t>
            </w:r>
          </w:p>
        </w:tc>
      </w:tr>
      <w:tr w:rsidR="00FA16B3" w:rsidRPr="00B514B8" w14:paraId="36DFEF4B" w14:textId="77777777" w:rsidTr="00FA16B3">
        <w:trPr>
          <w:trHeight w:val="634"/>
        </w:trPr>
        <w:tc>
          <w:tcPr>
            <w:tcW w:w="4097" w:type="dxa"/>
            <w:tcBorders>
              <w:top w:val="single" w:sz="4" w:space="0" w:color="000000"/>
              <w:left w:val="single" w:sz="4" w:space="0" w:color="000000"/>
              <w:bottom w:val="single" w:sz="4" w:space="0" w:color="000000"/>
              <w:right w:val="single" w:sz="4" w:space="0" w:color="000000"/>
            </w:tcBorders>
          </w:tcPr>
          <w:p w14:paraId="17407D0C"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забезпечує викладання дисципліни </w:t>
            </w:r>
          </w:p>
        </w:tc>
        <w:tc>
          <w:tcPr>
            <w:tcW w:w="5654" w:type="dxa"/>
            <w:tcBorders>
              <w:top w:val="single" w:sz="4" w:space="0" w:color="000000"/>
              <w:left w:val="single" w:sz="4" w:space="0" w:color="000000"/>
              <w:bottom w:val="single" w:sz="4" w:space="0" w:color="000000"/>
              <w:right w:val="single" w:sz="4" w:space="0" w:color="000000"/>
            </w:tcBorders>
          </w:tcPr>
          <w:p w14:paraId="2009E697" w14:textId="77777777" w:rsidR="00FA16B3" w:rsidRPr="00B514B8" w:rsidRDefault="00FA16B3" w:rsidP="007566AC">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FA16B3" w:rsidRPr="00B514B8" w14:paraId="14004258" w14:textId="77777777" w:rsidTr="00FA16B3">
        <w:trPr>
          <w:trHeight w:val="331"/>
        </w:trPr>
        <w:tc>
          <w:tcPr>
            <w:tcW w:w="4097" w:type="dxa"/>
            <w:tcBorders>
              <w:top w:val="single" w:sz="4" w:space="0" w:color="000000"/>
              <w:left w:val="single" w:sz="4" w:space="0" w:color="000000"/>
              <w:bottom w:val="single" w:sz="4" w:space="0" w:color="000000"/>
              <w:right w:val="single" w:sz="4" w:space="0" w:color="000000"/>
            </w:tcBorders>
          </w:tcPr>
          <w:p w14:paraId="47EBF22D"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Інформаційне забезпечення </w:t>
            </w:r>
          </w:p>
        </w:tc>
        <w:tc>
          <w:tcPr>
            <w:tcW w:w="5654" w:type="dxa"/>
            <w:tcBorders>
              <w:top w:val="single" w:sz="4" w:space="0" w:color="000000"/>
              <w:left w:val="single" w:sz="4" w:space="0" w:color="000000"/>
              <w:bottom w:val="single" w:sz="4" w:space="0" w:color="000000"/>
              <w:right w:val="single" w:sz="4" w:space="0" w:color="000000"/>
            </w:tcBorders>
          </w:tcPr>
          <w:p w14:paraId="41B691B2" w14:textId="77777777" w:rsidR="00FA16B3" w:rsidRPr="00B514B8" w:rsidRDefault="00FA16B3"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FA16B3" w:rsidRPr="00B514B8" w14:paraId="6EC40D44" w14:textId="77777777" w:rsidTr="00FA16B3">
        <w:trPr>
          <w:trHeight w:val="331"/>
        </w:trPr>
        <w:tc>
          <w:tcPr>
            <w:tcW w:w="4097" w:type="dxa"/>
            <w:tcBorders>
              <w:top w:val="single" w:sz="4" w:space="0" w:color="000000"/>
              <w:left w:val="single" w:sz="4" w:space="0" w:color="000000"/>
              <w:bottom w:val="single" w:sz="4" w:space="0" w:color="000000"/>
              <w:right w:val="single" w:sz="4" w:space="0" w:color="000000"/>
            </w:tcBorders>
          </w:tcPr>
          <w:p w14:paraId="68FDD3ED"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проведення занять </w:t>
            </w:r>
          </w:p>
        </w:tc>
        <w:tc>
          <w:tcPr>
            <w:tcW w:w="5654" w:type="dxa"/>
            <w:tcBorders>
              <w:top w:val="single" w:sz="4" w:space="0" w:color="000000"/>
              <w:left w:val="single" w:sz="4" w:space="0" w:color="000000"/>
              <w:bottom w:val="single" w:sz="4" w:space="0" w:color="000000"/>
              <w:right w:val="single" w:sz="4" w:space="0" w:color="000000"/>
            </w:tcBorders>
          </w:tcPr>
          <w:p w14:paraId="6CB82082" w14:textId="77777777" w:rsidR="00FA16B3" w:rsidRPr="00B514B8" w:rsidRDefault="00FA16B3"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практичні заняття;</w:t>
            </w:r>
            <w:r w:rsidRPr="00B514B8">
              <w:rPr>
                <w:rFonts w:ascii="Times New Roman" w:hAnsi="Times New Roman" w:cs="Times New Roman"/>
                <w:sz w:val="24"/>
                <w:szCs w:val="24"/>
                <w:lang w:val="uk-UA"/>
              </w:rPr>
              <w:t xml:space="preserve"> </w:t>
            </w:r>
            <w:r w:rsidRPr="00B514B8">
              <w:rPr>
                <w:rFonts w:ascii="Times New Roman" w:hAnsi="Times New Roman" w:cs="Times New Roman"/>
                <w:sz w:val="24"/>
                <w:szCs w:val="24"/>
              </w:rPr>
              <w:t>самостійна робота студентів</w:t>
            </w:r>
          </w:p>
        </w:tc>
      </w:tr>
      <w:tr w:rsidR="00FA16B3" w:rsidRPr="00B514B8" w14:paraId="66523227" w14:textId="77777777" w:rsidTr="00FA16B3">
        <w:trPr>
          <w:trHeight w:val="977"/>
        </w:trPr>
        <w:tc>
          <w:tcPr>
            <w:tcW w:w="4097" w:type="dxa"/>
            <w:tcBorders>
              <w:top w:val="single" w:sz="4" w:space="0" w:color="000000"/>
              <w:left w:val="single" w:sz="4" w:space="0" w:color="000000"/>
              <w:bottom w:val="single" w:sz="4" w:space="0" w:color="000000"/>
              <w:right w:val="single" w:sz="4" w:space="0" w:color="000000"/>
            </w:tcBorders>
          </w:tcPr>
          <w:p w14:paraId="723DD539"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Ключові результати навчання (знання, уміння та інші компетентності): </w:t>
            </w:r>
          </w:p>
        </w:tc>
        <w:tc>
          <w:tcPr>
            <w:tcW w:w="5654" w:type="dxa"/>
            <w:tcBorders>
              <w:top w:val="single" w:sz="4" w:space="0" w:color="000000"/>
              <w:left w:val="single" w:sz="4" w:space="0" w:color="000000"/>
              <w:bottom w:val="single" w:sz="4" w:space="0" w:color="000000"/>
              <w:right w:val="single" w:sz="4" w:space="0" w:color="000000"/>
            </w:tcBorders>
          </w:tcPr>
          <w:p w14:paraId="4929DEB9" w14:textId="46359F81" w:rsidR="00FA16B3" w:rsidRPr="00FA16B3" w:rsidRDefault="00FA16B3"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FA16B3">
              <w:rPr>
                <w:rFonts w:ascii="Times New Roman" w:hAnsi="Times New Roman" w:cs="Times New Roman"/>
                <w:sz w:val="24"/>
                <w:szCs w:val="24"/>
              </w:rPr>
              <w:t>У результаті вивчення навчальної дисципліни студент повинен знати: -проводити діагностику і диференційну діагностику різних форм гінгівітів у дітей різного віку; -визначати лікувальну тактику та проводити лікування різних форм гінгівітів у дітей різного віку; -проводити діагностику і диференційну діагностику пародонтиту у дітей; -визначати лікувальну тактику та проводити лікування пародонтиту; -проводити діагностику і диференційну діагностику захворювань слизової оболонки порожнини рота у дітей різного віку; -визначати лікувальну тактику та проводити лікування захворювань слизової оболонки порожнини рота у дітей різного віку залежно від етіологічного фактора.</w:t>
            </w:r>
          </w:p>
        </w:tc>
      </w:tr>
      <w:tr w:rsidR="00FA16B3" w:rsidRPr="00B514B8" w14:paraId="241E2F6B" w14:textId="77777777" w:rsidTr="00FA16B3">
        <w:trPr>
          <w:trHeight w:val="653"/>
        </w:trPr>
        <w:tc>
          <w:tcPr>
            <w:tcW w:w="4097" w:type="dxa"/>
            <w:tcBorders>
              <w:top w:val="single" w:sz="4" w:space="0" w:color="000000"/>
              <w:left w:val="single" w:sz="4" w:space="0" w:color="000000"/>
              <w:bottom w:val="single" w:sz="4" w:space="0" w:color="000000"/>
              <w:right w:val="single" w:sz="4" w:space="0" w:color="000000"/>
            </w:tcBorders>
          </w:tcPr>
          <w:p w14:paraId="7A5ADEED" w14:textId="77777777" w:rsidR="00FA16B3" w:rsidRPr="00B514B8" w:rsidRDefault="00FA16B3"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зміст дисципліни (що буде вивчатися, перелік тем): </w:t>
            </w:r>
          </w:p>
        </w:tc>
        <w:tc>
          <w:tcPr>
            <w:tcW w:w="5654" w:type="dxa"/>
            <w:tcBorders>
              <w:top w:val="single" w:sz="4" w:space="0" w:color="000000"/>
              <w:left w:val="single" w:sz="4" w:space="0" w:color="000000"/>
              <w:bottom w:val="single" w:sz="4" w:space="0" w:color="000000"/>
              <w:right w:val="single" w:sz="4" w:space="0" w:color="000000"/>
            </w:tcBorders>
          </w:tcPr>
          <w:p w14:paraId="77D0E640" w14:textId="0A74241F" w:rsidR="00FA16B3" w:rsidRPr="00B514B8" w:rsidRDefault="00FA16B3" w:rsidP="007566AC">
            <w:pPr>
              <w:rPr>
                <w:rFonts w:ascii="Times New Roman" w:hAnsi="Times New Roman" w:cs="Times New Roman"/>
                <w:sz w:val="24"/>
                <w:szCs w:val="24"/>
              </w:rPr>
            </w:pPr>
            <w:r w:rsidRPr="00FA16B3">
              <w:rPr>
                <w:rFonts w:ascii="Times New Roman" w:hAnsi="Times New Roman" w:cs="Times New Roman"/>
                <w:sz w:val="24"/>
                <w:szCs w:val="24"/>
              </w:rPr>
              <w:t>Клініка, діагностика, диференціальна діагностика та лікування гінгівітів у дітей. Пародонтит у дітей. Пародонтальний синдром у дітей. Клініка, діагностика. Принципи лікування пародонтиту у дітей. Клініка, діагностика. Тактика лікаря-стоматолога. Морфофункціональні особливості будови СОПР) у дітей. Первинні та вторинні елементи ураження СОПР. Грибкові ураження СОПР у дітей. Етіологія, патогенез, клініка, діагностика, лікування та профілактика. Захворювання губ та язика у дітей. Причини, клініка, діагностика, лікування. Прояви в порожнині рота при захворюваннях шлунково-кишкового тракту та ендокринної системи, захворюваннях системи крові у дітей. Тактика дитячого стоматолога</w:t>
            </w:r>
          </w:p>
        </w:tc>
      </w:tr>
      <w:tr w:rsidR="00FA16B3" w:rsidRPr="00B514B8" w14:paraId="1D4841D6" w14:textId="77777777" w:rsidTr="00FA16B3">
        <w:trPr>
          <w:trHeight w:val="334"/>
        </w:trPr>
        <w:tc>
          <w:tcPr>
            <w:tcW w:w="4097" w:type="dxa"/>
            <w:tcBorders>
              <w:top w:val="single" w:sz="4" w:space="0" w:color="000000"/>
              <w:left w:val="single" w:sz="4" w:space="0" w:color="000000"/>
              <w:bottom w:val="single" w:sz="4" w:space="0" w:color="000000"/>
              <w:right w:val="single" w:sz="4" w:space="0" w:color="000000"/>
            </w:tcBorders>
          </w:tcPr>
          <w:p w14:paraId="350DF39D" w14:textId="77777777" w:rsidR="00FA16B3" w:rsidRPr="00B514B8" w:rsidRDefault="00FA16B3" w:rsidP="007566AC">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73479C68" w14:textId="77777777" w:rsidR="00FA16B3" w:rsidRPr="00B514B8" w:rsidRDefault="00FA16B3"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залік </w:t>
            </w:r>
          </w:p>
        </w:tc>
      </w:tr>
    </w:tbl>
    <w:p w14:paraId="7812728D" w14:textId="77777777" w:rsidR="00FA16B3" w:rsidRDefault="00FA16B3" w:rsidP="00FA16B3"/>
    <w:tbl>
      <w:tblPr>
        <w:tblStyle w:val="TableGrid3"/>
        <w:tblW w:w="9751" w:type="dxa"/>
        <w:tblInd w:w="151" w:type="dxa"/>
        <w:tblCellMar>
          <w:top w:w="16" w:type="dxa"/>
          <w:left w:w="7" w:type="dxa"/>
          <w:right w:w="45" w:type="dxa"/>
        </w:tblCellMar>
        <w:tblLook w:val="04A0" w:firstRow="1" w:lastRow="0" w:firstColumn="1" w:lastColumn="0" w:noHBand="0" w:noVBand="1"/>
      </w:tblPr>
      <w:tblGrid>
        <w:gridCol w:w="4097"/>
        <w:gridCol w:w="5654"/>
      </w:tblGrid>
      <w:tr w:rsidR="00985D4C" w:rsidRPr="00B514B8" w14:paraId="5BCA2F08"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16C290CC"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lastRenderedPageBreak/>
              <w:t xml:space="preserve">Назва дисципліни </w:t>
            </w:r>
          </w:p>
        </w:tc>
        <w:tc>
          <w:tcPr>
            <w:tcW w:w="5654" w:type="dxa"/>
            <w:tcBorders>
              <w:top w:val="single" w:sz="4" w:space="0" w:color="000000"/>
              <w:left w:val="single" w:sz="4" w:space="0" w:color="000000"/>
              <w:bottom w:val="single" w:sz="4" w:space="0" w:color="000000"/>
              <w:right w:val="single" w:sz="4" w:space="0" w:color="000000"/>
            </w:tcBorders>
          </w:tcPr>
          <w:p w14:paraId="4139A70B" w14:textId="74084F2E" w:rsidR="00985D4C" w:rsidRPr="003B6485" w:rsidRDefault="00985D4C" w:rsidP="007566AC">
            <w:pPr>
              <w:ind w:left="67"/>
              <w:rPr>
                <w:rFonts w:ascii="Times New Roman" w:eastAsia="Times New Roman" w:hAnsi="Times New Roman" w:cs="Times New Roman"/>
                <w:b/>
                <w:sz w:val="28"/>
                <w:szCs w:val="28"/>
                <w:lang w:val="uk-UA"/>
              </w:rPr>
            </w:pPr>
            <w:r w:rsidRPr="00985D4C">
              <w:rPr>
                <w:rFonts w:ascii="Times New Roman" w:eastAsia="Times New Roman" w:hAnsi="Times New Roman" w:cs="Times New Roman"/>
                <w:b/>
                <w:sz w:val="28"/>
                <w:szCs w:val="28"/>
              </w:rPr>
              <w:t>Захворювання тканин пародонта і слизової оболонки порожнини рота у дітей.</w:t>
            </w:r>
          </w:p>
        </w:tc>
      </w:tr>
      <w:tr w:rsidR="00985D4C" w:rsidRPr="00B514B8" w14:paraId="21AACD36"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767B1E2B"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Рівень вищої освіти </w:t>
            </w:r>
          </w:p>
        </w:tc>
        <w:tc>
          <w:tcPr>
            <w:tcW w:w="5654" w:type="dxa"/>
            <w:tcBorders>
              <w:top w:val="single" w:sz="4" w:space="0" w:color="000000"/>
              <w:left w:val="single" w:sz="4" w:space="0" w:color="000000"/>
              <w:bottom w:val="single" w:sz="4" w:space="0" w:color="000000"/>
              <w:right w:val="single" w:sz="4" w:space="0" w:color="000000"/>
            </w:tcBorders>
          </w:tcPr>
          <w:p w14:paraId="6C4156C6" w14:textId="77777777" w:rsidR="00985D4C" w:rsidRPr="00B514B8" w:rsidRDefault="00985D4C"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другий (магістерський)  </w:t>
            </w:r>
          </w:p>
        </w:tc>
      </w:tr>
      <w:tr w:rsidR="00985D4C" w:rsidRPr="00B514B8" w14:paraId="0CA9D9E4"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308F5E05"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Курс (рік) навчання </w:t>
            </w:r>
          </w:p>
        </w:tc>
        <w:tc>
          <w:tcPr>
            <w:tcW w:w="5654" w:type="dxa"/>
            <w:tcBorders>
              <w:top w:val="single" w:sz="4" w:space="0" w:color="000000"/>
              <w:left w:val="single" w:sz="4" w:space="0" w:color="000000"/>
              <w:bottom w:val="single" w:sz="4" w:space="0" w:color="000000"/>
              <w:right w:val="single" w:sz="4" w:space="0" w:color="000000"/>
            </w:tcBorders>
          </w:tcPr>
          <w:p w14:paraId="0716B1A6" w14:textId="77777777" w:rsidR="00985D4C" w:rsidRPr="00B514B8" w:rsidRDefault="00985D4C" w:rsidP="007566AC">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985D4C" w:rsidRPr="00B514B8" w14:paraId="42860CED"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6B18B639"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654" w:type="dxa"/>
            <w:tcBorders>
              <w:top w:val="single" w:sz="4" w:space="0" w:color="000000"/>
              <w:left w:val="single" w:sz="4" w:space="0" w:color="000000"/>
              <w:bottom w:val="single" w:sz="4" w:space="0" w:color="000000"/>
              <w:right w:val="single" w:sz="4" w:space="0" w:color="000000"/>
            </w:tcBorders>
          </w:tcPr>
          <w:p w14:paraId="2E13A3F7" w14:textId="77777777" w:rsidR="00985D4C" w:rsidRPr="00B514B8" w:rsidRDefault="00985D4C"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Pr>
                <w:rFonts w:ascii="Times New Roman" w:hAnsi="Times New Roman" w:cs="Times New Roman"/>
                <w:sz w:val="24"/>
                <w:szCs w:val="24"/>
                <w:lang w:val="uk-UA"/>
              </w:rPr>
              <w:t>10</w:t>
            </w:r>
          </w:p>
        </w:tc>
      </w:tr>
      <w:tr w:rsidR="00985D4C" w:rsidRPr="00B514B8" w14:paraId="5ECBBDC5"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2BAAC3E7" w14:textId="77777777" w:rsidR="00985D4C" w:rsidRPr="00B514B8" w:rsidRDefault="00985D4C" w:rsidP="007566AC">
            <w:pPr>
              <w:spacing w:line="259" w:lineRule="auto"/>
              <w:ind w:left="130"/>
              <w:rPr>
                <w:rFonts w:ascii="Times New Roman" w:hAnsi="Times New Roman" w:cs="Times New Roman"/>
                <w:sz w:val="24"/>
                <w:szCs w:val="24"/>
              </w:rPr>
            </w:pPr>
            <w:r>
              <w:rPr>
                <w:rFonts w:ascii="Times New Roman" w:hAnsi="Times New Roman" w:cs="Times New Roman"/>
                <w:sz w:val="24"/>
                <w:szCs w:val="24"/>
              </w:rPr>
              <w:t>Обсяг дисципліни у кредитах</w:t>
            </w:r>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512A4CA9" w14:textId="77777777" w:rsidR="00985D4C" w:rsidRPr="00B514B8" w:rsidRDefault="00985D4C" w:rsidP="007566AC">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B514B8">
              <w:rPr>
                <w:rFonts w:ascii="Times New Roman" w:hAnsi="Times New Roman" w:cs="Times New Roman"/>
                <w:sz w:val="24"/>
                <w:szCs w:val="24"/>
              </w:rPr>
              <w:t xml:space="preserve"> кредити ЄКТС </w:t>
            </w:r>
          </w:p>
        </w:tc>
      </w:tr>
      <w:tr w:rsidR="00985D4C" w:rsidRPr="00B514B8" w14:paraId="19371AC0" w14:textId="77777777" w:rsidTr="007566AC">
        <w:trPr>
          <w:trHeight w:val="332"/>
        </w:trPr>
        <w:tc>
          <w:tcPr>
            <w:tcW w:w="4097" w:type="dxa"/>
            <w:tcBorders>
              <w:top w:val="single" w:sz="4" w:space="0" w:color="000000"/>
              <w:left w:val="single" w:sz="4" w:space="0" w:color="000000"/>
              <w:bottom w:val="single" w:sz="4" w:space="0" w:color="000000"/>
              <w:right w:val="single" w:sz="4" w:space="0" w:color="000000"/>
            </w:tcBorders>
          </w:tcPr>
          <w:p w14:paraId="493C0841"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Мова викладання </w:t>
            </w:r>
          </w:p>
        </w:tc>
        <w:tc>
          <w:tcPr>
            <w:tcW w:w="5654" w:type="dxa"/>
            <w:tcBorders>
              <w:top w:val="single" w:sz="4" w:space="0" w:color="000000"/>
              <w:left w:val="single" w:sz="4" w:space="0" w:color="000000"/>
              <w:bottom w:val="single" w:sz="4" w:space="0" w:color="000000"/>
              <w:right w:val="single" w:sz="4" w:space="0" w:color="000000"/>
            </w:tcBorders>
          </w:tcPr>
          <w:p w14:paraId="1F158FB7" w14:textId="77777777" w:rsidR="00985D4C" w:rsidRPr="00B514B8" w:rsidRDefault="00985D4C"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українська, англійська</w:t>
            </w:r>
          </w:p>
        </w:tc>
      </w:tr>
      <w:tr w:rsidR="00985D4C" w:rsidRPr="00B514B8" w14:paraId="4DFF978C" w14:textId="77777777" w:rsidTr="007566AC">
        <w:trPr>
          <w:trHeight w:val="636"/>
        </w:trPr>
        <w:tc>
          <w:tcPr>
            <w:tcW w:w="4097" w:type="dxa"/>
            <w:tcBorders>
              <w:top w:val="single" w:sz="4" w:space="0" w:color="000000"/>
              <w:left w:val="single" w:sz="4" w:space="0" w:color="000000"/>
              <w:bottom w:val="single" w:sz="4" w:space="0" w:color="000000"/>
              <w:right w:val="single" w:sz="4" w:space="0" w:color="000000"/>
            </w:tcBorders>
          </w:tcPr>
          <w:p w14:paraId="720A0539"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Передумови для вивчення дисципліни </w:t>
            </w:r>
          </w:p>
        </w:tc>
        <w:tc>
          <w:tcPr>
            <w:tcW w:w="5654" w:type="dxa"/>
            <w:tcBorders>
              <w:top w:val="single" w:sz="4" w:space="0" w:color="000000"/>
              <w:left w:val="single" w:sz="4" w:space="0" w:color="000000"/>
              <w:bottom w:val="single" w:sz="4" w:space="0" w:color="000000"/>
              <w:right w:val="single" w:sz="4" w:space="0" w:color="000000"/>
            </w:tcBorders>
          </w:tcPr>
          <w:p w14:paraId="057754DF" w14:textId="5E82B3C5" w:rsidR="00985D4C" w:rsidRPr="00B514B8" w:rsidRDefault="00985D4C" w:rsidP="007566AC">
            <w:pPr>
              <w:spacing w:line="259" w:lineRule="auto"/>
              <w:rPr>
                <w:rFonts w:ascii="Times New Roman" w:hAnsi="Times New Roman" w:cs="Times New Roman"/>
                <w:sz w:val="24"/>
                <w:szCs w:val="24"/>
              </w:rPr>
            </w:pPr>
            <w:r w:rsidRPr="00985D4C">
              <w:rPr>
                <w:rFonts w:ascii="Times New Roman" w:hAnsi="Times New Roman" w:cs="Times New Roman"/>
                <w:sz w:val="24"/>
                <w:szCs w:val="24"/>
              </w:rPr>
              <w:t>базується на знаннях з анатомії людини; гістології, біохімії, фізіології, патоморфології; патофізіології; внутрішньої медицини, педіатрії, фармакології й інтегрується з цими дисциплінами.</w:t>
            </w:r>
            <w:r w:rsidRPr="00B514B8">
              <w:rPr>
                <w:rFonts w:ascii="Times New Roman" w:hAnsi="Times New Roman" w:cs="Times New Roman"/>
                <w:sz w:val="24"/>
                <w:szCs w:val="24"/>
              </w:rPr>
              <w:t>.</w:t>
            </w:r>
          </w:p>
        </w:tc>
      </w:tr>
      <w:tr w:rsidR="00985D4C" w:rsidRPr="00B514B8" w14:paraId="7A9E526F" w14:textId="77777777" w:rsidTr="007566AC">
        <w:trPr>
          <w:trHeight w:val="634"/>
        </w:trPr>
        <w:tc>
          <w:tcPr>
            <w:tcW w:w="4097" w:type="dxa"/>
            <w:tcBorders>
              <w:top w:val="single" w:sz="4" w:space="0" w:color="000000"/>
              <w:left w:val="single" w:sz="4" w:space="0" w:color="000000"/>
              <w:bottom w:val="single" w:sz="4" w:space="0" w:color="000000"/>
              <w:right w:val="single" w:sz="4" w:space="0" w:color="000000"/>
            </w:tcBorders>
          </w:tcPr>
          <w:p w14:paraId="6165B9F6"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забезпечує викладання дисципліни </w:t>
            </w:r>
          </w:p>
        </w:tc>
        <w:tc>
          <w:tcPr>
            <w:tcW w:w="5654" w:type="dxa"/>
            <w:tcBorders>
              <w:top w:val="single" w:sz="4" w:space="0" w:color="000000"/>
              <w:left w:val="single" w:sz="4" w:space="0" w:color="000000"/>
              <w:bottom w:val="single" w:sz="4" w:space="0" w:color="000000"/>
              <w:right w:val="single" w:sz="4" w:space="0" w:color="000000"/>
            </w:tcBorders>
          </w:tcPr>
          <w:p w14:paraId="169C05FC" w14:textId="77777777" w:rsidR="00985D4C" w:rsidRPr="00B514B8" w:rsidRDefault="00985D4C" w:rsidP="007566AC">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985D4C" w:rsidRPr="00B514B8" w14:paraId="52EDBFC6"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26CD6DE1"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Інформаційне забезпечення </w:t>
            </w:r>
          </w:p>
        </w:tc>
        <w:tc>
          <w:tcPr>
            <w:tcW w:w="5654" w:type="dxa"/>
            <w:tcBorders>
              <w:top w:val="single" w:sz="4" w:space="0" w:color="000000"/>
              <w:left w:val="single" w:sz="4" w:space="0" w:color="000000"/>
              <w:bottom w:val="single" w:sz="4" w:space="0" w:color="000000"/>
              <w:right w:val="single" w:sz="4" w:space="0" w:color="000000"/>
            </w:tcBorders>
          </w:tcPr>
          <w:p w14:paraId="31FD0677" w14:textId="77777777" w:rsidR="00985D4C" w:rsidRPr="00B514B8" w:rsidRDefault="00985D4C"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6D5DC6">
              <w:rPr>
                <w:rFonts w:ascii="Times New Roman" w:eastAsia="Times New Roman" w:hAnsi="Times New Roman" w:cs="Times New Roman"/>
                <w:color w:val="000000"/>
                <w:sz w:val="24"/>
                <w:szCs w:val="24"/>
              </w:rPr>
              <w:t>Робоча-навчальна програма дисципліни, навчально-методичні матеріали</w:t>
            </w:r>
            <w:r w:rsidRPr="006D5DC6">
              <w:rPr>
                <w:rFonts w:ascii="Times New Roman" w:eastAsia="Times New Roman" w:hAnsi="Times New Roman" w:cs="Times New Roman"/>
                <w:color w:val="000000"/>
                <w:sz w:val="24"/>
                <w:szCs w:val="24"/>
                <w:lang w:val="uk-UA"/>
              </w:rPr>
              <w:t xml:space="preserve">, </w:t>
            </w:r>
            <w:r w:rsidRPr="006D5DC6">
              <w:rPr>
                <w:rFonts w:ascii="Times New Roman" w:eastAsia="Times New Roman" w:hAnsi="Times New Roman" w:cs="Times New Roman"/>
                <w:color w:val="000000"/>
                <w:sz w:val="24"/>
                <w:szCs w:val="24"/>
              </w:rPr>
              <w:t>презентації.</w:t>
            </w:r>
          </w:p>
        </w:tc>
      </w:tr>
      <w:tr w:rsidR="00985D4C" w:rsidRPr="00B514B8" w14:paraId="4DD01DAB"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05E2DFC8"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проведення занять </w:t>
            </w:r>
          </w:p>
        </w:tc>
        <w:tc>
          <w:tcPr>
            <w:tcW w:w="5654" w:type="dxa"/>
            <w:tcBorders>
              <w:top w:val="single" w:sz="4" w:space="0" w:color="000000"/>
              <w:left w:val="single" w:sz="4" w:space="0" w:color="000000"/>
              <w:bottom w:val="single" w:sz="4" w:space="0" w:color="000000"/>
              <w:right w:val="single" w:sz="4" w:space="0" w:color="000000"/>
            </w:tcBorders>
          </w:tcPr>
          <w:p w14:paraId="6BAFAEC1" w14:textId="77777777" w:rsidR="00985D4C" w:rsidRPr="00B514B8" w:rsidRDefault="00985D4C"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практичні заняття;</w:t>
            </w:r>
            <w:r w:rsidRPr="00B514B8">
              <w:rPr>
                <w:rFonts w:ascii="Times New Roman" w:hAnsi="Times New Roman" w:cs="Times New Roman"/>
                <w:sz w:val="24"/>
                <w:szCs w:val="24"/>
                <w:lang w:val="uk-UA"/>
              </w:rPr>
              <w:t xml:space="preserve"> </w:t>
            </w:r>
            <w:r w:rsidRPr="00B514B8">
              <w:rPr>
                <w:rFonts w:ascii="Times New Roman" w:hAnsi="Times New Roman" w:cs="Times New Roman"/>
                <w:sz w:val="24"/>
                <w:szCs w:val="24"/>
              </w:rPr>
              <w:t>самостійна робота студентів</w:t>
            </w:r>
          </w:p>
        </w:tc>
      </w:tr>
      <w:tr w:rsidR="00985D4C" w:rsidRPr="00B514B8" w14:paraId="2C9B2C81" w14:textId="77777777" w:rsidTr="007566AC">
        <w:trPr>
          <w:trHeight w:val="977"/>
        </w:trPr>
        <w:tc>
          <w:tcPr>
            <w:tcW w:w="4097" w:type="dxa"/>
            <w:tcBorders>
              <w:top w:val="single" w:sz="4" w:space="0" w:color="000000"/>
              <w:left w:val="single" w:sz="4" w:space="0" w:color="000000"/>
              <w:bottom w:val="single" w:sz="4" w:space="0" w:color="000000"/>
              <w:right w:val="single" w:sz="4" w:space="0" w:color="000000"/>
            </w:tcBorders>
          </w:tcPr>
          <w:p w14:paraId="440F1731"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Ключові результати навчання (знання, уміння та інші компетентності): </w:t>
            </w:r>
          </w:p>
        </w:tc>
        <w:tc>
          <w:tcPr>
            <w:tcW w:w="5654" w:type="dxa"/>
            <w:tcBorders>
              <w:top w:val="single" w:sz="4" w:space="0" w:color="000000"/>
              <w:left w:val="single" w:sz="4" w:space="0" w:color="000000"/>
              <w:bottom w:val="single" w:sz="4" w:space="0" w:color="000000"/>
              <w:right w:val="single" w:sz="4" w:space="0" w:color="000000"/>
            </w:tcBorders>
          </w:tcPr>
          <w:p w14:paraId="11F98620" w14:textId="2BDEC5A5" w:rsidR="00985D4C" w:rsidRPr="00FA16B3" w:rsidRDefault="00985D4C"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985D4C">
              <w:rPr>
                <w:rFonts w:ascii="Times New Roman" w:hAnsi="Times New Roman" w:cs="Times New Roman"/>
                <w:sz w:val="24"/>
                <w:szCs w:val="24"/>
              </w:rPr>
              <w:t>У результаті вивчення навчальної дисципліни студент повинен знати: -проводити діагностику і диференційну діагностику різних форм гінгівітів у дітей різного віку; -визначати лікувальну тактику та проводити лікування різних форм гінгівітів у дітей різного віку; -проводити діагностику і диференційну діагностику пародонтиту у дітей; -визначати лікувальну тактику та проводити лікування пародонтиту; -проводити діагностику і диференційну діагностику захворювань слизової оболонки порожнини рота у дітей різного віку; -визначати лікувальну тактику та проводити лікування захворювань слизової оболонки порожнини рота у дітей різного віку залежно від етіологічного фактора.</w:t>
            </w:r>
            <w:r w:rsidRPr="00FA16B3">
              <w:rPr>
                <w:rFonts w:ascii="Times New Roman" w:hAnsi="Times New Roman" w:cs="Times New Roman"/>
                <w:sz w:val="24"/>
                <w:szCs w:val="24"/>
              </w:rPr>
              <w:t>.</w:t>
            </w:r>
          </w:p>
        </w:tc>
      </w:tr>
      <w:tr w:rsidR="00985D4C" w:rsidRPr="00B514B8" w14:paraId="3A7CEB7D" w14:textId="77777777" w:rsidTr="007566AC">
        <w:trPr>
          <w:trHeight w:val="653"/>
        </w:trPr>
        <w:tc>
          <w:tcPr>
            <w:tcW w:w="4097" w:type="dxa"/>
            <w:tcBorders>
              <w:top w:val="single" w:sz="4" w:space="0" w:color="000000"/>
              <w:left w:val="single" w:sz="4" w:space="0" w:color="000000"/>
              <w:bottom w:val="single" w:sz="4" w:space="0" w:color="000000"/>
              <w:right w:val="single" w:sz="4" w:space="0" w:color="000000"/>
            </w:tcBorders>
          </w:tcPr>
          <w:p w14:paraId="58071127" w14:textId="77777777" w:rsidR="00985D4C" w:rsidRPr="00B514B8" w:rsidRDefault="00985D4C"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зміст дисципліни (що буде вивчатися, перелік тем): </w:t>
            </w:r>
          </w:p>
        </w:tc>
        <w:tc>
          <w:tcPr>
            <w:tcW w:w="5654" w:type="dxa"/>
            <w:tcBorders>
              <w:top w:val="single" w:sz="4" w:space="0" w:color="000000"/>
              <w:left w:val="single" w:sz="4" w:space="0" w:color="000000"/>
              <w:bottom w:val="single" w:sz="4" w:space="0" w:color="000000"/>
              <w:right w:val="single" w:sz="4" w:space="0" w:color="000000"/>
            </w:tcBorders>
          </w:tcPr>
          <w:p w14:paraId="2229D92A" w14:textId="1FE683B8" w:rsidR="00985D4C" w:rsidRPr="00B514B8" w:rsidRDefault="00985D4C" w:rsidP="007566AC">
            <w:pPr>
              <w:rPr>
                <w:rFonts w:ascii="Times New Roman" w:hAnsi="Times New Roman" w:cs="Times New Roman"/>
                <w:sz w:val="24"/>
                <w:szCs w:val="24"/>
              </w:rPr>
            </w:pPr>
            <w:r w:rsidRPr="00985D4C">
              <w:rPr>
                <w:rFonts w:ascii="Times New Roman" w:hAnsi="Times New Roman" w:cs="Times New Roman"/>
                <w:sz w:val="24"/>
                <w:szCs w:val="24"/>
              </w:rPr>
              <w:t>Клініка, діагностика, диференціальна діагностика та лікування гінгівітів у дітей. Пародонтит у дітей. Пародонтальний синдром у дітей. Клініка, діагностика. Принципи лікування пародонтиту у дітей. Клініка, діагностика. Морфо-функціональні особливості будови СОПР) у дітей. Первинні та вторинні елементи ураження СОПР. Грибкові ураження СОПР у дітей. Етіологія, патогенез, клініка, діагностика, лікування та профілактика. Захворювання губ та язика у дітей. Причини, клініка, діагностика, лікування. Прояви в порожнині рота при захворюваннях шлунково-кишкового тракту та ендокринної системи, захворюваннях системи крові у дітей.</w:t>
            </w:r>
          </w:p>
        </w:tc>
      </w:tr>
      <w:tr w:rsidR="00985D4C" w:rsidRPr="00B514B8" w14:paraId="697B8E8C"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6562DBF8" w14:textId="77777777" w:rsidR="00985D4C" w:rsidRPr="00B514B8" w:rsidRDefault="00985D4C" w:rsidP="007566AC">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1C9DB6D3" w14:textId="77777777" w:rsidR="00985D4C" w:rsidRPr="00B514B8" w:rsidRDefault="00985D4C"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залік </w:t>
            </w:r>
          </w:p>
        </w:tc>
      </w:tr>
    </w:tbl>
    <w:p w14:paraId="44187F27" w14:textId="77777777" w:rsidR="00985D4C" w:rsidRDefault="00985D4C" w:rsidP="00985D4C"/>
    <w:p w14:paraId="70C17D9C" w14:textId="77777777" w:rsidR="006D5DC6" w:rsidRDefault="006D5DC6" w:rsidP="006D5DC6"/>
    <w:sectPr w:rsidR="006D5DC6" w:rsidSect="00D41861">
      <w:footerReference w:type="default" r:id="rId8"/>
      <w:pgSz w:w="11906" w:h="16838"/>
      <w:pgMar w:top="851" w:right="85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AF086" w14:textId="77777777" w:rsidR="0015284F" w:rsidRDefault="0015284F" w:rsidP="006D5DC6">
      <w:pPr>
        <w:spacing w:after="0" w:line="240" w:lineRule="auto"/>
      </w:pPr>
      <w:r>
        <w:separator/>
      </w:r>
    </w:p>
  </w:endnote>
  <w:endnote w:type="continuationSeparator" w:id="0">
    <w:p w14:paraId="19333C3C" w14:textId="77777777" w:rsidR="0015284F" w:rsidRDefault="0015284F" w:rsidP="006D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1720324"/>
      <w:docPartObj>
        <w:docPartGallery w:val="Page Numbers (Bottom of Page)"/>
        <w:docPartUnique/>
      </w:docPartObj>
    </w:sdtPr>
    <w:sdtEndPr/>
    <w:sdtContent>
      <w:p w14:paraId="3C7ECDAE" w14:textId="77777777" w:rsidR="0082604D" w:rsidRDefault="0082604D">
        <w:pPr>
          <w:pStyle w:val="a5"/>
          <w:jc w:val="right"/>
        </w:pPr>
        <w:r>
          <w:fldChar w:fldCharType="begin"/>
        </w:r>
        <w:r>
          <w:instrText>PAGE   \* MERGEFORMAT</w:instrText>
        </w:r>
        <w:r>
          <w:fldChar w:fldCharType="separate"/>
        </w:r>
        <w:r>
          <w:rPr>
            <w:noProof/>
          </w:rPr>
          <w:t>2</w:t>
        </w:r>
        <w:r>
          <w:fldChar w:fldCharType="end"/>
        </w:r>
      </w:p>
    </w:sdtContent>
  </w:sdt>
  <w:p w14:paraId="67A55736" w14:textId="77777777" w:rsidR="0082604D" w:rsidRDefault="008260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851F3" w14:textId="77777777" w:rsidR="0015284F" w:rsidRDefault="0015284F" w:rsidP="006D5DC6">
      <w:pPr>
        <w:spacing w:after="0" w:line="240" w:lineRule="auto"/>
      </w:pPr>
      <w:r>
        <w:separator/>
      </w:r>
    </w:p>
  </w:footnote>
  <w:footnote w:type="continuationSeparator" w:id="0">
    <w:p w14:paraId="44C1BC9C" w14:textId="77777777" w:rsidR="0015284F" w:rsidRDefault="0015284F" w:rsidP="006D5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C34D2"/>
    <w:multiLevelType w:val="hybridMultilevel"/>
    <w:tmpl w:val="106446E6"/>
    <w:lvl w:ilvl="0" w:tplc="575272EE">
      <w:start w:val="1"/>
      <w:numFmt w:val="bullet"/>
      <w:lvlText w:val="-"/>
      <w:lvlJc w:val="left"/>
      <w:pPr>
        <w:ind w:left="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C5234">
      <w:start w:val="1"/>
      <w:numFmt w:val="decimal"/>
      <w:lvlText w:val="%2)"/>
      <w:lvlJc w:val="left"/>
      <w:pPr>
        <w:ind w:left="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AF518">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B214">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071A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CF53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EDE2A">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6C7F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A3AD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F3"/>
    <w:rsid w:val="000075C7"/>
    <w:rsid w:val="0009434F"/>
    <w:rsid w:val="000D50F8"/>
    <w:rsid w:val="0015284F"/>
    <w:rsid w:val="00194D94"/>
    <w:rsid w:val="001D0798"/>
    <w:rsid w:val="00224569"/>
    <w:rsid w:val="00253424"/>
    <w:rsid w:val="002B107F"/>
    <w:rsid w:val="00302A4A"/>
    <w:rsid w:val="003535C1"/>
    <w:rsid w:val="00363511"/>
    <w:rsid w:val="003A0B69"/>
    <w:rsid w:val="003A44CA"/>
    <w:rsid w:val="003B6485"/>
    <w:rsid w:val="003C647B"/>
    <w:rsid w:val="00407C70"/>
    <w:rsid w:val="0046495F"/>
    <w:rsid w:val="00524DA9"/>
    <w:rsid w:val="005A450A"/>
    <w:rsid w:val="005C3484"/>
    <w:rsid w:val="005E1405"/>
    <w:rsid w:val="005E7F4C"/>
    <w:rsid w:val="00654BFC"/>
    <w:rsid w:val="0069028B"/>
    <w:rsid w:val="006908F3"/>
    <w:rsid w:val="006B701F"/>
    <w:rsid w:val="006C5402"/>
    <w:rsid w:val="006D5DC6"/>
    <w:rsid w:val="006F2AAF"/>
    <w:rsid w:val="006F3DB2"/>
    <w:rsid w:val="007A3559"/>
    <w:rsid w:val="007A58E2"/>
    <w:rsid w:val="00814ECF"/>
    <w:rsid w:val="00821016"/>
    <w:rsid w:val="0082604D"/>
    <w:rsid w:val="009274F3"/>
    <w:rsid w:val="0098512E"/>
    <w:rsid w:val="00985D4C"/>
    <w:rsid w:val="009D4F90"/>
    <w:rsid w:val="00A34145"/>
    <w:rsid w:val="00A66ACE"/>
    <w:rsid w:val="00B96D9C"/>
    <w:rsid w:val="00C53B5B"/>
    <w:rsid w:val="00C81415"/>
    <w:rsid w:val="00C81CAC"/>
    <w:rsid w:val="00CA67E8"/>
    <w:rsid w:val="00CB69AD"/>
    <w:rsid w:val="00D00783"/>
    <w:rsid w:val="00D13E86"/>
    <w:rsid w:val="00D41861"/>
    <w:rsid w:val="00D630A6"/>
    <w:rsid w:val="00D64AE7"/>
    <w:rsid w:val="00E8602F"/>
    <w:rsid w:val="00EE4FC0"/>
    <w:rsid w:val="00F40A1A"/>
    <w:rsid w:val="00F446F5"/>
    <w:rsid w:val="00F53078"/>
    <w:rsid w:val="00FA16B3"/>
    <w:rsid w:val="00FD6426"/>
    <w:rsid w:val="00FF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4767"/>
  <w15:chartTrackingRefBased/>
  <w15:docId w15:val="{0EACE6D3-B131-4542-A219-0E05FEC0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A450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6C540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6D5DC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6D5DC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6D5DC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D5DC6"/>
  </w:style>
  <w:style w:type="paragraph" w:styleId="a5">
    <w:name w:val="footer"/>
    <w:basedOn w:val="a"/>
    <w:link w:val="a6"/>
    <w:uiPriority w:val="99"/>
    <w:unhideWhenUsed/>
    <w:rsid w:val="006D5DC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D5DC6"/>
  </w:style>
  <w:style w:type="table" w:customStyle="1" w:styleId="TableGrid4">
    <w:name w:val="TableGrid4"/>
    <w:rsid w:val="00253424"/>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Balloon Text"/>
    <w:basedOn w:val="a"/>
    <w:link w:val="a8"/>
    <w:uiPriority w:val="99"/>
    <w:semiHidden/>
    <w:unhideWhenUsed/>
    <w:rsid w:val="00C53B5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53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F4AE-2C6B-412F-841F-8E98FA48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21</Pages>
  <Words>24684</Words>
  <Characters>14070</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Nope IDontWannaTellYou</cp:lastModifiedBy>
  <cp:revision>13</cp:revision>
  <cp:lastPrinted>2026-02-23T12:05:00Z</cp:lastPrinted>
  <dcterms:created xsi:type="dcterms:W3CDTF">2025-01-23T07:39:00Z</dcterms:created>
  <dcterms:modified xsi:type="dcterms:W3CDTF">2026-02-23T12:30:00Z</dcterms:modified>
</cp:coreProperties>
</file>